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Master_Condensed_Outline — Revised (Demography Thread Integrated)</w:t>
      </w:r>
    </w:p>
    <w:p>
      <w:pPr>
        <w:pStyle w:val="Heading1"/>
      </w:pPr>
      <w:r>
        <w:t>Master_Condensed_Outline — Revised (Demography Thread Integrated)</w:t>
      </w:r>
    </w:p>
    <w:p/>
    <w:p>
      <w:pPr>
        <w:pStyle w:val="Heading2"/>
      </w:pPr>
      <w:r>
        <w:t>Global theses (carry through the whole book)</w:t>
      </w:r>
    </w:p>
    <w:p>
      <w:pPr>
        <w:pStyle w:val="ListBullet"/>
      </w:pPr>
      <w:r>
        <w:t>**Custody of the demos:** Altering the body of the people without consent is usurpation; reversing it is a sovereign duty.</w:t>
      </w:r>
    </w:p>
    <w:p>
      <w:pPr>
        <w:pStyle w:val="ListBullet"/>
      </w:pPr>
      <w:r>
        <w:t>**Segmentation, not monolith:** “Migrant” is a category too broad to guide justice. Policy and narrative must **disaggregate by status and intent**.</w:t>
      </w:r>
    </w:p>
    <w:p>
      <w:pPr>
        <w:pStyle w:val="ListBullet"/>
      </w:pPr>
      <w:r>
        <w:t>**Rule-of-law posture:** Mercy follows judgment. Provide a **Voluntary Departure Window** for non-malicious unlawful entrants; dismantle criminal logistics; remove organized, hostile actors under due process.</w:t>
      </w:r>
    </w:p>
    <w:p>
      <w:pPr>
        <w:pStyle w:val="ListBullet"/>
      </w:pPr>
      <w:r>
        <w:t>**Guardrails against drift:** Target **conduct, networks, and policy architecture**—never a people. Publish transparent metrics and oversight to prevent collective blame.</w:t>
      </w:r>
    </w:p>
    <w:p>
      <w:pPr>
        <w:pStyle w:val="ListBullet"/>
      </w:pPr>
      <w:r>
        <w:t>**Echo line to reuse:** “Precision is what protects the innocent.”</w:t>
      </w:r>
    </w:p>
    <w:p/>
    <w:p>
      <w:r>
        <w:t>————————————————————</w:t>
      </w:r>
    </w:p>
    <w:p/>
    <w:p>
      <w:pPr>
        <w:pStyle w:val="Heading2"/>
      </w:pPr>
      <w:r>
        <w:t>Segmentation schema (used wherever population policy appears)</w:t>
      </w:r>
    </w:p>
    <w:p>
      <w:r>
        <w:t xml:space="preserve">**A. Lawful Applicants (Guests)** — legal channels, intent to assimilate  </w:t>
      </w:r>
    </w:p>
    <w:p>
      <w:r>
        <w:t xml:space="preserve">**B. Unlawful but Non-Malicious (Misled Guests)** — economic flight, no hostile activity  </w:t>
      </w:r>
    </w:p>
    <w:p>
      <w:r>
        <w:t xml:space="preserve">**C. Trafficked/Vulnerable (Protected)** — minors, coerced persons, victims  </w:t>
      </w:r>
    </w:p>
    <w:p>
      <w:r>
        <w:t xml:space="preserve">**D. Criminal Logistics (Operators)** — smugglers, ID/fraud rings, cartel/financier pipelines  </w:t>
      </w:r>
    </w:p>
    <w:p>
      <w:r>
        <w:t xml:space="preserve">**E. Hostile Political Entrants (Invaders)** — stated/acted intent to resist lawful remigration, organize replacement/gray-zone tactics  </w:t>
      </w:r>
    </w:p>
    <w:p>
      <w:r>
        <w:t>**F. Violent/Repeat Offenders (Priority Removal)** — convicted or credibly evidenced violence/organized crime</w:t>
      </w:r>
    </w:p>
    <w:p/>
    <w:p>
      <w:r>
        <w:rPr>
          <w:b/>
        </w:rPr>
        <w:t>**Doctrine by segment:**</w:t>
      </w:r>
    </w:p>
    <w:p>
      <w:r>
        <w:t>A welcomed → assimilation track; B gets window → then orderly removals; C shielded and separated; D prosecuted and assets seized; E detained, barred from assembly/logistics, expedited removal; F removed post-sentence with lifetime bans.</w:t>
      </w:r>
    </w:p>
    <w:p/>
    <w:p>
      <w:r>
        <w:t>————————————————————</w:t>
      </w:r>
    </w:p>
    <w:p/>
    <w:p>
      <w:pPr>
        <w:pStyle w:val="Heading2"/>
      </w:pPr>
      <w:r>
        <w:t>Part I — Collapse Named (Ch. 1–3)</w:t>
      </w:r>
    </w:p>
    <w:p/>
    <w:p>
      <w:pPr>
        <w:pStyle w:val="Heading3"/>
      </w:pPr>
      <w:r>
        <w:t>Ch.1 — **The Burden of Collapse**</w:t>
      </w:r>
    </w:p>
    <w:p>
      <w:pPr>
        <w:pStyle w:val="ListBullet"/>
      </w:pPr>
      <w:r>
        <w:t>**Justice Gap:** Exposure without consequence; **non-enforcement** at borders created a two-tier order (citizens bound by law vs. organizers rewarded).</w:t>
      </w:r>
    </w:p>
    <w:p>
      <w:pPr>
        <w:pStyle w:val="ListBullet"/>
      </w:pPr>
      <w:r>
        <w:t>**Stolen Horizon / Trap:** Supranational compacts + NGO corridors + financial incentives made demographic policy effectively irreversible.</w:t>
      </w:r>
    </w:p>
    <w:p>
      <w:pPr>
        <w:pStyle w:val="ListBullet"/>
      </w:pPr>
      <w:r>
        <w:t>**Add Button:** “When a state changes its people without consent, it has changed the inheritance itself.”</w:t>
      </w:r>
    </w:p>
    <w:p/>
    <w:p>
      <w:pPr>
        <w:pStyle w:val="Heading3"/>
      </w:pPr>
      <w:r>
        <w:t>Ch.2 — **The Logic of Betrayal**</w:t>
      </w:r>
    </w:p>
    <w:p>
      <w:pPr>
        <w:pStyle w:val="ListBullet"/>
      </w:pPr>
      <w:r>
        <w:t>**Peace/Prosperity/Progress/Justice inverted:** Labor arbitrage via mass inflow disciplined wages and dissolved civic bargaining power.</w:t>
      </w:r>
    </w:p>
    <w:p>
      <w:pPr>
        <w:pStyle w:val="ListBullet"/>
      </w:pPr>
      <w:r>
        <w:t>**Prosperity as Dependence:** Cheap-labor reliance replaced citizen primacy; category collapse (calling all ‘migrants’) laundered D/E through A/B/C.</w:t>
      </w:r>
    </w:p>
    <w:p/>
    <w:p>
      <w:pPr>
        <w:pStyle w:val="Heading3"/>
      </w:pPr>
      <w:r>
        <w:t>Ch.3 — **The Alibis of Decline**</w:t>
      </w:r>
    </w:p>
    <w:p>
      <w:pPr>
        <w:pStyle w:val="ListBullet"/>
      </w:pPr>
      <w:r>
        <w:t>**Fragility as Design:** Housing, schools, clinics strained; the strain then justified more central control.</w:t>
      </w:r>
    </w:p>
    <w:p>
      <w:pPr>
        <w:pStyle w:val="ListBullet"/>
      </w:pPr>
      <w:r>
        <w:t>**False Progress:** Endless churn in the composition of the people sold as inevitable “progress.”</w:t>
      </w:r>
    </w:p>
    <w:p/>
    <w:p>
      <w:r>
        <w:t>**Part I → II Echo:** “They changed the meanings first; only later did they change the people.”</w:t>
      </w:r>
    </w:p>
    <w:p/>
    <w:p>
      <w:r>
        <w:t>————————————————————</w:t>
      </w:r>
    </w:p>
    <w:p/>
    <w:p>
      <w:pPr>
        <w:pStyle w:val="Heading2"/>
      </w:pPr>
      <w:r>
        <w:t>Part II — The Machinery of Capture (Ch. 4–5)</w:t>
      </w:r>
    </w:p>
    <w:p/>
    <w:p>
      <w:pPr>
        <w:pStyle w:val="Heading3"/>
      </w:pPr>
      <w:r>
        <w:t>Ch.4 — **Ideological Capture &amp; Moral Inversion**</w:t>
      </w:r>
    </w:p>
    <w:p>
      <w:pPr>
        <w:pStyle w:val="ListBullet"/>
      </w:pPr>
      <w:r>
        <w:t>**Great Reframing:** Border defense branded bigotry; citizenship pride recast as exclusion.</w:t>
      </w:r>
    </w:p>
    <w:p>
      <w:pPr>
        <w:pStyle w:val="ListBullet"/>
      </w:pPr>
      <w:r>
        <w:t>**Operational Effect:** “Humanitarian corridors” became pipelines for **criminal logistics**.</w:t>
      </w:r>
    </w:p>
    <w:p/>
    <w:p>
      <w:pPr>
        <w:pStyle w:val="Heading3"/>
      </w:pPr>
      <w:r>
        <w:t>Ch.5 — **The Machinery of Conditioning**</w:t>
      </w:r>
    </w:p>
    <w:p>
      <w:pPr>
        <w:pStyle w:val="ListBullet"/>
      </w:pPr>
      <w:r>
        <w:t>**Deputizing the Citizenry:** Professional penalties for raising capacity/cohesion concerns; slogans erase categories.</w:t>
      </w:r>
    </w:p>
    <w:p>
      <w:pPr>
        <w:pStyle w:val="ListBullet"/>
      </w:pPr>
      <w:r>
        <w:t>**Learned Helplessness:** Citizens accept silence as the price of belonging; operators learn to wear the costume of misled guests.</w:t>
      </w:r>
    </w:p>
    <w:p/>
    <w:p>
      <w:r>
        <w:t>**Part II → III Echo:** “When speech was branded cruelty, policy moved in the dark.”</w:t>
      </w:r>
    </w:p>
    <w:p/>
    <w:p>
      <w:r>
        <w:t>————————————————————</w:t>
      </w:r>
    </w:p>
    <w:p/>
    <w:p>
      <w:pPr>
        <w:pStyle w:val="Heading2"/>
      </w:pPr>
      <w:r>
        <w:t>Part III — The Reckoning and the Call (Ch. 6–9)</w:t>
      </w:r>
    </w:p>
    <w:p/>
    <w:p>
      <w:pPr>
        <w:pStyle w:val="Heading3"/>
      </w:pPr>
      <w:r>
        <w:t>Ch.6 — **Modern Betrayals Unpunished**</w:t>
      </w:r>
    </w:p>
    <w:p>
      <w:pPr>
        <w:pStyle w:val="ListBullet"/>
      </w:pPr>
      <w:r>
        <w:t>**Ledger Item (upgraded):** **Replacement by Policy &amp; Category Suppression** — amnesties during active inflow; sanctuary nullification; NGO/cartel pipelines; asymmetric prosecution of local defense.</w:t>
      </w:r>
    </w:p>
    <w:p>
      <w:pPr>
        <w:pStyle w:val="ListBullet"/>
      </w:pPr>
      <w:r>
        <w:t>**Remedy:** Make the architecture inoperable (legal, financial, logistical).</w:t>
      </w:r>
    </w:p>
    <w:p/>
    <w:p>
      <w:pPr>
        <w:pStyle w:val="Heading3"/>
      </w:pPr>
      <w:r>
        <w:t>Ch.7 — **The Vanguard Emerges**</w:t>
      </w:r>
    </w:p>
    <w:p>
      <w:pPr>
        <w:pStyle w:val="ListBullet"/>
      </w:pPr>
      <w:r>
        <w:t>**Discipline of Focus:** Precision is the difference between restoration and revenge.</w:t>
      </w:r>
    </w:p>
    <w:p>
      <w:pPr>
        <w:pStyle w:val="ListBullet"/>
      </w:pPr>
      <w:r>
        <w:t>**ROE (rules of engagement):** Protect A/C, clock and corridor for B, dismantle D, deter/remove E, prioritize F. Publicly justify every action with category criteria.</w:t>
      </w:r>
    </w:p>
    <w:p/>
    <w:p>
      <w:pPr>
        <w:pStyle w:val="Heading3"/>
      </w:pPr>
      <w:r>
        <w:t>Ch.8 — **Correction &amp; Consequences of Misalignment**</w:t>
      </w:r>
    </w:p>
    <w:p>
      <w:pPr>
        <w:pStyle w:val="ListBullet"/>
      </w:pPr>
      <w:r>
        <w:t>**Operational Segmentation:**</w:t>
      </w:r>
    </w:p>
    <w:p>
      <w:pPr>
        <w:pStyle w:val="ListNumber"/>
      </w:pPr>
      <w:r>
        <w:t>1) Intake triage into A–F with documented criteria (ID, conduct, network ties, stated intent).</w:t>
      </w:r>
    </w:p>
    <w:p>
      <w:pPr>
        <w:pStyle w:val="ListNumber"/>
      </w:pPr>
      <w:r>
        <w:t>2) **Voluntary Departure Window** for B; C routed to protection.</w:t>
      </w:r>
    </w:p>
    <w:p>
      <w:pPr>
        <w:pStyle w:val="ListNumber"/>
      </w:pPr>
      <w:r>
        <w:t>3) **Operator Collapse (D):** RICO cases, asset seizure, employer/financier penalties, NGO audit &amp; clawbacks.</w:t>
      </w:r>
    </w:p>
    <w:p>
      <w:pPr>
        <w:pStyle w:val="ListNumber"/>
      </w:pPr>
      <w:r>
        <w:t>4) **Security Protocol (E):** detention, expedited hearings, removal; organized resistance triggers anti-racketeering/foreign-influence statutes.</w:t>
      </w:r>
    </w:p>
    <w:p>
      <w:pPr>
        <w:pStyle w:val="ListNumber"/>
      </w:pPr>
      <w:r>
        <w:t>5) **Priority Removal (F)** pathways.</w:t>
      </w:r>
    </w:p>
    <w:p>
      <w:pPr>
        <w:pStyle w:val="ListNumber"/>
      </w:pPr>
      <w:r>
        <w:t>6) Weekly **public scorecard** by segment and outcomes.</w:t>
      </w:r>
    </w:p>
    <w:p>
      <w:pPr>
        <w:pStyle w:val="ListBullet"/>
      </w:pPr>
      <w:r>
        <w:t>**Faction Terms:**</w:t>
      </w:r>
    </w:p>
    <w:p>
      <w:r>
        <w:t xml:space="preserve">  - **Conservatives:** purge cheap-labor dependency networks; tie support to enforcement metrics.  </w:t>
      </w:r>
    </w:p>
    <w:p>
      <w:r>
        <w:t xml:space="preserve">  - **Technologists:** verified identity rails, fraud-resistant benefits, nationwide e-verify.  </w:t>
      </w:r>
    </w:p>
    <w:p>
      <w:r>
        <w:t xml:space="preserve">  - **Experts:** capacity models (housing/classrooms/clinics), assimilation benchmarks, NGO finance sunlight.  </w:t>
      </w:r>
    </w:p>
    <w:p>
      <w:r>
        <w:t xml:space="preserve">  - **General Population:** withdraw consent from illegal hiring ecosystems; protect whistleblowers.</w:t>
      </w:r>
    </w:p>
    <w:p/>
    <w:p>
      <w:pPr>
        <w:pStyle w:val="Heading3"/>
      </w:pPr>
      <w:r>
        <w:t>Ch.9 — **The Hesitation of the Faithful**</w:t>
      </w:r>
    </w:p>
    <w:p>
      <w:pPr>
        <w:pStyle w:val="ListBullet"/>
      </w:pPr>
      <w:r>
        <w:t>**Premature Mercy:** Blanket amnesty amid active inflow entrenched harm.</w:t>
      </w:r>
    </w:p>
    <w:p>
      <w:pPr>
        <w:pStyle w:val="ListBullet"/>
      </w:pPr>
      <w:r>
        <w:t>**Clarity:** Refusing to name E as hostile (by conduct/intent) turned compassion into cover.</w:t>
      </w:r>
    </w:p>
    <w:p/>
    <w:p>
      <w:r>
        <w:t>**Part III → IV Echo:** “Judgment clears the ground; sovereignty restores the people to themselves.”</w:t>
      </w:r>
    </w:p>
    <w:p/>
    <w:p>
      <w:r>
        <w:t>————————————————————</w:t>
      </w:r>
    </w:p>
    <w:p/>
    <w:p>
      <w:pPr>
        <w:pStyle w:val="Heading2"/>
      </w:pPr>
      <w:r>
        <w:t>Part IV — The Path of Renewal (Ch. 10–14)</w:t>
      </w:r>
    </w:p>
    <w:p/>
    <w:p>
      <w:pPr>
        <w:pStyle w:val="Heading3"/>
      </w:pPr>
      <w:r>
        <w:t>Ch.10 — **Sovereignty Reclaimed**</w:t>
      </w:r>
    </w:p>
    <w:p>
      <w:pPr>
        <w:pStyle w:val="ListBullet"/>
      </w:pPr>
      <w:r>
        <w:t>**National Sovereignty:** Segmented border control; citizenship primacy; consequences certain in time.</w:t>
      </w:r>
    </w:p>
    <w:p>
      <w:pPr>
        <w:pStyle w:val="ListBullet"/>
      </w:pPr>
      <w:r>
        <w:t>**Industrial Sovereignty:** Replace wage suppression via unlawful inflow with **automation + training pipelines + consent-based skilled immigration**.</w:t>
      </w:r>
    </w:p>
    <w:p>
      <w:pPr>
        <w:pStyle w:val="ListBullet"/>
      </w:pPr>
      <w:r>
        <w:t>**Cultural Sovereignty:** Assimilation as duty—language, civic ritual, national story taught without apology.</w:t>
      </w:r>
    </w:p>
    <w:p/>
    <w:p>
      <w:pPr>
        <w:pStyle w:val="Heading3"/>
      </w:pPr>
      <w:r>
        <w:t>Ch.11 — **Renewal as Imperative**</w:t>
      </w:r>
    </w:p>
    <w:p>
      <w:pPr>
        <w:pStyle w:val="ListBullet"/>
      </w:pPr>
      <w:r>
        <w:t>**Repair of the Demos:**</w:t>
      </w:r>
    </w:p>
    <w:p>
      <w:r>
        <w:t xml:space="preserve">  - **Welcome, then Warrant:** ceremonies and fast-track paths for A;  </w:t>
      </w:r>
    </w:p>
    <w:p>
      <w:r>
        <w:t xml:space="preserve">  - **Restitution:** targeted investment for communities burdened by B;  </w:t>
      </w:r>
    </w:p>
    <w:p>
      <w:r>
        <w:t xml:space="preserve">  - **Transparency:** quarterly dashboards on inflow/removals/capacity and complaints resolved.</w:t>
      </w:r>
    </w:p>
    <w:p/>
    <w:p>
      <w:pPr>
        <w:pStyle w:val="Heading3"/>
      </w:pPr>
      <w:r>
        <w:t>Ch.12 — **The Confederation Principle**</w:t>
      </w:r>
    </w:p>
    <w:p>
      <w:pPr>
        <w:pStyle w:val="ListBullet"/>
      </w:pPr>
      <w:r>
        <w:t>**Subsidiarity on Settlement:** Regions set lawful quotas tied to capacity using **common segmentation standards**; no region forced to absorb D/E/F under euphemism.</w:t>
      </w:r>
    </w:p>
    <w:p/>
    <w:p>
      <w:pPr>
        <w:pStyle w:val="Heading3"/>
      </w:pPr>
      <w:r>
        <w:t>Ch.13 — **Industrial &amp; Ecological Renaissance**</w:t>
      </w:r>
    </w:p>
    <w:p>
      <w:pPr>
        <w:pStyle w:val="ListBullet"/>
      </w:pPr>
      <w:r>
        <w:t>**Capacity First:** Housing/transit/clinics scaled to realistic population plans; labor needs met by apprenticeships, robotics, and skills-aligned, lawful immigration.</w:t>
      </w:r>
    </w:p>
    <w:p/>
    <w:p>
      <w:pPr>
        <w:pStyle w:val="Heading3"/>
      </w:pPr>
      <w:r>
        <w:t>Ch.14 — **Confederation Under Abundance**</w:t>
      </w:r>
    </w:p>
    <w:p>
      <w:pPr>
        <w:pStyle w:val="ListBullet"/>
      </w:pPr>
      <w:r>
        <w:t>**Incentive Guard:** Forbid demographic engineering via fiscal transfers; abundance removes pretexts for coercive population policy.</w:t>
      </w:r>
    </w:p>
    <w:p/>
    <w:p>
      <w:r>
        <w:t>**Part IV → V Echo:** “We carry the duty with us: no frontier is sovereign that forgets who it is for.”</w:t>
      </w:r>
    </w:p>
    <w:p/>
    <w:p>
      <w:r>
        <w:t>————————————————————</w:t>
      </w:r>
    </w:p>
    <w:p/>
    <w:p>
      <w:pPr>
        <w:pStyle w:val="Heading2"/>
      </w:pPr>
      <w:r>
        <w:t>Part V — Expansion and Permanence (Ch. 15–18)</w:t>
      </w:r>
    </w:p>
    <w:p/>
    <w:p>
      <w:pPr>
        <w:pStyle w:val="Heading3"/>
      </w:pPr>
      <w:r>
        <w:t>Ch.15 — **Sovereignty Extended**</w:t>
      </w:r>
    </w:p>
    <w:p>
      <w:pPr>
        <w:pStyle w:val="ListBullet"/>
      </w:pPr>
      <w:r>
        <w:t>**Habitat Charters:** Entry, integration, and removal authorities codified; due-process removals; safe departure corridors; shared operator blacklists across the lattice.</w:t>
      </w:r>
    </w:p>
    <w:p/>
    <w:p>
      <w:pPr>
        <w:pStyle w:val="Heading3"/>
      </w:pPr>
      <w:r>
        <w:t>Ch.16 — **Dyson Horizon**</w:t>
      </w:r>
    </w:p>
    <w:p>
      <w:pPr>
        <w:pStyle w:val="ListBullet"/>
      </w:pPr>
      <w:r>
        <w:t>**Logistics Without Capture:** Pair robotics with lawful mobility frameworks; anti-trafficking task forces ride along every supply lane; no imported underclass.</w:t>
      </w:r>
    </w:p>
    <w:p/>
    <w:p>
      <w:pPr>
        <w:pStyle w:val="Heading3"/>
      </w:pPr>
      <w:r>
        <w:t>Ch.17 — **Human-Made Rivals**</w:t>
      </w:r>
    </w:p>
    <w:p>
      <w:pPr>
        <w:pStyle w:val="ListBullet"/>
      </w:pPr>
      <w:r>
        <w:t>**Weaponized Movement:** Rivals insert D/E into humanitarian flows to stress cohesion.</w:t>
      </w:r>
    </w:p>
    <w:p>
      <w:pPr>
        <w:pStyle w:val="ListBullet"/>
      </w:pPr>
      <w:r>
        <w:t>**Lattice Response:** Joint segmentation cells, rapid surge control, sanctions on organizers, humanitarian shielding for non-combatants, swift removals for coordinated resistance.</w:t>
      </w:r>
    </w:p>
    <w:p/>
    <w:p>
      <w:pPr>
        <w:pStyle w:val="Heading3"/>
      </w:pPr>
      <w:r>
        <w:t>Ch.18 — **Permanence &amp; Legacy**</w:t>
      </w:r>
    </w:p>
    <w:p>
      <w:pPr>
        <w:pStyle w:val="ListBullet"/>
      </w:pPr>
      <w:r>
        <w:t>**Institutional Locks:**</w:t>
      </w:r>
    </w:p>
    <w:p>
      <w:r>
        <w:t xml:space="preserve">  - **Consent Thresholds:** supermajority/multi-pass referenda for major population policy.  </w:t>
      </w:r>
    </w:p>
    <w:p>
      <w:r>
        <w:t xml:space="preserve">  - **Capacity Veto:** independent boards can pause intake until infrastructure catches up.  </w:t>
      </w:r>
    </w:p>
    <w:p>
      <w:r>
        <w:t xml:space="preserve">  - **Annual Integrity Audit:** border/benefits/NGO finance with automatic remedial triggers.  </w:t>
      </w:r>
    </w:p>
    <w:p>
      <w:r>
        <w:t xml:space="preserve">  - **Civic Catechism:** “We judge acts and intentions, not origins. Mercy follows judgment; welcome follows capacity; belonging follows commitment.”</w:t>
      </w:r>
    </w:p>
    <w:p/>
    <w:p>
      <w:r>
        <w:t>————————————————————</w:t>
      </w:r>
    </w:p>
    <w:p/>
    <w:p>
      <w:pPr>
        <w:pStyle w:val="Heading2"/>
      </w:pPr>
      <w:r>
        <w:t>Transition “buttons” (drop-ins you can reuse)</w:t>
      </w:r>
    </w:p>
    <w:p>
      <w:pPr>
        <w:pStyle w:val="ListBullet"/>
      </w:pPr>
      <w:r>
        <w:t>“Voluntary departure is the last exit before warrant.”</w:t>
      </w:r>
    </w:p>
    <w:p>
      <w:pPr>
        <w:pStyle w:val="ListBullet"/>
      </w:pPr>
      <w:r>
        <w:t>“We separate the desperate from the predatory—and act accordingly.”</w:t>
      </w:r>
    </w:p>
    <w:p>
      <w:pPr>
        <w:pStyle w:val="ListBullet"/>
      </w:pPr>
      <w:r>
        <w:t>“Borders are promises; promises have consequences.”</w:t>
      </w:r>
    </w:p>
    <w:p>
      <w:pPr>
        <w:pStyle w:val="ListBullet"/>
      </w:pPr>
      <w:r>
        <w:t>“Precision is mercy for the innocent and certainty for the malign.”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