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 III – The Reckoning and the Call: Final Page-by-Page Outline</w:t>
      </w:r>
    </w:p>
    <w:p>
      <w:pPr>
        <w:pStyle w:val="Heading2"/>
      </w:pPr>
      <w:r>
        <w:t>Chapter 6 – The Justice Gap Must Be Closed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Focus</w:t>
            </w:r>
          </w:p>
        </w:tc>
        <w:tc>
          <w:tcPr>
            <w:tcW w:type="dxa" w:w="2880"/>
          </w:tcPr>
          <w:p>
            <w:r>
              <w:t>Content &amp; Psychological Layer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Opening Thunderclap</w:t>
            </w:r>
          </w:p>
        </w:tc>
        <w:tc>
          <w:tcPr>
            <w:tcW w:type="dxa" w:w="2880"/>
          </w:tcPr>
          <w:p>
            <w:r>
              <w:t>Define justice gap as mortal wound — exposure without punishment collapses legitimacy.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Historic Betrayals Unpunished</w:t>
            </w:r>
          </w:p>
        </w:tc>
        <w:tc>
          <w:tcPr>
            <w:tcW w:type="dxa" w:w="2880"/>
          </w:tcPr>
          <w:p>
            <w:r>
              <w:t>VENONA ignored, infiltrators rewarded, loyalty punished — betrayal metastasizes unchecked.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Modern Betrayals Unpunished</w:t>
            </w:r>
          </w:p>
        </w:tc>
        <w:tc>
          <w:tcPr>
            <w:tcW w:type="dxa" w:w="2880"/>
          </w:tcPr>
          <w:p>
            <w:r>
              <w:t>2008 bailouts, pandemic profiteering, censorship collusion, false accusations against Donald J. Trump proven fabricated yet no prosecution, asymmetric lawfare.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Psychological Toll</w:t>
            </w:r>
          </w:p>
        </w:tc>
        <w:tc>
          <w:tcPr>
            <w:tcW w:type="dxa" w:w="2880"/>
          </w:tcPr>
          <w:p>
            <w:r>
              <w:t>Citizens demoralized, outrage fatigue sets in, betrayal becomes expected condition.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Justice as Moral Surgery</w:t>
            </w:r>
          </w:p>
        </w:tc>
        <w:tc>
          <w:tcPr>
            <w:tcW w:type="dxa" w:w="2880"/>
          </w:tcPr>
          <w:p>
            <w:r>
              <w:t>Justice reframed as cleansing act to protect innocent, not revenge.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Civilizational Consequences</w:t>
            </w:r>
          </w:p>
        </w:tc>
        <w:tc>
          <w:tcPr>
            <w:tcW w:type="dxa" w:w="2880"/>
          </w:tcPr>
          <w:p>
            <w:r>
              <w:t>Weimar impunity leading to extremism, late Rome tolerating treason — history as warning.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Closing: Birth of the Vanguard</w:t>
            </w:r>
          </w:p>
        </w:tc>
        <w:tc>
          <w:tcPr>
            <w:tcW w:type="dxa" w:w="2880"/>
          </w:tcPr>
          <w:p>
            <w:r>
              <w:t>Reckoning will come with or without permission — vanguard is midwife of correction; reader called to align.</w:t>
            </w:r>
          </w:p>
        </w:tc>
      </w:tr>
    </w:tbl>
    <w:p>
      <w:pPr>
        <w:pStyle w:val="Heading2"/>
      </w:pPr>
      <w:r>
        <w:t>Chapter 7 – Vanguard and the Mandate of Continuity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Focus</w:t>
            </w:r>
          </w:p>
        </w:tc>
        <w:tc>
          <w:tcPr>
            <w:tcW w:type="dxa" w:w="2880"/>
          </w:tcPr>
          <w:p>
            <w:r>
              <w:t>Content &amp; Psychological Layer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Definition of the Vanguard</w:t>
            </w:r>
          </w:p>
        </w:tc>
        <w:tc>
          <w:tcPr>
            <w:tcW w:type="dxa" w:w="2880"/>
          </w:tcPr>
          <w:p>
            <w:r>
              <w:t>Describe vanguard as inevitable crystallization of continuity’s surviving forces.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Emergence, Not Option</w:t>
            </w:r>
          </w:p>
        </w:tc>
        <w:tc>
          <w:tcPr>
            <w:tcW w:type="dxa" w:w="2880"/>
          </w:tcPr>
          <w:p>
            <w:r>
              <w:t>Vanguard is historical necessity — pressure forces it into being. Choice is alignment or obstruction.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Guardrails Against Tyranny</w:t>
            </w:r>
          </w:p>
        </w:tc>
        <w:tc>
          <w:tcPr>
            <w:tcW w:type="dxa" w:w="2880"/>
          </w:tcPr>
          <w:p>
            <w:r>
              <w:t>Authority principle-centered and distributed — prevents coup or tyrant rule.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Confront Audience Groups</w:t>
            </w:r>
          </w:p>
        </w:tc>
        <w:tc>
          <w:tcPr>
            <w:tcW w:type="dxa" w:w="2880"/>
          </w:tcPr>
          <w:p>
            <w:r>
              <w:t>Conservatives hesitant, technologists neutral, experts compromised — must choose to support or stand aside.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The Price Paid</w:t>
            </w:r>
          </w:p>
        </w:tc>
        <w:tc>
          <w:tcPr>
            <w:tcW w:type="dxa" w:w="2880"/>
          </w:tcPr>
          <w:p>
            <w:r>
              <w:t>Vanguard accepts stigma, exile, persecution, material loss — moral burden of action.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Psychological Courage</w:t>
            </w:r>
          </w:p>
        </w:tc>
        <w:tc>
          <w:tcPr>
            <w:tcW w:type="dxa" w:w="2880"/>
          </w:tcPr>
          <w:p>
            <w:r>
              <w:t>Moment fear breaks — one act of courage sparks cascade of others.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Closing: Imperative for Alignment</w:t>
            </w:r>
          </w:p>
        </w:tc>
        <w:tc>
          <w:tcPr>
            <w:tcW w:type="dxa" w:w="2880"/>
          </w:tcPr>
          <w:p>
            <w:r>
              <w:t>Reader told the vanguard moves regardless — history will judge alignment.</w:t>
            </w:r>
          </w:p>
        </w:tc>
      </w:tr>
    </w:tbl>
    <w:p>
      <w:pPr>
        <w:pStyle w:val="Heading2"/>
      </w:pPr>
      <w:r>
        <w:t>Chapter 11 – The Correction and Consequences of Misalignment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Focus</w:t>
            </w:r>
          </w:p>
        </w:tc>
        <w:tc>
          <w:tcPr>
            <w:tcW w:type="dxa" w:w="2880"/>
          </w:tcPr>
          <w:p>
            <w:r>
              <w:t>Content &amp; Psychological Layer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Opening Threshold</w:t>
            </w:r>
          </w:p>
        </w:tc>
        <w:tc>
          <w:tcPr>
            <w:tcW w:type="dxa" w:w="2880"/>
          </w:tcPr>
          <w:p>
            <w:r>
              <w:t>Declare that naming is done — correction must begin. Threshold moment.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Correction Defined</w:t>
            </w:r>
          </w:p>
        </w:tc>
        <w:tc>
          <w:tcPr>
            <w:tcW w:type="dxa" w:w="2880"/>
          </w:tcPr>
          <w:p>
            <w:r>
              <w:t>Moral surgery — excision of rot and restoration of order without indiscriminate purge.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Case Studies in Drift</w:t>
            </w:r>
          </w:p>
        </w:tc>
        <w:tc>
          <w:tcPr>
            <w:tcW w:type="dxa" w:w="2880"/>
          </w:tcPr>
          <w:p>
            <w:r>
              <w:t>Examples where delay worsened collapse: bailouts, DEI metastasis, mass migration waves.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Asymmetric Costs</w:t>
            </w:r>
          </w:p>
        </w:tc>
        <w:tc>
          <w:tcPr>
            <w:tcW w:type="dxa" w:w="2880"/>
          </w:tcPr>
          <w:p>
            <w:r>
              <w:t>Cost of inaction rises — delay leads to uncontrolled purges and civil strife.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Narrow Window</w:t>
            </w:r>
          </w:p>
        </w:tc>
        <w:tc>
          <w:tcPr>
            <w:tcW w:type="dxa" w:w="2880"/>
          </w:tcPr>
          <w:p>
            <w:r>
              <w:t>Correction still possible but window closing rapidly — reader feels time pressure.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Psychological Turn</w:t>
            </w:r>
          </w:p>
        </w:tc>
        <w:tc>
          <w:tcPr>
            <w:tcW w:type="dxa" w:w="2880"/>
          </w:tcPr>
          <w:p>
            <w:r>
              <w:t>Fear of escalation fuels collapse — avoidance is betrayal.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Closing: Decision Point</w:t>
            </w:r>
          </w:p>
        </w:tc>
        <w:tc>
          <w:tcPr>
            <w:tcW w:type="dxa" w:w="2880"/>
          </w:tcPr>
          <w:p>
            <w:r>
              <w:t>Reader confronted: act with guided correction or be swept away by uncontrolled judgment.</w:t>
            </w:r>
          </w:p>
        </w:tc>
      </w:tr>
    </w:tbl>
    <w:p>
      <w:pPr>
        <w:pStyle w:val="Heading2"/>
      </w:pPr>
      <w:r>
        <w:t>Chapter 12 – The Hesitation of the Faithful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Focus</w:t>
            </w:r>
          </w:p>
        </w:tc>
        <w:tc>
          <w:tcPr>
            <w:tcW w:type="dxa" w:w="2880"/>
          </w:tcPr>
          <w:p>
            <w:r>
              <w:t>Content &amp; Psychological Layer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Opening Confession</w:t>
            </w:r>
          </w:p>
        </w:tc>
        <w:tc>
          <w:tcPr>
            <w:tcW w:type="dxa" w:w="2880"/>
          </w:tcPr>
          <w:p>
            <w:r>
              <w:t>Acknowledge hesitation’s appeal — safety, nostalgia — then declare it complicity.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Conservative Nostalgia Trap</w:t>
            </w:r>
          </w:p>
        </w:tc>
        <w:tc>
          <w:tcPr>
            <w:tcW w:type="dxa" w:w="2880"/>
          </w:tcPr>
          <w:p>
            <w:r>
              <w:t>Longing for normal without paying price of justice becomes betrayal of future.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Premature Mercy</w:t>
            </w:r>
          </w:p>
        </w:tc>
        <w:tc>
          <w:tcPr>
            <w:tcW w:type="dxa" w:w="2880"/>
          </w:tcPr>
          <w:p>
            <w:r>
              <w:t>Forgiveness before judgment shields corruption — piety weaponized against justice.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Technologist Neutrality</w:t>
            </w:r>
          </w:p>
        </w:tc>
        <w:tc>
          <w:tcPr>
            <w:tcW w:type="dxa" w:w="2880"/>
          </w:tcPr>
          <w:p>
            <w:r>
              <w:t>Builders who refuse to take sides enable oppression with their tools.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Expert Self-Protection</w:t>
            </w:r>
          </w:p>
        </w:tc>
        <w:tc>
          <w:tcPr>
            <w:tcW w:type="dxa" w:w="2880"/>
          </w:tcPr>
          <w:p>
            <w:r>
              <w:t>Guilds and institutions defend themselves instead of reforming — silence reformers.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Breaking the Spell</w:t>
            </w:r>
          </w:p>
        </w:tc>
        <w:tc>
          <w:tcPr>
            <w:tcW w:type="dxa" w:w="2880"/>
          </w:tcPr>
          <w:p>
            <w:r>
              <w:t>Show examples of whistleblowers, reformers, dissidents who shattered paralysis.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Closing: No More Neutral Ground</w:t>
            </w:r>
          </w:p>
        </w:tc>
        <w:tc>
          <w:tcPr>
            <w:tcW w:type="dxa" w:w="2880"/>
          </w:tcPr>
          <w:p>
            <w:r>
              <w:t>Declare delay is choice for collapse — neutrality no longer possible.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