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9f4eb98c47064499936ad14609f167440ce096"/>
    <w:p>
      <w:pPr>
        <w:pStyle w:val="Heading1"/>
      </w:pPr>
      <w:r>
        <w:t xml:space="preserve">Chapter 10 — Sovereignty Reclaimed (New Outline)</w:t>
      </w:r>
    </w:p>
    <w:p>
      <w:r>
        <w:pict>
          <v:rect style="width:0;height:1.5pt" o:hralign="center" o:hrstd="t" o:hr="t"/>
        </w:pict>
      </w:r>
    </w:p>
    <w:bookmarkStart w:id="20" w:name="page-1-tribunal-declares-the-possibility"/>
    <w:p>
      <w:pPr>
        <w:pStyle w:val="Heading2"/>
      </w:pPr>
      <w:r>
        <w:t xml:space="preserve">Page 1 — Tribunal Declares the Possibility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hesitation to assertion of sovereignty.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Correction is only meaningful if sovereignty is reclaimed.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hope rising with seriousness.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Declarative cadence —</w:t>
      </w:r>
      <w:r>
        <w:t xml:space="preserve"> </w:t>
      </w:r>
      <w:r>
        <w:t xml:space="preserve">“Without sovereignty there is no people. Without people there is no future.”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categories of sovereignty: national, cultural, generational.</w:t>
      </w:r>
    </w:p>
    <w:bookmarkEnd w:id="20"/>
    <w:bookmarkStart w:id="21" w:name="page-2-national-sovereignty"/>
    <w:p>
      <w:pPr>
        <w:pStyle w:val="Heading2"/>
      </w:pPr>
      <w:r>
        <w:t xml:space="preserve">Page 2 — National Sovereignty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Reclaim borders, law, and political independence.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No external body may overrule the will of a sovereign 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pride and determination.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borders redrawn and guarded.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rejection of IMF dictates, exit from supranational blocs, defense of borders.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erase sovereignty in name of solidarity; capitalists in name of markets. Both converged in border collapse.</w:t>
      </w:r>
    </w:p>
    <w:bookmarkEnd w:id="21"/>
    <w:bookmarkStart w:id="22" w:name="page-3-economic-sovereignty"/>
    <w:p>
      <w:pPr>
        <w:pStyle w:val="Heading2"/>
      </w:pPr>
      <w:r>
        <w:t xml:space="preserve">Page 3 — Economic Sovereignty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Reclaim control over resources, industry, and money.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Debt bondage and financial capture broken.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empowerment.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chains broken, ledgers balanced.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nationalization of key assets, rejection of debt servitude, local production.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collectivize; capitalists financialize — both dissolve independence.</w:t>
      </w:r>
    </w:p>
    <w:bookmarkEnd w:id="22"/>
    <w:bookmarkStart w:id="23" w:name="page-4-cultural-sovereignty"/>
    <w:p>
      <w:pPr>
        <w:pStyle w:val="Heading2"/>
      </w:pPr>
      <w:r>
        <w:t xml:space="preserve">Page 4 — Cultural Sovereignty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Reclaim language, rituals, education, and heritage.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Cultural institutions restored to continuity.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reverence and renewal.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monuments rebuilt, festivals revived.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language revival movements, heritage protections.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rewrite culture through revolution; capitalists dissolve culture through commodification.</w:t>
      </w:r>
    </w:p>
    <w:bookmarkEnd w:id="23"/>
    <w:bookmarkStart w:id="24" w:name="page-5-generational-sovereignty"/>
    <w:p>
      <w:pPr>
        <w:pStyle w:val="Heading2"/>
      </w:pPr>
      <w:r>
        <w:t xml:space="preserve">Page 5 — Generational Sovereignty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Secure inheritance for future generations.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Fertility, family, and continuity prioritized.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and responsibility.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Inheritance imagery — cradles filled, names carried forward.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pro-natalist policies, family restoration.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undermine family in name of equality; capitalists undermine it in name of flexibility.</w:t>
      </w:r>
    </w:p>
    <w:bookmarkEnd w:id="24"/>
    <w:bookmarkStart w:id="25" w:name="page-6-judgment-of-sovereignty"/>
    <w:p>
      <w:pPr>
        <w:pStyle w:val="Heading2"/>
      </w:pPr>
      <w:r>
        <w:t xml:space="preserve">Page 6 — Judgment of Sovereignty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Sovereignty is indivisible — national, economic, cultural, generational. Without it, all else is betrayal.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pride.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post-collapse restorations, independence movements.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for next chapter: Renewal as Imperative.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chapter-10-outline"/>
    <w:p>
      <w:pPr>
        <w:pStyle w:val="Heading2"/>
      </w:pPr>
      <w:r>
        <w:t xml:space="preserve">Summary of Chapter 10 Outline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Hope → pride → empowerment → reverence → awe → clarity.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declaring sovereignty in four dimensions.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independence movements, cultural revivals, and pro-natalist policies.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Both communists and capitalists dissolve sovereignty through different alibis; correction restores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into renewal of continuity in Ch. 11.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2025-09-26T01:24:10Z</dcterms:created>
  <dcterms:modified xsi:type="dcterms:W3CDTF">2025-09-26T01:24:10Z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