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4677f135d5a49788b3a65bbe1b2ef7639c6741c"/>
    <w:p>
      <w:pPr>
        <w:pStyle w:val="Heading1"/>
      </w:pPr>
      <w:r>
        <w:t xml:space="preserve">Chapter 12 — The Confederation Principle (New Outline)</w:t>
      </w:r>
    </w:p>
    <w:p>
      <w:r>
        <w:pict>
          <v:rect style="width:0;height:1.5pt" o:hralign="center" o:hrstd="t" o:hr="t"/>
        </w:pict>
      </w:r>
    </w:p>
    <w:bookmarkStart w:id="20" w:name="page-1-tribunal-declares-the-form"/>
    <w:p>
      <w:pPr>
        <w:pStyle w:val="Heading2"/>
      </w:pPr>
      <w:r>
        <w:t xml:space="preserve">Page 1 — Tribunal Declares the Form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Transition from renewal to its institutional expression — confederation.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Renewal must be safeguarded by a durable political form.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anticipation and seriousness.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Declarative cadence —</w:t>
      </w:r>
      <w:r>
        <w:t xml:space="preserve"> </w:t>
      </w:r>
      <w:r>
        <w:t xml:space="preserve">“Renewal demands structure. Continuity demands covenant.”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Introduce confederation as voluntary lattice of sovereign nations.</w:t>
      </w:r>
    </w:p>
    <w:bookmarkEnd w:id="20"/>
    <w:bookmarkStart w:id="21" w:name="page-2-the-lattice-of-sovereignty"/>
    <w:p>
      <w:pPr>
        <w:pStyle w:val="Heading2"/>
      </w:pPr>
      <w:r>
        <w:t xml:space="preserve">Page 2 — The Lattice of Sovereignty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Define confederation as cooperation without dissolution.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Each nation retains sovereignty but binds itself to shared defense and continuity.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pride in unity without erasure.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Architectural imagery — lattice, pillars, keystones.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Swiss confederation, early American federalism.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Communists enforce unity through coercion; capitalists enforce through markets. Confederation rejects both.</w:t>
      </w:r>
    </w:p>
    <w:bookmarkEnd w:id="21"/>
    <w:bookmarkStart w:id="22" w:name="page-3-conditions-of-membership"/>
    <w:p>
      <w:pPr>
        <w:pStyle w:val="Heading2"/>
      </w:pPr>
      <w:r>
        <w:t xml:space="preserve">Page 3 — Conditions of Membership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Establish criteria for confederation entry.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Only nations defending sovereignty, continuity, and demographic stability may join.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clarity and exclusivity.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Ultimatum cadence —</w:t>
      </w:r>
      <w:r>
        <w:t xml:space="preserve"> </w:t>
      </w:r>
      <w:r>
        <w:t xml:space="preserve">“No sovereignty, no seat. No continuity, no covenant.”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alliances fractured by weak members, failed federations.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Confederation denies entry to states hollowed by communist or capitalist collusion.</w:t>
      </w:r>
    </w:p>
    <w:bookmarkEnd w:id="22"/>
    <w:bookmarkStart w:id="23" w:name="page-4-the-psychological-shift"/>
    <w:p>
      <w:pPr>
        <w:pStyle w:val="Heading2"/>
      </w:pPr>
      <w:r>
        <w:t xml:space="preserve">Page 4 — The Psychological Shift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Show how confederation reshapes mindset.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Citizens think as inheritors and co-defenders, not atomized consumers or revolutionaries.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resonance with shared destiny.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Visionary imagery — constellations of nations bound in light.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Anchors: cultural exchanges, joint defense pacts.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Collusion Thread:</w:t>
      </w:r>
      <w:r>
        <w:t xml:space="preserve"> </w:t>
      </w:r>
      <w:r>
        <w:t xml:space="preserve">Both communists and capitalists thrive on isolation or homogenization; confederation thrives on rooted solidarity.</w:t>
      </w:r>
    </w:p>
    <w:bookmarkEnd w:id="23"/>
    <w:bookmarkStart w:id="24" w:name="page-5-judgment-of-confederation"/>
    <w:p>
      <w:pPr>
        <w:pStyle w:val="Heading2"/>
      </w:pPr>
      <w:r>
        <w:t xml:space="preserve">Page 5 — Judgment of Confederation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Purpose:</w:t>
      </w:r>
      <w:r>
        <w:t xml:space="preserve"> </w:t>
      </w:r>
      <w:r>
        <w:t xml:space="preserve">Deliver tribunal’s summation.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Confederation is safeguard of renewal — permanence through shared sovereignty.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Psychological Layer:</w:t>
      </w:r>
      <w:r>
        <w:t xml:space="preserve"> </w:t>
      </w:r>
      <w:r>
        <w:t xml:space="preserve">Reader feels awe and certainty.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Rhetorical Device:</w:t>
      </w:r>
      <w:r>
        <w:t xml:space="preserve"> </w:t>
      </w:r>
      <w:r>
        <w:t xml:space="preserve">Summative crescendo.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Logos Support:</w:t>
      </w:r>
      <w:r>
        <w:t xml:space="preserve"> </w:t>
      </w:r>
      <w:r>
        <w:t xml:space="preserve">Historical parallels: long-lived federations, enduring alliances.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Continuity Device:</w:t>
      </w:r>
      <w:r>
        <w:t xml:space="preserve"> </w:t>
      </w:r>
      <w:r>
        <w:t xml:space="preserve">Transition to Ch. 13 — Industrial and Ecological Renaissance, the fruit of confederation.</w:t>
      </w:r>
    </w:p>
    <w:p>
      <w:r>
        <w:pict>
          <v:rect style="width:0;height:1.5pt" o:hralign="center" o:hrstd="t" o:hr="t"/>
        </w:pict>
      </w:r>
    </w:p>
    <w:bookmarkEnd w:id="24"/>
    <w:bookmarkStart w:id="25" w:name="summary-of-chapter-12-outline"/>
    <w:p>
      <w:pPr>
        <w:pStyle w:val="Heading2"/>
      </w:pPr>
      <w:r>
        <w:t xml:space="preserve">Summary of Chapter 12 Outline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Emotional Arc:</w:t>
      </w:r>
      <w:r>
        <w:t xml:space="preserve"> </w:t>
      </w:r>
      <w:r>
        <w:t xml:space="preserve">Anticipation → pride → clarity → resonance → awe.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Rhetorical Shape:</w:t>
      </w:r>
      <w:r>
        <w:t xml:space="preserve"> </w:t>
      </w:r>
      <w:r>
        <w:t xml:space="preserve">Tribunal cadence defining and justifying confederation.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Logos Reinforcement:</w:t>
      </w:r>
      <w:r>
        <w:t xml:space="preserve"> </w:t>
      </w:r>
      <w:r>
        <w:t xml:space="preserve">Anchored by historical examples of federations and alliances.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Collusion Proof:</w:t>
      </w:r>
      <w:r>
        <w:t xml:space="preserve"> </w:t>
      </w:r>
      <w:r>
        <w:t xml:space="preserve">Confederation stands against coercive unity (communist) and commodified unity (capitalist).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Continuity:</w:t>
      </w:r>
      <w:r>
        <w:t xml:space="preserve"> </w:t>
      </w:r>
      <w:r>
        <w:t xml:space="preserve">Leads to renaissance of industry and ecology in Ch. 13.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2025-09-26T01:28:34Z</dcterms:created>
  <dcterms:modified xsi:type="dcterms:W3CDTF">2025-09-26T01:28:34Z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