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2cabf9110d5956db94c7f023ad9f6667ce89a19"/>
    <w:p>
      <w:pPr>
        <w:pStyle w:val="Heading1"/>
      </w:pPr>
      <w:r>
        <w:t xml:space="preserve">Rhetorical &amp; Persuasive Strategy Review — Chapter 14:</w:t>
      </w:r>
      <w:r>
        <w:t xml:space="preserve"> </w:t>
      </w:r>
      <w:r>
        <w:rPr>
          <w:i/>
          <w:iCs/>
        </w:rPr>
        <w:t xml:space="preserve">Confederation Under Abundance</w:t>
      </w:r>
    </w:p>
    <w:p>
      <w:r>
        <w:pict>
          <v:rect style="width:0;height:1.5pt" o:hralign="center" o:hrstd="t" o:hr="t"/>
        </w:pict>
      </w:r>
    </w:p>
    <w:bookmarkStart w:id="20" w:name="Xdb4635799b4f3130e58e1547a670cd1039d7e13"/>
    <w:p>
      <w:pPr>
        <w:pStyle w:val="Heading2"/>
      </w:pPr>
      <w:r>
        <w:t xml:space="preserve">Page 1 – Opening: Abundance Enables Voluntary Order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Ethos:</w:t>
      </w:r>
      <w:r>
        <w:t xml:space="preserve"> </w:t>
      </w:r>
      <w:r>
        <w:t xml:space="preserve">Strong — narrator as visionary of cooperation.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Pathos:</w:t>
      </w:r>
      <w:r>
        <w:t xml:space="preserve"> </w:t>
      </w:r>
      <w:r>
        <w:t xml:space="preserve">Strong — pride, awe, hope in voluntary unity.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Logos:</w:t>
      </w:r>
      <w:r>
        <w:t xml:space="preserve"> </w:t>
      </w:r>
      <w:r>
        <w:t xml:space="preserve">Moderate — persuasive but case-light.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Expansion Opportunities:</w:t>
      </w:r>
      <w:r>
        <w:t xml:space="preserve"> </w:t>
      </w:r>
      <w:r>
        <w:t xml:space="preserve">Add historical contrasts (NATO, EU). Pathos heightened by imagery of covenant chosen in light. Logos reinforced by showing why abundance allows voluntarism.</w:t>
      </w:r>
    </w:p>
    <w:p>
      <w:r>
        <w:pict>
          <v:rect style="width:0;height:1.5pt" o:hralign="center" o:hrstd="t" o:hr="t"/>
        </w:pict>
      </w:r>
    </w:p>
    <w:bookmarkEnd w:id="20"/>
    <w:bookmarkStart w:id="21" w:name="page-2-confederation-as-lattice"/>
    <w:p>
      <w:pPr>
        <w:pStyle w:val="Heading2"/>
      </w:pPr>
      <w:r>
        <w:t xml:space="preserve">Page 2 – Confederation as Lattice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Ethos:</w:t>
      </w:r>
      <w:r>
        <w:t xml:space="preserve"> </w:t>
      </w:r>
      <w:r>
        <w:t xml:space="preserve">Strong — authority as designer of resilient systems.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Pathos:</w:t>
      </w:r>
      <w:r>
        <w:t xml:space="preserve"> </w:t>
      </w:r>
      <w:r>
        <w:t xml:space="preserve">Moderate — reassurance of safety.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Logos:</w:t>
      </w:r>
      <w:r>
        <w:t xml:space="preserve"> </w:t>
      </w:r>
      <w:r>
        <w:t xml:space="preserve">Strong — lattice metaphor persuasive.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Expansion Opportunities:</w:t>
      </w:r>
      <w:r>
        <w:t xml:space="preserve"> </w:t>
      </w:r>
      <w:r>
        <w:t xml:space="preserve">Add analogies (internet, living organism). Pathos heightened by imagery of resilient web. Logos reinforced by technical or biological precedent.</w:t>
      </w:r>
    </w:p>
    <w:p>
      <w:r>
        <w:pict>
          <v:rect style="width:0;height:1.5pt" o:hralign="center" o:hrstd="t" o:hr="t"/>
        </w:pict>
      </w:r>
    </w:p>
    <w:bookmarkEnd w:id="21"/>
    <w:bookmarkStart w:id="22" w:name="page-3-historical-lessons"/>
    <w:p>
      <w:pPr>
        <w:pStyle w:val="Heading2"/>
      </w:pPr>
      <w:r>
        <w:t xml:space="preserve">Page 3 – Historical Lessons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Ethos:</w:t>
      </w:r>
      <w:r>
        <w:t xml:space="preserve"> </w:t>
      </w:r>
      <w:r>
        <w:t xml:space="preserve">Strong — narrator as historian of alliances.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Pathos:</w:t>
      </w:r>
      <w:r>
        <w:t xml:space="preserve"> </w:t>
      </w:r>
      <w:r>
        <w:t xml:space="preserve">Moderate — frustration at past failures.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Logos:</w:t>
      </w:r>
      <w:r>
        <w:t xml:space="preserve"> </w:t>
      </w:r>
      <w:r>
        <w:t xml:space="preserve">Strong — examples clear but underdeveloped.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Expansion Opportunities:</w:t>
      </w:r>
      <w:r>
        <w:t xml:space="preserve"> </w:t>
      </w:r>
      <w:r>
        <w:t xml:space="preserve">Add detail (NATO free-riders, EU resentment). Pathos sharpened by imagery of empire collapse. Logos reinforced by showing confederation learning from failure.</w:t>
      </w:r>
    </w:p>
    <w:p>
      <w:r>
        <w:pict>
          <v:rect style="width:0;height:1.5pt" o:hralign="center" o:hrstd="t" o:hr="t"/>
        </w:pict>
      </w:r>
    </w:p>
    <w:bookmarkEnd w:id="22"/>
    <w:bookmarkStart w:id="23" w:name="page-4-strength-through-sovereignty"/>
    <w:p>
      <w:pPr>
        <w:pStyle w:val="Heading2"/>
      </w:pPr>
      <w:r>
        <w:t xml:space="preserve">Page 4 – Strength Through Sovereignty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Ethos:</w:t>
      </w:r>
      <w:r>
        <w:t xml:space="preserve"> </w:t>
      </w:r>
      <w:r>
        <w:t xml:space="preserve">Strong — narrator as guardian of reciprocity.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Pathos:</w:t>
      </w:r>
      <w:r>
        <w:t xml:space="preserve"> </w:t>
      </w:r>
      <w:r>
        <w:t xml:space="preserve">Strong — pride in strength, contempt for weakness.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Logos:</w:t>
      </w:r>
      <w:r>
        <w:t xml:space="preserve"> </w:t>
      </w:r>
      <w:r>
        <w:t xml:space="preserve">Strong — reciprocity principle persuasive.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Expansion Opportunities:</w:t>
      </w:r>
      <w:r>
        <w:t xml:space="preserve"> </w:t>
      </w:r>
      <w:r>
        <w:t xml:space="preserve">Add illustrations (dependent states draining union). Pathos heightened by imagery of strong chain links. Logos reinforced with historical or contemporary cases.</w:t>
      </w:r>
    </w:p>
    <w:p>
      <w:r>
        <w:pict>
          <v:rect style="width:0;height:1.5pt" o:hralign="center" o:hrstd="t" o:hr="t"/>
        </w:pict>
      </w:r>
    </w:p>
    <w:bookmarkEnd w:id="23"/>
    <w:bookmarkStart w:id="24" w:name="page-5-shared-purpose-and-vision"/>
    <w:p>
      <w:pPr>
        <w:pStyle w:val="Heading2"/>
      </w:pPr>
      <w:r>
        <w:t xml:space="preserve">Page 5 – Shared Purpose and Vision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Ethos:</w:t>
      </w:r>
      <w:r>
        <w:t xml:space="preserve"> </w:t>
      </w:r>
      <w:r>
        <w:t xml:space="preserve">Strong — narrator as inspirer of projects.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Pathos:</w:t>
      </w:r>
      <w:r>
        <w:t xml:space="preserve"> </w:t>
      </w:r>
      <w:r>
        <w:t xml:space="preserve">Strong — awe, pride, inspiration.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Logos:</w:t>
      </w:r>
      <w:r>
        <w:t xml:space="preserve"> </w:t>
      </w:r>
      <w:r>
        <w:t xml:space="preserve">Moderate — persuasive but vague.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Expansion Opportunities:</w:t>
      </w:r>
      <w:r>
        <w:t xml:space="preserve"> </w:t>
      </w:r>
      <w:r>
        <w:t xml:space="preserve">Add examples of shared works (restored rivers, space colonization). Pathos sharpened by soaring imagery. Logos reinforced with feasibility anchors.</w:t>
      </w:r>
    </w:p>
    <w:p>
      <w:r>
        <w:pict>
          <v:rect style="width:0;height:1.5pt" o:hralign="center" o:hrstd="t" o:hr="t"/>
        </w:pict>
      </w:r>
    </w:p>
    <w:bookmarkEnd w:id="24"/>
    <w:bookmarkStart w:id="25" w:name="page-6-scalability"/>
    <w:p>
      <w:pPr>
        <w:pStyle w:val="Heading2"/>
      </w:pPr>
      <w:r>
        <w:t xml:space="preserve">Page 6 – Scalability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Ethos:</w:t>
      </w:r>
      <w:r>
        <w:t xml:space="preserve"> </w:t>
      </w:r>
      <w:r>
        <w:t xml:space="preserve">Strong — narrator as architect of growth.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Pathos:</w:t>
      </w:r>
      <w:r>
        <w:t xml:space="preserve"> </w:t>
      </w:r>
      <w:r>
        <w:t xml:space="preserve">Strong — reassurance and confidence.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Logos:</w:t>
      </w:r>
      <w:r>
        <w:t xml:space="preserve"> </w:t>
      </w:r>
      <w:r>
        <w:t xml:space="preserve">Strong — scalability principle persuasive.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Expansion Opportunities:</w:t>
      </w:r>
      <w:r>
        <w:t xml:space="preserve"> </w:t>
      </w:r>
      <w:r>
        <w:t xml:space="preserve">Add cases (orbital habitats joining lattice). Pathos heightened by imagery of web stretching skyward. Logos reinforced with technical analogies.</w:t>
      </w:r>
    </w:p>
    <w:p>
      <w:r>
        <w:pict>
          <v:rect style="width:0;height:1.5pt" o:hralign="center" o:hrstd="t" o:hr="t"/>
        </w:pict>
      </w:r>
    </w:p>
    <w:bookmarkEnd w:id="25"/>
    <w:bookmarkStart w:id="26" w:name="page-7-closing-age-of-voluntary-order"/>
    <w:p>
      <w:pPr>
        <w:pStyle w:val="Heading2"/>
      </w:pPr>
      <w:r>
        <w:t xml:space="preserve">Page 7 – Closing: Age of Voluntary Order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Ethos:</w:t>
      </w:r>
      <w:r>
        <w:t xml:space="preserve"> </w:t>
      </w:r>
      <w:r>
        <w:t xml:space="preserve">Strong — narrator as herald of epochal change.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Pathos:</w:t>
      </w:r>
      <w:r>
        <w:t xml:space="preserve"> </w:t>
      </w:r>
      <w:r>
        <w:t xml:space="preserve">Strong — triumph, awe, pride.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Logos:</w:t>
      </w:r>
      <w:r>
        <w:t xml:space="preserve"> </w:t>
      </w:r>
      <w:r>
        <w:t xml:space="preserve">Moderate — voluntarism asserted but needs evidence.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Expansion Opportunities:</w:t>
      </w:r>
      <w:r>
        <w:t xml:space="preserve"> </w:t>
      </w:r>
      <w:r>
        <w:t xml:space="preserve">Add soaring imagery (lattice shining across continents). Pathos heightened by triumphal cadence. Logos reinforced by causal link: abundance → lattice → permanence.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summary"/>
    <w:p>
      <w:pPr>
        <w:pStyle w:val="Heading1"/>
      </w:pPr>
      <w:r>
        <w:t xml:space="preserve">Summary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Ethos:</w:t>
      </w:r>
      <w:r>
        <w:t xml:space="preserve"> </w:t>
      </w:r>
      <w:r>
        <w:t xml:space="preserve">Strong — narrator as visionary, designer, historian, guardian, inspirer, architect, herald. Persuasive authority multifaceted.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Pathos:</w:t>
      </w:r>
      <w:r>
        <w:t xml:space="preserve"> </w:t>
      </w:r>
      <w:r>
        <w:t xml:space="preserve">Strong — pride, awe, reassurance, triumph sustained.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Logos:</w:t>
      </w:r>
      <w:r>
        <w:t xml:space="preserve"> </w:t>
      </w:r>
      <w:r>
        <w:t xml:space="preserve">Moderate to strong — persuasive but needs historical and technical anchors.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Expansion Path:</w:t>
      </w:r>
      <w:r>
        <w:t xml:space="preserve"> </w:t>
      </w:r>
      <w:r>
        <w:t xml:space="preserve">Enrich with case detail, analogies, and soaring imagery. Sharpen rhetorical rhythm to culminate in triumphal close.</w:t>
      </w:r>
    </w:p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2025-09-25T23:23:55Z</dcterms:created>
  <dcterms:modified xsi:type="dcterms:W3CDTF">2025-09-25T23:23:55Z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