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3 Expansion Plan – The Alibis of Decline</w:t>
      </w:r>
    </w:p>
    <w:p>
      <w:pPr>
        <w:pStyle w:val="Heading2"/>
      </w:pPr>
      <w:r>
        <w:t>Core Function</w:t>
      </w:r>
    </w:p>
    <w:p>
      <w:r>
        <w:t>- Show how decline itself was reframed as virtue.</w:t>
        <w:br/>
        <w:t>- Expose false alibis: scarcity, fragility, efficiency, false progress.</w:t>
        <w:br/>
        <w:t>- Position decline as an operating system of betrayal.</w:t>
        <w:br/>
        <w:t>- Psychological arc: anger → recognition → forward momentum.</w:t>
      </w:r>
    </w:p>
    <w:p>
      <w:pPr>
        <w:pStyle w:val="Heading2"/>
      </w:pPr>
      <w:r>
        <w:t>Page-by-Page Expansion Plan</w:t>
      </w:r>
    </w:p>
    <w:p>
      <w:pPr>
        <w:pStyle w:val="Heading3"/>
      </w:pPr>
      <w:r>
        <w:t>Page 1 – Decline as Virtue</w:t>
      </w:r>
    </w:p>
    <w:p>
      <w:r>
        <w:t>Collapse celebrated as wisdom: weakness = moral strength.</w:t>
        <w:br/>
        <w:t>Examples: Weimar decadence, post-Soviet population collapse, 'degrowth' ideology.</w:t>
        <w:br/>
        <w:t>Layer: Anger — decline moralized.</w:t>
      </w:r>
    </w:p>
    <w:p>
      <w:pPr>
        <w:pStyle w:val="Heading3"/>
      </w:pPr>
      <w:r>
        <w:t>Page 2 – Scarcity as Sacred</w:t>
      </w:r>
    </w:p>
    <w:p>
      <w:r>
        <w:t>Scarcity enthroned as creed.</w:t>
        <w:br/>
        <w:t>Examples: Malthusian panic, oil shocks of 1970s, climate alarmism, Paris Agreement coercion.</w:t>
        <w:br/>
        <w:t>Layer: Clarity — austerity sold as salvation.</w:t>
      </w:r>
    </w:p>
    <w:p>
      <w:pPr>
        <w:pStyle w:val="Heading3"/>
      </w:pPr>
      <w:r>
        <w:t>Page 3 – Fragility as Design</w:t>
      </w:r>
    </w:p>
    <w:p>
      <w:r>
        <w:t>Fragility engineered, not accidental.</w:t>
        <w:br/>
        <w:t>Examples: NAFTA hollowing industry, EU migration compacts (2018), COVID-era supply collapse.</w:t>
        <w:br/>
        <w:t>Layer: Anger — vulnerability manufactured.</w:t>
      </w:r>
    </w:p>
    <w:p>
      <w:pPr>
        <w:pStyle w:val="Heading3"/>
      </w:pPr>
      <w:r>
        <w:t>Page 4 – Efficiency as Fetish</w:t>
      </w:r>
    </w:p>
    <w:p>
      <w:r>
        <w:t>Efficiency idolized, resilience discarded.</w:t>
        <w:br/>
        <w:t>Examples: 'just-in-time' supply chains, Enron collapse, TSMC semiconductor choke point.</w:t>
        <w:br/>
        <w:t>Layer: Clarity — optimization turned bondage.</w:t>
      </w:r>
    </w:p>
    <w:p>
      <w:pPr>
        <w:pStyle w:val="Heading3"/>
      </w:pPr>
      <w:r>
        <w:t>Page 5 – False Progress</w:t>
      </w:r>
    </w:p>
    <w:p>
      <w:r>
        <w:t>Change for its own sake framed as advancement.</w:t>
        <w:br/>
        <w:t>Examples: statue-toppling (BLM era), postmodern art nihilism, gender ideology biotech.</w:t>
        <w:br/>
        <w:t>Layer: Anger — 'progress' as vandalism.</w:t>
      </w:r>
    </w:p>
    <w:p>
      <w:pPr>
        <w:pStyle w:val="Heading3"/>
      </w:pPr>
      <w:r>
        <w:t>Page 6 – Collapse as Operating System</w:t>
      </w:r>
    </w:p>
    <w:p>
      <w:r>
        <w:t>Decline not random but systemic.</w:t>
        <w:br/>
        <w:t>Examples: Bretton Woods institutions locking nations into fragility, IMF debt cycles, UN population compacts.</w:t>
        <w:br/>
        <w:t>Layer: Clarity — collapse coded as policy.</w:t>
      </w:r>
    </w:p>
    <w:p>
      <w:pPr>
        <w:pStyle w:val="Heading3"/>
      </w:pPr>
      <w:r>
        <w:t>Page 7 – Natural Law Lens: Betrayal of Order</w:t>
      </w:r>
    </w:p>
    <w:p>
      <w:r>
        <w:t>Natural Law = fidelity to continuity; decline = violation of inheritance.</w:t>
        <w:br/>
        <w:t>Examples: Roe v. Wade, euthanasia normalization, family collapse.</w:t>
        <w:br/>
        <w:t>Layer: Archeo anchor — continuity broken.</w:t>
      </w:r>
    </w:p>
    <w:p>
      <w:pPr>
        <w:pStyle w:val="Heading3"/>
      </w:pPr>
      <w:r>
        <w:t>Page 8 – Third Positionist Lens: Twin Betrayals</w:t>
      </w:r>
    </w:p>
    <w:p>
      <w:r>
        <w:t>Communism: collectivism → famine, erasure of inheritance (Soviet collectivization, Khmer Rouge).</w:t>
        <w:br/>
        <w:t>Capitalism: commodification → hollowing (2008 crash, IMF austerity).</w:t>
        <w:br/>
        <w:t>Layer: Clarity — both poles enforce decline.</w:t>
      </w:r>
    </w:p>
    <w:p>
      <w:pPr>
        <w:pStyle w:val="Heading3"/>
      </w:pPr>
      <w:r>
        <w:t>Page 9 – Archeo-Futurist Contrast</w:t>
      </w:r>
    </w:p>
    <w:p>
      <w:r>
        <w:t>True progress = abundance + continuity.</w:t>
        <w:br/>
        <w:t>Examples: Roman aqueducts, Gothic cathedrals, Apollo program as national myth.</w:t>
        <w:br/>
        <w:t>Layer: Momentum — roots + futurism as antidote.</w:t>
      </w:r>
    </w:p>
    <w:p>
      <w:pPr>
        <w:pStyle w:val="Heading3"/>
      </w:pPr>
      <w:r>
        <w:t>Page 10 – Closing Turn: From Decline to Reckoning</w:t>
      </w:r>
    </w:p>
    <w:p>
      <w:r>
        <w:t>Alibis stripped; decline exposed as betrayal.</w:t>
        <w:br/>
        <w:t>Reader told: helplessness is learned, not natural.</w:t>
        <w:br/>
        <w:t>Foreshadow Part II: ideological capture that sustains decline.</w:t>
        <w:br/>
        <w:t>Layer: Momentum — refusal to accept decline as destiny.</w:t>
      </w:r>
    </w:p>
    <w:p>
      <w:pPr>
        <w:pStyle w:val="Heading2"/>
      </w:pPr>
      <w:r>
        <w:t>Chapter 3 Expansion Specs</w:t>
      </w:r>
    </w:p>
    <w:p>
      <w:r>
        <w:t>- Length: 10 pages.</w:t>
        <w:br/>
        <w:t>- Density: 280–360 words/page (~3,000 words total).</w:t>
        <w:br/>
        <w:t>- Arc:</w:t>
        <w:br/>
        <w:t xml:space="preserve">  - Pages 1–5 → Alibis exposed (Anger).</w:t>
        <w:br/>
        <w:t xml:space="preserve">  - Pages 6–8 → Collapse system + worldview lenses (Clarity).</w:t>
        <w:br/>
        <w:t xml:space="preserve">  - Pages 9–10 → Archeo-futurist counterpoint + summons (Momentum).</w:t>
        <w:br/>
        <w:t>- Integration: 2–3 historical + modern betrayals per page from Examples Matrix.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