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 Expansion Plan – The Machinery of Conditioning</w:t>
      </w:r>
    </w:p>
    <w:p>
      <w:pPr>
        <w:pStyle w:val="Heading2"/>
      </w:pPr>
      <w:r>
        <w:t>Core Function</w:t>
      </w:r>
    </w:p>
    <w:p>
      <w:r>
        <w:t>- Show how fear + repetition trained obedience.</w:t>
        <w:br/>
        <w:t>- Map how media, crisis, and citizen policing became tools of control.</w:t>
        <w:br/>
        <w:t>- Position conditioning as the psychological sequel to ideological capture.</w:t>
        <w:br/>
        <w:t>- Psychological arc: anger → clarity → awakening.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 Image: Population Under Siege</w:t>
      </w:r>
    </w:p>
    <w:p>
      <w:r>
        <w:t>Society ruled by endless sirens: pandemics, climate doom, extremism.</w:t>
        <w:br/>
        <w:t>Examples: COVID lockdown hysteria, 2008 crash framed as existential, climate collapse rhetoric.</w:t>
        <w:br/>
        <w:t>Layer: Anger — permanent crisis as strategy.</w:t>
      </w:r>
    </w:p>
    <w:p>
      <w:pPr>
        <w:pStyle w:val="Heading3"/>
      </w:pPr>
      <w:r>
        <w:t>Page 2 – Repetition &amp; Conditioning</w:t>
      </w:r>
    </w:p>
    <w:p>
      <w:r>
        <w:t>Obedience drilled through repeated scripts: stay home, display compliance.</w:t>
        <w:br/>
        <w:t>Examples: pandemic slogans, wartime propaganda, workplace DEI rituals.</w:t>
        <w:br/>
        <w:t>Layer: Clarity — obedience as muscle memory.</w:t>
      </w:r>
    </w:p>
    <w:p>
      <w:pPr>
        <w:pStyle w:val="Heading3"/>
      </w:pPr>
      <w:r>
        <w:t>Page 3 – Media as Amplifier</w:t>
      </w:r>
    </w:p>
    <w:p>
      <w:r>
        <w:t>Loudspeakers convert crisis into immersion.</w:t>
        <w:br/>
        <w:t>Examples: Vietnam coverage, 9/11 fear cycles, social media outrage algorithms.</w:t>
        <w:br/>
        <w:t>Layer: Anger — truth subordinated to narrative management.</w:t>
      </w:r>
    </w:p>
    <w:p>
      <w:pPr>
        <w:pStyle w:val="Heading3"/>
      </w:pPr>
      <w:r>
        <w:t>Page 4 – Deputizing the Citizenry</w:t>
      </w:r>
    </w:p>
    <w:p>
      <w:r>
        <w:t>Citizens weaponized as wardens.</w:t>
        <w:br/>
        <w:t>Examples: Mao’s Red Guards, Stasi neighborhood informants, cancel culture/online shaming.</w:t>
        <w:br/>
        <w:t>Layer: Psychological — fear of neighbor replaces law.</w:t>
      </w:r>
    </w:p>
    <w:p>
      <w:pPr>
        <w:pStyle w:val="Heading3"/>
      </w:pPr>
      <w:r>
        <w:t>Page 5 – Learned Helplessness</w:t>
      </w:r>
    </w:p>
    <w:p>
      <w:r>
        <w:t>After cycles of fear, people stop testing the bars.</w:t>
        <w:br/>
        <w:t>Examples: Soviet conformity, Western youth retreat into irony and distraction, opioid epidemic despair.</w:t>
        <w:br/>
        <w:t>Layer: Clarity — obedience internalized.</w:t>
      </w:r>
    </w:p>
    <w:p>
      <w:pPr>
        <w:pStyle w:val="Heading3"/>
      </w:pPr>
      <w:r>
        <w:t>Page 6 – Economic &amp; Social Rewards of Obedience</w:t>
      </w:r>
    </w:p>
    <w:p>
      <w:r>
        <w:t>Compliance framed as 'good citizenship,' rewarded with jobs, promotions, social credit.</w:t>
        <w:br/>
        <w:t>Examples: Soviet nomenklatura, corporate DEI promotion tracks, Chinese social credit system.</w:t>
        <w:br/>
        <w:t>Layer: Anger — incentives chained to conformity.</w:t>
      </w:r>
    </w:p>
    <w:p>
      <w:pPr>
        <w:pStyle w:val="Heading3"/>
      </w:pPr>
      <w:r>
        <w:t>Page 7 – Cracks in the Spell</w:t>
      </w:r>
    </w:p>
    <w:p>
      <w:r>
        <w:t>System overreaches, scandals leak.</w:t>
        <w:br/>
        <w:t>Examples: Watergate, Chernobyl truth leaks, COVID policy reversals, censorship scandals (Twitter Files).</w:t>
        <w:br/>
        <w:t>Layer: Awakening — anger joins fear.</w:t>
      </w:r>
    </w:p>
    <w:p>
      <w:pPr>
        <w:pStyle w:val="Heading3"/>
      </w:pPr>
      <w:r>
        <w:t>Page 8 – Natural Law Lens: Conditioning vs. Inheritance</w:t>
      </w:r>
    </w:p>
    <w:p>
      <w:r>
        <w:t>Conditioning destroys instinctive continuity.</w:t>
        <w:br/>
        <w:t>Examples: family bonds weakened by fear, taboos inverted into slogans.</w:t>
        <w:br/>
        <w:t>Layer: Archeo anchor — betrayal of natural order.</w:t>
      </w:r>
    </w:p>
    <w:p>
      <w:pPr>
        <w:pStyle w:val="Heading3"/>
      </w:pPr>
      <w:r>
        <w:t>Page 9 – Third Positionist Lens: Tools of Both Poles</w:t>
      </w:r>
    </w:p>
    <w:p>
      <w:r>
        <w:t>Communism: propaganda + mass mobilization.</w:t>
        <w:br/>
        <w:t>Capitalism: commodification of fear (media monetization, surveillance capitalism).</w:t>
        <w:br/>
        <w:t>Examples: Soviet show trials, Google/Facebook surveillance economy.</w:t>
        <w:br/>
        <w:t>Layer: Clarity — conditioning served both dialectical poles.</w:t>
      </w:r>
    </w:p>
    <w:p>
      <w:pPr>
        <w:pStyle w:val="Heading3"/>
      </w:pPr>
      <w:r>
        <w:t>Page 10 – Closing Turn: Toward Reckoning</w:t>
      </w:r>
    </w:p>
    <w:p>
      <w:r>
        <w:t>Spell breaking; people rediscover they are heirs, not clients.</w:t>
        <w:br/>
        <w:t>Foreshadow Part III: the reckoning, where debts must be collected.</w:t>
        <w:br/>
        <w:t>Layer: Momentum — conditioning cracks, correction approaches.</w:t>
      </w:r>
    </w:p>
    <w:p>
      <w:pPr>
        <w:pStyle w:val="Heading2"/>
      </w:pPr>
      <w:r>
        <w:t>Chapter 5 Expansion Specs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Pages 1–5 → Fear cycles, obedience engineered (Anger + Clarity).</w:t>
        <w:br/>
        <w:t xml:space="preserve">  - Pages 6–7 → Incentives and cracks in the system (Clarity + Awakening).</w:t>
        <w:br/>
        <w:t xml:space="preserve">  - Pages 8–10 → Worldview frames + summons (Momentum).</w:t>
        <w:br/>
        <w:t>- Integration: 2–3 examples per page from historical and modern betrayals.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