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Standardized Page Metrics Framework</w:t>
      </w:r>
    </w:p>
    <w:p>
      <w:pPr>
        <w:pStyle w:val="Heading2"/>
      </w:pPr>
      <w:r>
        <w:t>Primary Metrics</w:t>
      </w:r>
    </w:p>
    <w:p>
      <w:r>
        <w:br/>
        <w:t>1. Structural Function (Role in Chapter Arc)</w:t>
        <w:br/>
        <w:t>- Opening / Body / Closing</w:t>
        <w:br/>
        <w:t>- Target Balance: Openings 20–25%, Body 60–65%, Closings 15–20%</w:t>
        <w:br/>
        <w:br/>
        <w:t>2. Voice Allocation</w:t>
        <w:br/>
        <w:t>- Tribunal, Witness, Archivist, Arbiter, Engineer, Citizen, Navigator, Ecologist, Strategist, Chronicle</w:t>
        <w:br/>
        <w:t>- Each page: 1 dominant voice, ≤1 supporting cameo</w:t>
        <w:br/>
        <w:br/>
        <w:t>3. Detail Density</w:t>
        <w:br/>
        <w:t>- Abstract:Specific ratio</w:t>
        <w:br/>
        <w:t>- Target: 1:2 minimum</w:t>
        <w:br/>
        <w:br/>
        <w:t>4. Rhetorical Cadence</w:t>
        <w:br/>
        <w:t>- Modes: Indictment, Evidence, Mechanism, Exhortation, Vision</w:t>
        <w:br/>
        <w:t>- Target: ≥2 modes per page; no single mode repeated &gt;3 pages</w:t>
        <w:br/>
        <w:br/>
        <w:t>5. Emotional Resonance Method</w:t>
        <w:br/>
        <w:t>- Tagging / Imagery / Conflict Geometry</w:t>
        <w:br/>
        <w:t>- Target: ≥80% imagery/conflict, ≤20% explicit tagging</w:t>
        <w:br/>
        <w:br/>
        <w:t>6. Continuity Index (Narrative Stakes)</w:t>
        <w:br/>
        <w:t>1 = Diagnostic</w:t>
        <w:br/>
        <w:t>2 = Evidentiary</w:t>
        <w:br/>
        <w:t>3 = Mechanistic</w:t>
        <w:br/>
        <w:t>4 = Corrective</w:t>
        <w:br/>
        <w:t>5 = Visionary</w:t>
        <w:br/>
        <w:t>- Distribution: Part I (1–2), Part II (2–3), Part III (3–4), Part IV (4–5), Part V (5 with some 4)</w:t>
        <w:br/>
      </w:r>
    </w:p>
    <w:p>
      <w:pPr>
        <w:pStyle w:val="Heading2"/>
      </w:pPr>
      <w:r>
        <w:t>Secondary Metrics</w:t>
      </w:r>
    </w:p>
    <w:p>
      <w:r>
        <w:br/>
        <w:t>1. Historical / Case Anchors</w:t>
        <w:br/>
        <w:t>- Specific examples per page</w:t>
        <w:br/>
        <w:br/>
        <w:t>2. Technological / Mechanistic Anchors</w:t>
        <w:br/>
        <w:t>- Mechanisms, systems, processes per page</w:t>
        <w:br/>
        <w:br/>
        <w:t>3. Concrete Data Points</w:t>
        <w:br/>
        <w:t>- Numbers, dates, statistics</w:t>
        <w:br/>
        <w:br/>
        <w:t>4. Comparative Frames</w:t>
        <w:br/>
        <w:t>- Contrasts (empire vs. confederation, etc.)</w:t>
        <w:br/>
        <w:br/>
        <w:t>5. Interlocutor / Countervoice Presence</w:t>
        <w:br/>
        <w:t>- Witness, archivist, skeptic voices</w:t>
        <w:br/>
        <w:br/>
        <w:t>6. Ethical / Normative Claims</w:t>
        <w:br/>
        <w:t>- Betrayal, fidelity, stewardship, etc.</w:t>
        <w:br/>
        <w:br/>
        <w:t>7. Forward Horizon Signals</w:t>
        <w:br/>
        <w:t>- References to future implications or visions</w:t>
        <w:br/>
        <w:br/>
        <w:t>Each metric modulates by Primary Function (Opening, Body, Closing) with adjusted targets.</w:t>
        <w:br/>
      </w:r>
    </w:p>
    <w:p>
      <w:pPr>
        <w:pStyle w:val="Heading2"/>
      </w:pPr>
      <w:r>
        <w:t>Secondary Metrics Scoring Rubric</w:t>
      </w:r>
    </w:p>
    <w:p>
      <w:r>
        <w:br/>
        <w:t>1. Historical / Case Anchors</w:t>
        <w:br/>
        <w:t>1 = None, 2 = Vague, 3 = One concrete, 4 = Two+, 5 = Multiple integrated</w:t>
        <w:br/>
        <w:t>Target: Body 3–4, Openings 2–3, Closings 2–3</w:t>
        <w:br/>
        <w:br/>
        <w:t>2. Technological / Mechanistic Anchors</w:t>
        <w:br/>
        <w:t>1 = None, 2 = Mention only, 3 = One explained, 4 = Two+, 5 = Detailed system</w:t>
        <w:br/>
        <w:t>Target: Body 3–4, Openings 1–2, Closings 2–3</w:t>
        <w:br/>
        <w:br/>
        <w:t>3. Concrete Data Points</w:t>
        <w:br/>
        <w:t>1 = None, 2 = Vague, 3 = One precise, 4 = Two+, 5 = Multiple integrated</w:t>
        <w:br/>
        <w:t>Target: Body 3–4, Openings 2–3, Closings 2–3</w:t>
        <w:br/>
        <w:br/>
        <w:t>4. Comparative Frames</w:t>
        <w:br/>
        <w:t>1 = None, 2 = Implicit only, 3 = One clear, 4 = Two, 5 = Multiple with outcomes</w:t>
        <w:br/>
        <w:t>Target: Openings 3, Body 3–4, Closings 4–5</w:t>
        <w:br/>
        <w:br/>
        <w:t>5. Interlocutor / Countervoice Presence</w:t>
        <w:br/>
        <w:t>1 = None, 2 = Weak gesture, 3 = One distinct, 4 = Engaged/rebutted, 5 = Multiple integrated</w:t>
        <w:br/>
        <w:t>Target: Body 3–4, Openings 2–3, Closings 2</w:t>
        <w:br/>
        <w:br/>
        <w:t>6. Ethical / Normative Claims</w:t>
        <w:br/>
        <w:t>1 = None, 2 = Weak, 3 = One explicit, 4 = Two+, 5 = Crescendo (3+ claims)</w:t>
        <w:br/>
        <w:t>Target: Openings 3, Body 3–4, Closings 4–5</w:t>
        <w:br/>
        <w:br/>
        <w:t>7. Forward Horizon Signals</w:t>
        <w:br/>
        <w:t>1 = None, 2 = Vague, 3 = One clear, 4 = Two strong, 5 = Multiple forming arc</w:t>
        <w:br/>
        <w:t>Target: Openings 2–3, Body 3–4, Closings 4–5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