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04470b59e58dd467163efc840ca86227fa60cb"/>
    <w:p>
      <w:pPr>
        <w:pStyle w:val="Heading1"/>
      </w:pPr>
      <w:r>
        <w:t xml:space="preserve">Third Positionist Master Matrix — Archeo-Futurist Frame</w:t>
      </w:r>
    </w:p>
    <w:p>
      <w:r>
        <w:pict>
          <v:rect style="width:0;height:1.5pt" o:hralign="center" o:hrstd="t" o:hr="t"/>
        </w:pict>
      </w:r>
    </w:p>
    <w:bookmarkStart w:id="20" w:name="core-frame"/>
    <w:p>
      <w:pPr>
        <w:pStyle w:val="Heading2"/>
      </w:pPr>
      <w:r>
        <w:t xml:space="preserve">Core Frame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Archeo-Futurism</w:t>
      </w:r>
      <w:r>
        <w:t xml:space="preserve">: Fidelity to continuity (family, nation, archeo instinct) + expansionist futurism (sovereignty extended, Dyson Horizon).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Third Position</w:t>
      </w:r>
      <w:r>
        <w:t xml:space="preserve">: Positioned outside communism–capitalism dialectic. Both are betrayals: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Communism</w:t>
      </w:r>
      <w:r>
        <w:t xml:space="preserve">: dissolves continuity through collectivism, grievance, universalism.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Capitalism</w:t>
      </w:r>
      <w:r>
        <w:t xml:space="preserve">: dissolves continuity through commodification, atomization, global finance.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Confederation</w:t>
      </w:r>
      <w:r>
        <w:t xml:space="preserve">: A lattice of sovereign ethnic nations oriented toward permanence and expansion — inherently anti-communist and anti-capitalist, without needing to declare it explicitly.</w:t>
      </w:r>
    </w:p>
    <w:p>
      <w:r>
        <w:pict>
          <v:rect style="width:0;height:1.5pt" o:hralign="center" o:hrstd="t" o:hr="t"/>
        </w:pict>
      </w:r>
    </w:p>
    <w:bookmarkEnd w:id="20"/>
    <w:bookmarkStart w:id="21" w:name="part-i-collapse-named-ch.-13"/>
    <w:p>
      <w:pPr>
        <w:pStyle w:val="Heading2"/>
      </w:pPr>
      <w:r>
        <w:t xml:space="preserve">Part I: Collapse Named (Ch. 1–3)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Fall of Rome, Greece</w:t>
      </w:r>
      <w:r>
        <w:t xml:space="preserve">: civic virtue eroded → collapse. Warning of continuity lost.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British Empire’s fall</w:t>
      </w:r>
      <w:r>
        <w:t xml:space="preserve">: elites surrender sovereignty; both communists and capitalists exploit vacuum.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Bolshevik Revolution</w:t>
      </w:r>
      <w:r>
        <w:t xml:space="preserve">: collectivist betrayal; inheritance erased.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Spanish Civil War</w:t>
      </w:r>
      <w:r>
        <w:t xml:space="preserve">: communist entryism → nationalism fractured.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Neocon wars</w:t>
      </w:r>
      <w:r>
        <w:t xml:space="preserve">: capitalism’s</w:t>
      </w:r>
      <w:r>
        <w:t xml:space="preserve"> </w:t>
      </w:r>
      <w:r>
        <w:t xml:space="preserve">“freedom crusades”</w:t>
      </w:r>
      <w:r>
        <w:t xml:space="preserve"> </w:t>
      </w:r>
      <w:r>
        <w:t xml:space="preserve">dissolving sovereignty.</w:t>
      </w:r>
    </w:p>
    <w:p>
      <w:r>
        <w:pict>
          <v:rect style="width:0;height:1.5pt" o:hralign="center" o:hrstd="t" o:hr="t"/>
        </w:pict>
      </w:r>
    </w:p>
    <w:bookmarkEnd w:id="21"/>
    <w:bookmarkStart w:id="22" w:name="part-ii-machinery-of-capture-ch.-45"/>
    <w:p>
      <w:pPr>
        <w:pStyle w:val="Heading2"/>
      </w:pPr>
      <w:r>
        <w:t xml:space="preserve">Part II: Machinery of Capture (Ch. 4–5)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Maoist Cultural Revolution</w:t>
      </w:r>
      <w:r>
        <w:t xml:space="preserve">: archeo instincts (family, tradition) erased.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Critical Theory</w:t>
      </w:r>
      <w:r>
        <w:t xml:space="preserve">: nationalism reframed as pathology.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IRA / Quebec separatists</w:t>
      </w:r>
      <w:r>
        <w:t xml:space="preserve">: nationalist Vanguard co-opted into communist language frames.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Neoliberal globalization</w:t>
      </w:r>
      <w:r>
        <w:t xml:space="preserve">: sovereignty outsourced as</w:t>
      </w:r>
      <w:r>
        <w:t xml:space="preserve"> </w:t>
      </w:r>
      <w:r>
        <w:t xml:space="preserve">“efficiency.”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Liberal rights culture</w:t>
      </w:r>
      <w:r>
        <w:t xml:space="preserve">: atomization weaponized.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Neoconservatism</w:t>
      </w:r>
      <w:r>
        <w:t xml:space="preserve">: conservatives captured, turned into enforcers of capitalist empire.</w:t>
      </w:r>
    </w:p>
    <w:p>
      <w:r>
        <w:pict>
          <v:rect style="width:0;height:1.5pt" o:hralign="center" o:hrstd="t" o:hr="t"/>
        </w:pict>
      </w:r>
    </w:p>
    <w:bookmarkEnd w:id="22"/>
    <w:bookmarkStart w:id="23" w:name="X0fc826e2ab43e8b7573dd8c72fab590f1b85aa0"/>
    <w:p>
      <w:pPr>
        <w:pStyle w:val="Heading2"/>
      </w:pPr>
      <w:r>
        <w:t xml:space="preserve">Part III: The Reckoning and the Call (Ch. 6–9)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Ledger</w:t>
      </w:r>
      <w:r>
        <w:t xml:space="preserve">: betrayals catalogued — gulags, famines, collectivization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2008 crash, IMF debt traps, neocon wars.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Vanguard</w:t>
      </w:r>
      <w:r>
        <w:t xml:space="preserve">: summoned against both dialectical poles; archeo-futurist fidelity vs. communist revolution or capitalist commodification.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Correction</w:t>
      </w:r>
      <w:r>
        <w:t xml:space="preserve">: purge institutions of both Marxist grievance language and neoliberal dogmas.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Hesitation</w:t>
      </w:r>
      <w:r>
        <w:t xml:space="preserve">: delay framed as narcotics —</w:t>
      </w:r>
      <w:r>
        <w:t xml:space="preserve"> </w:t>
      </w:r>
      <w:r>
        <w:t xml:space="preserve">“unity”</w:t>
      </w:r>
      <w:r>
        <w:t xml:space="preserve"> </w:t>
      </w:r>
      <w:r>
        <w:t xml:space="preserve">(communist) or</w:t>
      </w:r>
      <w:r>
        <w:t xml:space="preserve"> </w:t>
      </w:r>
      <w:r>
        <w:t xml:space="preserve">“markets will fix themselves”</w:t>
      </w:r>
      <w:r>
        <w:t xml:space="preserve"> </w:t>
      </w:r>
      <w:r>
        <w:t xml:space="preserve">(capitalist).</w:t>
      </w:r>
    </w:p>
    <w:p>
      <w:r>
        <w:pict>
          <v:rect style="width:0;height:1.5pt" o:hralign="center" o:hrstd="t" o:hr="t"/>
        </w:pict>
      </w:r>
    </w:p>
    <w:bookmarkEnd w:id="23"/>
    <w:bookmarkStart w:id="24" w:name="part-iv-path-of-renewal-ch.-1012"/>
    <w:p>
      <w:pPr>
        <w:pStyle w:val="Heading2"/>
      </w:pPr>
      <w:r>
        <w:t xml:space="preserve">Part IV: Path of Renewal (Ch. 10–12)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Sovereignty Reclaimed</w:t>
      </w:r>
      <w:r>
        <w:t xml:space="preserve">: borders, money, culture restored against IMF, WTO, party-state capture.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Renewal as Imperative</w:t>
      </w:r>
      <w:r>
        <w:t xml:space="preserve">: fertility, family, inheritance revived — antidote to atomization and collectivization alike.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Confederation Principle</w:t>
      </w:r>
      <w:r>
        <w:t xml:space="preserve">: lattice of sovereign nations; voluntary cooperation opposed to Soviet-style blocs and neoliberal empires.</w:t>
      </w:r>
    </w:p>
    <w:p>
      <w:r>
        <w:pict>
          <v:rect style="width:0;height:1.5pt" o:hralign="center" o:hrstd="t" o:hr="t"/>
        </w:pict>
      </w:r>
    </w:p>
    <w:bookmarkEnd w:id="24"/>
    <w:bookmarkStart w:id="25" w:name="part-v-expansion-and-permanence-ch.-1318"/>
    <w:p>
      <w:pPr>
        <w:pStyle w:val="Heading2"/>
      </w:pPr>
      <w:r>
        <w:t xml:space="preserve">Part V: Expansion and Permanence (Ch. 13–18)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Industrial/Ecological Renaissance</w:t>
      </w:r>
      <w:r>
        <w:t xml:space="preserve">: ecological balance restored — contrast with capitalist exploitation and communist devastation.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Confederation Under Abundance</w:t>
      </w:r>
      <w:r>
        <w:t xml:space="preserve">: abundance ends debt-bondage; lattice stands outside both globalist blocs.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Sovereignty Extended</w:t>
      </w:r>
      <w:r>
        <w:t xml:space="preserve">: frontier colonies as homelands, not worker colonies (communism) or corporate outposts (capitalism).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Dyson Horizon</w:t>
      </w:r>
      <w:r>
        <w:t xml:space="preserve">: abundance shields against dialectical traps.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Human-Made Rivals</w:t>
      </w:r>
      <w:r>
        <w:t xml:space="preserve">: communist heirs and capitalist cartels persist as rivals; lattice endures by fidelity to sovereignty.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Permanence &amp; Legacy</w:t>
      </w:r>
      <w:r>
        <w:t xml:space="preserve">: institutions enshrine archeo instincts, inheritance, vigilance against decay — final safeguard against both communism and capitalism.</w:t>
      </w:r>
    </w:p>
    <w:p>
      <w:r>
        <w:pict>
          <v:rect style="width:0;height:1.5pt" o:hralign="center" o:hrstd="t" o:hr="t"/>
        </w:pict>
      </w:r>
    </w:p>
    <w:bookmarkEnd w:id="25"/>
    <w:bookmarkStart w:id="26" w:name="narrative-thread"/>
    <w:p>
      <w:pPr>
        <w:pStyle w:val="Heading2"/>
      </w:pPr>
      <w:r>
        <w:t xml:space="preserve">Narrative Thread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Third positionist archeo-futurism</w:t>
      </w:r>
      <w:r>
        <w:t xml:space="preserve"> </w:t>
      </w:r>
      <w:r>
        <w:t xml:space="preserve">rejects false choice of communism vs. capitalism.</w:t>
      </w:r>
    </w:p>
    <w:p>
      <w:pPr>
        <w:pStyle w:val="Compact"/>
        <w:numPr>
          <w:ilvl w:val="0"/>
          <w:numId w:val="1008"/>
        </w:numPr>
      </w:pPr>
      <w:r>
        <w:t xml:space="preserve">Both poles are betrayals; both serve the globalist dialectic.</w:t>
      </w:r>
    </w:p>
    <w:p>
      <w:pPr>
        <w:pStyle w:val="Compact"/>
        <w:numPr>
          <w:ilvl w:val="0"/>
          <w:numId w:val="1008"/>
        </w:numPr>
      </w:pPr>
      <w:r>
        <w:t xml:space="preserve">Only sovereignty, continuity, and archeo instinct fused with futurist expansion can endure.</w:t>
      </w:r>
    </w:p>
    <w:p>
      <w:pPr>
        <w:pStyle w:val="Compact"/>
        <w:numPr>
          <w:ilvl w:val="0"/>
          <w:numId w:val="1008"/>
        </w:numPr>
      </w:pPr>
      <w:r>
        <w:t xml:space="preserve">Confederation = permanent order, implicitly anti-dialectical, explicitly archeo-futurist.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2025-09-26T00:08:11Z</dcterms:created>
  <dcterms:modified xsi:type="dcterms:W3CDTF">2025-09-26T00:08:11Z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