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6F33" w14:textId="04903230" w:rsidR="00527DF2" w:rsidRPr="00527DF2" w:rsidRDefault="00FF0DE8" w:rsidP="00527DF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527DF2" w:rsidRPr="00527DF2">
        <w:rPr>
          <w:rFonts w:ascii="Times New Roman" w:hAnsi="Times New Roman" w:cs="Times New Roman"/>
          <w:sz w:val="28"/>
          <w:szCs w:val="28"/>
          <w:u w:val="single"/>
          <w:lang w:val="en-US"/>
        </w:rPr>
        <w:t>Modeling vaccination hesitancy</w:t>
      </w:r>
    </w:p>
    <w:p w14:paraId="4307D197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5CC500" w14:textId="203E3E94" w:rsid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For several diseases, the vaccination coverage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decreasing (see, e.g., measles). Most likely, the background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is a high vaccination coverage in the past, leading to a low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prevalence of the disease, in connection with natural idleness,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and - not to forget - filter bubbles in social media.</w:t>
      </w:r>
    </w:p>
    <w:p w14:paraId="0EF37542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1EF0AB" w14:textId="516B58C8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Models that address vaccination hesitancy do not use elaborate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models for the social aspects.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This project aims to improve existing models in combining an SIR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type model with vaccination (in line with the existing hesitancy models)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with a model that focus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 xml:space="preserve"> on the effect of filter bubbles and reinforcement.</w:t>
      </w:r>
    </w:p>
    <w:p w14:paraId="25A4E0A9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4B6765" w14:textId="77777777" w:rsidR="00527DF2" w:rsidRPr="00527DF2" w:rsidRDefault="00527DF2" w:rsidP="00527D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b/>
          <w:sz w:val="24"/>
          <w:szCs w:val="24"/>
          <w:lang w:val="en-US"/>
        </w:rPr>
        <w:t>Plan:</w:t>
      </w:r>
    </w:p>
    <w:p w14:paraId="6448DA32" w14:textId="1E39E28D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a) Understand the model idea for hesitancy (and explain that in your theses)</w:t>
      </w:r>
    </w:p>
    <w:p w14:paraId="270CE757" w14:textId="10DEF92C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b) Understand the model for filter bubbles, in particular the deterministic limit (and explain that in your theses)</w:t>
      </w:r>
    </w:p>
    <w:p w14:paraId="5331851A" w14:textId="5509C6D4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c) Combine the two models and perform a bifurcation analysis.</w:t>
      </w:r>
    </w:p>
    <w:p w14:paraId="09DB8EE5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059858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247CD" w14:textId="06E72B25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Liter</w:t>
      </w: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ure:</w:t>
      </w:r>
    </w:p>
    <w:p w14:paraId="1E796987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D222A8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[1] Wang, Dynamics of social learning in vaccination, BA Theses, TUM, 2019.</w:t>
      </w:r>
    </w:p>
    <w:p w14:paraId="42884CDD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F99F38" w14:textId="48E558DE" w:rsidR="00527DF2" w:rsidRPr="008E0887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87">
        <w:rPr>
          <w:rFonts w:ascii="Times New Roman" w:hAnsi="Times New Roman" w:cs="Times New Roman"/>
          <w:sz w:val="24"/>
          <w:szCs w:val="24"/>
          <w:lang w:val="en-US"/>
        </w:rPr>
        <w:t>[2] Müller, Models in Social sciences, section 2.</w:t>
      </w:r>
      <w:r w:rsidR="002615B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8E088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615B6">
        <w:rPr>
          <w:rFonts w:ascii="Times New Roman" w:hAnsi="Times New Roman" w:cs="Times New Roman"/>
          <w:sz w:val="24"/>
          <w:szCs w:val="24"/>
          <w:lang w:val="en-US"/>
        </w:rPr>
        <w:t>3</w:t>
      </w:r>
      <w:bookmarkStart w:id="0" w:name="_GoBack"/>
      <w:bookmarkEnd w:id="0"/>
      <w:r w:rsidRPr="008E0887">
        <w:rPr>
          <w:rFonts w:ascii="Times New Roman" w:hAnsi="Times New Roman" w:cs="Times New Roman"/>
          <w:sz w:val="24"/>
          <w:szCs w:val="24"/>
          <w:lang w:val="en-US"/>
        </w:rPr>
        <w:t xml:space="preserve"> / deterministic limit,</w:t>
      </w:r>
    </w:p>
    <w:p w14:paraId="605DCE28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</w:rPr>
      </w:pPr>
      <w:r w:rsidRPr="008E08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27DF2">
        <w:rPr>
          <w:rFonts w:ascii="Times New Roman" w:hAnsi="Times New Roman" w:cs="Times New Roman"/>
          <w:sz w:val="24"/>
          <w:szCs w:val="24"/>
        </w:rPr>
        <w:t>lecture notes, TUM, 2020.</w:t>
      </w:r>
    </w:p>
    <w:p w14:paraId="09BAB1D3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</w:rPr>
      </w:pPr>
    </w:p>
    <w:p w14:paraId="687D6BFB" w14:textId="7306D296" w:rsidR="0026626E" w:rsidRDefault="002615B6">
      <w:pPr>
        <w:rPr>
          <w:rFonts w:ascii="Times New Roman" w:hAnsi="Times New Roman" w:cs="Times New Roman"/>
          <w:sz w:val="24"/>
          <w:szCs w:val="24"/>
        </w:rPr>
      </w:pPr>
    </w:p>
    <w:p w14:paraId="67C9C3ED" w14:textId="7E0E0C71" w:rsidR="0009110E" w:rsidRPr="00527DF2" w:rsidRDefault="00091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Anmeldung der Arbeit bis 1./15. April als PDF an bachelor@ma.tum.de</w:t>
      </w:r>
    </w:p>
    <w:sectPr w:rsidR="0009110E" w:rsidRPr="00527D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55"/>
    <w:rsid w:val="0009110E"/>
    <w:rsid w:val="001E4FC4"/>
    <w:rsid w:val="002615B6"/>
    <w:rsid w:val="00527DF2"/>
    <w:rsid w:val="008E0887"/>
    <w:rsid w:val="00A47755"/>
    <w:rsid w:val="00BA5777"/>
    <w:rsid w:val="00C6086A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953C"/>
  <w15:chartTrackingRefBased/>
  <w15:docId w15:val="{9582ABE8-ABFF-43B1-9827-CC3F6BE1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ge69fup</dc:creator>
  <cp:keywords/>
  <dc:description/>
  <cp:lastModifiedBy>ge69fup</cp:lastModifiedBy>
  <cp:revision>7</cp:revision>
  <dcterms:created xsi:type="dcterms:W3CDTF">2020-03-24T09:13:00Z</dcterms:created>
  <dcterms:modified xsi:type="dcterms:W3CDTF">2020-04-02T09:04:00Z</dcterms:modified>
</cp:coreProperties>
</file>