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8ACF" w14:textId="5BB450FF" w:rsidR="00203BEC" w:rsidRPr="00F04367" w:rsidRDefault="00203BEC" w:rsidP="00F04367">
      <w:pPr>
        <w:jc w:val="center"/>
        <w:rPr>
          <w:sz w:val="32"/>
          <w:szCs w:val="32"/>
        </w:rPr>
      </w:pPr>
      <w:r w:rsidRPr="00203BEC">
        <w:rPr>
          <w:sz w:val="32"/>
          <w:szCs w:val="32"/>
        </w:rPr>
        <w:t>Exercice : Configuration avancée de la téléphonie IP</w:t>
      </w:r>
    </w:p>
    <w:p w14:paraId="70F1FAEB" w14:textId="77777777" w:rsidR="00203BEC" w:rsidRPr="00203BEC" w:rsidRDefault="00203BEC" w:rsidP="00203BEC">
      <w:pPr>
        <w:rPr>
          <w:sz w:val="24"/>
          <w:szCs w:val="24"/>
        </w:rPr>
      </w:pPr>
    </w:p>
    <w:p w14:paraId="13B13247" w14:textId="3C0A7DBC" w:rsidR="00203BEC" w:rsidRPr="00203BEC" w:rsidRDefault="00203BEC" w:rsidP="00203BEC">
      <w:pPr>
        <w:rPr>
          <w:sz w:val="24"/>
          <w:szCs w:val="24"/>
        </w:rPr>
      </w:pPr>
      <w:r w:rsidRPr="00EE19EA">
        <w:rPr>
          <w:b/>
          <w:bCs/>
          <w:sz w:val="28"/>
          <w:szCs w:val="28"/>
        </w:rPr>
        <w:t>Topologie</w:t>
      </w:r>
      <w:r>
        <w:rPr>
          <w:sz w:val="24"/>
          <w:szCs w:val="24"/>
        </w:rPr>
        <w:t> :</w:t>
      </w:r>
    </w:p>
    <w:p w14:paraId="02D03FDA" w14:textId="79865F9F" w:rsidR="00203BEC" w:rsidRDefault="00203BEC" w:rsidP="00203BEC">
      <w:pPr>
        <w:ind w:left="-567"/>
        <w:jc w:val="both"/>
        <w:rPr>
          <w:sz w:val="24"/>
          <w:szCs w:val="24"/>
        </w:rPr>
      </w:pPr>
      <w:r>
        <w:rPr>
          <w:noProof/>
          <w:sz w:val="24"/>
          <w:szCs w:val="24"/>
        </w:rPr>
        <w:drawing>
          <wp:inline distT="0" distB="0" distL="0" distR="0" wp14:anchorId="658394BB" wp14:editId="5D90C324">
            <wp:extent cx="6438897" cy="4240396"/>
            <wp:effectExtent l="0" t="0" r="63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3788" cy="4256788"/>
                    </a:xfrm>
                    <a:prstGeom prst="rect">
                      <a:avLst/>
                    </a:prstGeom>
                    <a:noFill/>
                  </pic:spPr>
                </pic:pic>
              </a:graphicData>
            </a:graphic>
          </wp:inline>
        </w:drawing>
      </w:r>
    </w:p>
    <w:p w14:paraId="330F5E29" w14:textId="7DDA82B7" w:rsidR="00203BEC" w:rsidRDefault="00203BEC" w:rsidP="00203BEC">
      <w:pPr>
        <w:ind w:left="-567"/>
        <w:jc w:val="both"/>
        <w:rPr>
          <w:sz w:val="24"/>
          <w:szCs w:val="24"/>
        </w:rPr>
      </w:pPr>
    </w:p>
    <w:p w14:paraId="1DD73E5D" w14:textId="3C9970DE" w:rsidR="0004661C" w:rsidRDefault="00203BEC" w:rsidP="00203BEC">
      <w:pPr>
        <w:ind w:left="-567"/>
        <w:jc w:val="both"/>
        <w:rPr>
          <w:b/>
          <w:bCs/>
          <w:sz w:val="28"/>
          <w:szCs w:val="28"/>
        </w:rPr>
      </w:pPr>
      <w:r w:rsidRPr="00EE19EA">
        <w:rPr>
          <w:b/>
          <w:bCs/>
          <w:sz w:val="28"/>
          <w:szCs w:val="28"/>
        </w:rPr>
        <w:t>Dans un premier</w:t>
      </w:r>
      <w:r w:rsidR="00EE19EA" w:rsidRPr="00EE19EA">
        <w:rPr>
          <w:b/>
          <w:bCs/>
          <w:sz w:val="28"/>
          <w:szCs w:val="28"/>
        </w:rPr>
        <w:t>,</w:t>
      </w:r>
      <w:r w:rsidR="0004661C">
        <w:rPr>
          <w:b/>
          <w:bCs/>
          <w:sz w:val="28"/>
          <w:szCs w:val="28"/>
        </w:rPr>
        <w:t xml:space="preserve"> il faudra implémenter </w:t>
      </w:r>
      <w:r w:rsidR="00B9573A">
        <w:rPr>
          <w:b/>
          <w:bCs/>
          <w:sz w:val="28"/>
          <w:szCs w:val="28"/>
        </w:rPr>
        <w:t>l’</w:t>
      </w:r>
      <w:r w:rsidR="0004661C">
        <w:rPr>
          <w:b/>
          <w:bCs/>
          <w:sz w:val="28"/>
          <w:szCs w:val="28"/>
        </w:rPr>
        <w:t>adr</w:t>
      </w:r>
      <w:r w:rsidR="00B9573A">
        <w:rPr>
          <w:b/>
          <w:bCs/>
          <w:sz w:val="28"/>
          <w:szCs w:val="28"/>
        </w:rPr>
        <w:t>e</w:t>
      </w:r>
      <w:r w:rsidR="0004661C">
        <w:rPr>
          <w:b/>
          <w:bCs/>
          <w:sz w:val="28"/>
          <w:szCs w:val="28"/>
        </w:rPr>
        <w:t>ss</w:t>
      </w:r>
      <w:r w:rsidR="00B9573A">
        <w:rPr>
          <w:b/>
          <w:bCs/>
          <w:sz w:val="28"/>
          <w:szCs w:val="28"/>
        </w:rPr>
        <w:t>age</w:t>
      </w:r>
      <w:r w:rsidR="0004661C">
        <w:rPr>
          <w:b/>
          <w:bCs/>
          <w:sz w:val="28"/>
          <w:szCs w:val="28"/>
        </w:rPr>
        <w:t xml:space="preserve"> IP</w:t>
      </w:r>
      <w:r w:rsidR="00B9573A">
        <w:rPr>
          <w:b/>
          <w:bCs/>
          <w:sz w:val="28"/>
          <w:szCs w:val="28"/>
        </w:rPr>
        <w:t xml:space="preserve"> des différentes machines</w:t>
      </w:r>
      <w:r w:rsidR="0004661C">
        <w:rPr>
          <w:b/>
          <w:bCs/>
          <w:sz w:val="28"/>
          <w:szCs w:val="28"/>
        </w:rPr>
        <w:t>, mettre en place les Vlan</w:t>
      </w:r>
      <w:r w:rsidR="00B9573A">
        <w:rPr>
          <w:b/>
          <w:bCs/>
          <w:sz w:val="28"/>
          <w:szCs w:val="28"/>
        </w:rPr>
        <w:t>.</w:t>
      </w:r>
    </w:p>
    <w:p w14:paraId="02065225" w14:textId="77777777" w:rsidR="0004661C" w:rsidRDefault="0004661C" w:rsidP="00203BEC">
      <w:pPr>
        <w:ind w:left="-567"/>
        <w:jc w:val="both"/>
        <w:rPr>
          <w:b/>
          <w:bCs/>
          <w:sz w:val="28"/>
          <w:szCs w:val="28"/>
        </w:rPr>
      </w:pPr>
    </w:p>
    <w:p w14:paraId="136B693B" w14:textId="77777777" w:rsidR="0004661C" w:rsidRDefault="0004661C" w:rsidP="00203BEC">
      <w:pPr>
        <w:ind w:left="-567"/>
        <w:jc w:val="both"/>
        <w:rPr>
          <w:b/>
          <w:bCs/>
          <w:sz w:val="28"/>
          <w:szCs w:val="28"/>
        </w:rPr>
      </w:pPr>
    </w:p>
    <w:p w14:paraId="0B3BE293" w14:textId="77777777" w:rsidR="0004661C" w:rsidRDefault="0004661C" w:rsidP="00203BEC">
      <w:pPr>
        <w:ind w:left="-567"/>
        <w:jc w:val="both"/>
        <w:rPr>
          <w:b/>
          <w:bCs/>
          <w:sz w:val="28"/>
          <w:szCs w:val="28"/>
        </w:rPr>
      </w:pPr>
    </w:p>
    <w:p w14:paraId="433E194F" w14:textId="77777777" w:rsidR="0004661C" w:rsidRDefault="0004661C" w:rsidP="00203BEC">
      <w:pPr>
        <w:ind w:left="-567"/>
        <w:jc w:val="both"/>
        <w:rPr>
          <w:b/>
          <w:bCs/>
          <w:sz w:val="28"/>
          <w:szCs w:val="28"/>
        </w:rPr>
      </w:pPr>
    </w:p>
    <w:p w14:paraId="67B25957" w14:textId="77777777" w:rsidR="0004661C" w:rsidRDefault="0004661C" w:rsidP="00203BEC">
      <w:pPr>
        <w:ind w:left="-567"/>
        <w:jc w:val="both"/>
        <w:rPr>
          <w:b/>
          <w:bCs/>
          <w:sz w:val="28"/>
          <w:szCs w:val="28"/>
        </w:rPr>
      </w:pPr>
    </w:p>
    <w:p w14:paraId="496739EA" w14:textId="77777777" w:rsidR="0004661C" w:rsidRDefault="0004661C" w:rsidP="00203BEC">
      <w:pPr>
        <w:ind w:left="-567"/>
        <w:jc w:val="both"/>
        <w:rPr>
          <w:b/>
          <w:bCs/>
          <w:sz w:val="28"/>
          <w:szCs w:val="28"/>
        </w:rPr>
      </w:pPr>
    </w:p>
    <w:p w14:paraId="74ABEDEF" w14:textId="77777777" w:rsidR="0004661C" w:rsidRDefault="0004661C" w:rsidP="00203BEC">
      <w:pPr>
        <w:ind w:left="-567"/>
        <w:jc w:val="both"/>
        <w:rPr>
          <w:b/>
          <w:bCs/>
          <w:sz w:val="28"/>
          <w:szCs w:val="28"/>
        </w:rPr>
      </w:pPr>
    </w:p>
    <w:p w14:paraId="07C696F4" w14:textId="18259403" w:rsidR="0004661C" w:rsidRDefault="00203BEC" w:rsidP="00203BEC">
      <w:pPr>
        <w:ind w:left="-567"/>
        <w:jc w:val="both"/>
        <w:rPr>
          <w:b/>
          <w:bCs/>
          <w:sz w:val="28"/>
          <w:szCs w:val="28"/>
        </w:rPr>
      </w:pPr>
      <w:r w:rsidRPr="00EE19EA">
        <w:rPr>
          <w:b/>
          <w:bCs/>
          <w:sz w:val="28"/>
          <w:szCs w:val="28"/>
        </w:rPr>
        <w:t xml:space="preserve"> </w:t>
      </w:r>
    </w:p>
    <w:p w14:paraId="47929BBA" w14:textId="77777777" w:rsidR="005338E3" w:rsidRPr="005338E3" w:rsidRDefault="005338E3" w:rsidP="005338E3">
      <w:pPr>
        <w:ind w:left="-567"/>
        <w:jc w:val="both"/>
        <w:rPr>
          <w:rFonts w:asciiTheme="majorHAnsi" w:hAnsiTheme="majorHAnsi" w:cstheme="majorHAnsi"/>
          <w:b/>
          <w:bCs/>
          <w:sz w:val="24"/>
          <w:szCs w:val="24"/>
        </w:rPr>
      </w:pPr>
      <w:r w:rsidRPr="005338E3">
        <w:rPr>
          <w:b/>
          <w:bCs/>
          <w:sz w:val="28"/>
          <w:szCs w:val="28"/>
        </w:rPr>
        <w:lastRenderedPageBreak/>
        <w:br/>
      </w:r>
      <w:r w:rsidRPr="005338E3">
        <w:rPr>
          <w:rFonts w:asciiTheme="majorHAnsi" w:hAnsiTheme="majorHAnsi" w:cstheme="majorHAnsi"/>
          <w:b/>
          <w:bCs/>
          <w:sz w:val="24"/>
          <w:szCs w:val="24"/>
        </w:rPr>
        <w:t>Tâches de configuration</w:t>
      </w:r>
    </w:p>
    <w:p w14:paraId="5E6D000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Configuration CME-3</w:t>
      </w:r>
    </w:p>
    <w:p w14:paraId="16A6844E"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Paramétrage IP</w:t>
      </w:r>
    </w:p>
    <w:p w14:paraId="0D2E5890"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hostname</w:t>
      </w:r>
      <w:proofErr w:type="spellEnd"/>
      <w:proofErr w:type="gramEnd"/>
      <w:r w:rsidRPr="005338E3">
        <w:rPr>
          <w:rFonts w:asciiTheme="majorHAnsi" w:hAnsiTheme="majorHAnsi" w:cstheme="majorHAnsi"/>
          <w:b/>
          <w:bCs/>
          <w:sz w:val="24"/>
          <w:szCs w:val="24"/>
        </w:rPr>
        <w:t xml:space="preserve"> CME-3</w:t>
      </w:r>
    </w:p>
    <w:p w14:paraId="460856F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48FC3218" w14:textId="77777777" w:rsidR="005338E3" w:rsidRPr="005338E3" w:rsidRDefault="005338E3" w:rsidP="005338E3">
      <w:pPr>
        <w:ind w:left="-567"/>
        <w:jc w:val="both"/>
        <w:rPr>
          <w:rFonts w:asciiTheme="majorHAnsi" w:hAnsiTheme="majorHAnsi" w:cstheme="majorHAnsi"/>
          <w:b/>
          <w:bCs/>
          <w:sz w:val="24"/>
          <w:szCs w:val="24"/>
        </w:rPr>
      </w:pPr>
      <w:proofErr w:type="gramStart"/>
      <w:r w:rsidRPr="005338E3">
        <w:rPr>
          <w:rFonts w:asciiTheme="majorHAnsi" w:hAnsiTheme="majorHAnsi" w:cstheme="majorHAnsi"/>
          <w:b/>
          <w:bCs/>
          <w:sz w:val="24"/>
          <w:szCs w:val="24"/>
        </w:rPr>
        <w:t>interface</w:t>
      </w:r>
      <w:proofErr w:type="gramEnd"/>
      <w:r w:rsidRPr="005338E3">
        <w:rPr>
          <w:rFonts w:asciiTheme="majorHAnsi" w:hAnsiTheme="majorHAnsi" w:cstheme="majorHAnsi"/>
          <w:b/>
          <w:bCs/>
          <w:sz w:val="24"/>
          <w:szCs w:val="24"/>
        </w:rPr>
        <w:t xml:space="preserve"> FastEthernet0/0</w:t>
      </w:r>
    </w:p>
    <w:p w14:paraId="0E1A94B2"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192.168.69.254 255.255.255.0</w:t>
      </w:r>
    </w:p>
    <w:p w14:paraId="2CC7193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duplex</w:t>
      </w:r>
      <w:proofErr w:type="gramEnd"/>
      <w:r w:rsidRPr="005338E3">
        <w:rPr>
          <w:rFonts w:asciiTheme="majorHAnsi" w:hAnsiTheme="majorHAnsi" w:cstheme="majorHAnsi"/>
          <w:b/>
          <w:bCs/>
          <w:sz w:val="24"/>
          <w:szCs w:val="24"/>
        </w:rPr>
        <w:t xml:space="preserve"> auto</w:t>
      </w:r>
    </w:p>
    <w:p w14:paraId="6D1E9DA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speed</w:t>
      </w:r>
      <w:proofErr w:type="gramEnd"/>
      <w:r w:rsidRPr="005338E3">
        <w:rPr>
          <w:rFonts w:asciiTheme="majorHAnsi" w:hAnsiTheme="majorHAnsi" w:cstheme="majorHAnsi"/>
          <w:b/>
          <w:bCs/>
          <w:sz w:val="24"/>
          <w:szCs w:val="24"/>
        </w:rPr>
        <w:t xml:space="preserve"> auto</w:t>
      </w:r>
    </w:p>
    <w:p w14:paraId="4A921D1A"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627352C6"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classless</w:t>
      </w:r>
      <w:proofErr w:type="spellEnd"/>
    </w:p>
    <w:p w14:paraId="7D3B5815"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route 0.0.0.0 0.0.0.0 192.168.69.1 </w:t>
      </w:r>
    </w:p>
    <w:p w14:paraId="68AF1BE2"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20CD897E"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Configuration du service de téléphonie</w:t>
      </w:r>
    </w:p>
    <w:p w14:paraId="082058D4"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telephony</w:t>
      </w:r>
      <w:proofErr w:type="spellEnd"/>
      <w:proofErr w:type="gramEnd"/>
      <w:r w:rsidRPr="005338E3">
        <w:rPr>
          <w:rFonts w:asciiTheme="majorHAnsi" w:hAnsiTheme="majorHAnsi" w:cstheme="majorHAnsi"/>
          <w:b/>
          <w:bCs/>
          <w:sz w:val="24"/>
          <w:szCs w:val="24"/>
        </w:rPr>
        <w:t>-service</w:t>
      </w:r>
    </w:p>
    <w:p w14:paraId="5BFC7D6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max</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ephones</w:t>
      </w:r>
      <w:proofErr w:type="spellEnd"/>
      <w:r w:rsidRPr="005338E3">
        <w:rPr>
          <w:rFonts w:asciiTheme="majorHAnsi" w:hAnsiTheme="majorHAnsi" w:cstheme="majorHAnsi"/>
          <w:b/>
          <w:bCs/>
          <w:sz w:val="24"/>
          <w:szCs w:val="24"/>
        </w:rPr>
        <w:t xml:space="preserve"> 5</w:t>
      </w:r>
    </w:p>
    <w:p w14:paraId="0062CD35"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max</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5</w:t>
      </w:r>
    </w:p>
    <w:p w14:paraId="69670AF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source-</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192.168.69.254 port 2000</w:t>
      </w:r>
    </w:p>
    <w:p w14:paraId="311DC0F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auto</w:t>
      </w:r>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assign</w:t>
      </w:r>
      <w:proofErr w:type="spellEnd"/>
      <w:r w:rsidRPr="005338E3">
        <w:rPr>
          <w:rFonts w:asciiTheme="majorHAnsi" w:hAnsiTheme="majorHAnsi" w:cstheme="majorHAnsi"/>
          <w:b/>
          <w:bCs/>
          <w:sz w:val="24"/>
          <w:szCs w:val="24"/>
        </w:rPr>
        <w:t xml:space="preserve"> 4 to 6</w:t>
      </w:r>
    </w:p>
    <w:p w14:paraId="5D7F996B"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auto</w:t>
      </w:r>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assign</w:t>
      </w:r>
      <w:proofErr w:type="spellEnd"/>
      <w:r w:rsidRPr="005338E3">
        <w:rPr>
          <w:rFonts w:asciiTheme="majorHAnsi" w:hAnsiTheme="majorHAnsi" w:cstheme="majorHAnsi"/>
          <w:b/>
          <w:bCs/>
          <w:sz w:val="24"/>
          <w:szCs w:val="24"/>
        </w:rPr>
        <w:t xml:space="preserve"> 1 to 5</w:t>
      </w:r>
    </w:p>
    <w:p w14:paraId="032D7CB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 xml:space="preserve">Déclaration </w:t>
      </w:r>
      <w:proofErr w:type="spellStart"/>
      <w:r w:rsidRPr="005338E3">
        <w:rPr>
          <w:rFonts w:asciiTheme="majorHAnsi" w:hAnsiTheme="majorHAnsi" w:cstheme="majorHAnsi"/>
          <w:b/>
          <w:bCs/>
          <w:sz w:val="24"/>
          <w:szCs w:val="24"/>
          <w:u w:val="single"/>
        </w:rPr>
        <w:t>ephone</w:t>
      </w:r>
      <w:proofErr w:type="spellEnd"/>
      <w:r w:rsidRPr="005338E3">
        <w:rPr>
          <w:rFonts w:asciiTheme="majorHAnsi" w:hAnsiTheme="majorHAnsi" w:cstheme="majorHAnsi"/>
          <w:b/>
          <w:bCs/>
          <w:sz w:val="24"/>
          <w:szCs w:val="24"/>
          <w:u w:val="single"/>
        </w:rPr>
        <w:t xml:space="preserve"> et attribution de numéro</w:t>
      </w:r>
    </w:p>
    <w:p w14:paraId="0316EA21"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1</w:t>
      </w:r>
    </w:p>
    <w:p w14:paraId="21209F7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2001</w:t>
      </w:r>
    </w:p>
    <w:p w14:paraId="7B91D6B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24E7EC4D"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2</w:t>
      </w:r>
    </w:p>
    <w:p w14:paraId="7060FF2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2002</w:t>
      </w:r>
    </w:p>
    <w:p w14:paraId="5428F89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42D6BF02"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1</w:t>
      </w:r>
    </w:p>
    <w:p w14:paraId="436A81F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6809FE68"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lastRenderedPageBreak/>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0090.0C57.C85E</w:t>
      </w:r>
    </w:p>
    <w:p w14:paraId="6271D5C3"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44228EF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7CD2FCCE"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2</w:t>
      </w:r>
    </w:p>
    <w:p w14:paraId="453966B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462577E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0090.0C20.BA20</w:t>
      </w:r>
    </w:p>
    <w:p w14:paraId="2674DBF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6C2660E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17613CAA"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3</w:t>
      </w:r>
    </w:p>
    <w:p w14:paraId="08611436"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0F5115EA"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0005.5E9E.2AC5</w:t>
      </w:r>
    </w:p>
    <w:p w14:paraId="34C2719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228DC2C5"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1:2</w:t>
      </w:r>
    </w:p>
    <w:p w14:paraId="3375C986"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48C0D7DF"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4</w:t>
      </w:r>
    </w:p>
    <w:p w14:paraId="292656B6"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3ED94FA5"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0060.5C2D.6220</w:t>
      </w:r>
    </w:p>
    <w:p w14:paraId="31D14A6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451F321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1:1</w:t>
      </w:r>
    </w:p>
    <w:p w14:paraId="58D2A2A8" w14:textId="77777777" w:rsidR="005338E3" w:rsidRPr="005338E3" w:rsidRDefault="005338E3" w:rsidP="005338E3">
      <w:pPr>
        <w:ind w:left="-567"/>
        <w:jc w:val="both"/>
        <w:rPr>
          <w:rFonts w:asciiTheme="majorHAnsi" w:hAnsiTheme="majorHAnsi" w:cstheme="majorHAnsi"/>
          <w:b/>
          <w:bCs/>
          <w:sz w:val="24"/>
          <w:szCs w:val="24"/>
        </w:rPr>
      </w:pPr>
    </w:p>
    <w:p w14:paraId="23B6E73E"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br/>
        <w:t> </w:t>
      </w:r>
    </w:p>
    <w:p w14:paraId="3AD1F1B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Configuration CME</w:t>
      </w:r>
    </w:p>
    <w:p w14:paraId="2331E7A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Paramétrage IP</w:t>
      </w:r>
    </w:p>
    <w:p w14:paraId="4C917931"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hostname</w:t>
      </w:r>
      <w:proofErr w:type="spellEnd"/>
      <w:proofErr w:type="gramEnd"/>
      <w:r w:rsidRPr="005338E3">
        <w:rPr>
          <w:rFonts w:asciiTheme="majorHAnsi" w:hAnsiTheme="majorHAnsi" w:cstheme="majorHAnsi"/>
          <w:b/>
          <w:bCs/>
          <w:sz w:val="24"/>
          <w:szCs w:val="24"/>
        </w:rPr>
        <w:t xml:space="preserve"> CME</w:t>
      </w:r>
    </w:p>
    <w:p w14:paraId="03E32020"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3B541E80" w14:textId="77777777" w:rsidR="005338E3" w:rsidRPr="005338E3" w:rsidRDefault="005338E3" w:rsidP="005338E3">
      <w:pPr>
        <w:ind w:left="-567"/>
        <w:jc w:val="both"/>
        <w:rPr>
          <w:rFonts w:asciiTheme="majorHAnsi" w:hAnsiTheme="majorHAnsi" w:cstheme="majorHAnsi"/>
          <w:b/>
          <w:bCs/>
          <w:sz w:val="24"/>
          <w:szCs w:val="24"/>
        </w:rPr>
      </w:pPr>
      <w:proofErr w:type="gramStart"/>
      <w:r w:rsidRPr="005338E3">
        <w:rPr>
          <w:rFonts w:asciiTheme="majorHAnsi" w:hAnsiTheme="majorHAnsi" w:cstheme="majorHAnsi"/>
          <w:b/>
          <w:bCs/>
          <w:sz w:val="24"/>
          <w:szCs w:val="24"/>
        </w:rPr>
        <w:t>interface</w:t>
      </w:r>
      <w:proofErr w:type="gramEnd"/>
      <w:r w:rsidRPr="005338E3">
        <w:rPr>
          <w:rFonts w:asciiTheme="majorHAnsi" w:hAnsiTheme="majorHAnsi" w:cstheme="majorHAnsi"/>
          <w:b/>
          <w:bCs/>
          <w:sz w:val="24"/>
          <w:szCs w:val="24"/>
        </w:rPr>
        <w:t xml:space="preserve"> FastEthernet0/1</w:t>
      </w:r>
    </w:p>
    <w:p w14:paraId="2522FB27"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192.168.65.3 255.255.255.0</w:t>
      </w:r>
    </w:p>
    <w:p w14:paraId="4A09DB2A"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duplex</w:t>
      </w:r>
      <w:proofErr w:type="gramEnd"/>
      <w:r w:rsidRPr="005338E3">
        <w:rPr>
          <w:rFonts w:asciiTheme="majorHAnsi" w:hAnsiTheme="majorHAnsi" w:cstheme="majorHAnsi"/>
          <w:b/>
          <w:bCs/>
          <w:sz w:val="24"/>
          <w:szCs w:val="24"/>
        </w:rPr>
        <w:t xml:space="preserve"> auto</w:t>
      </w:r>
    </w:p>
    <w:p w14:paraId="7729A57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speed</w:t>
      </w:r>
      <w:proofErr w:type="gramEnd"/>
      <w:r w:rsidRPr="005338E3">
        <w:rPr>
          <w:rFonts w:asciiTheme="majorHAnsi" w:hAnsiTheme="majorHAnsi" w:cstheme="majorHAnsi"/>
          <w:b/>
          <w:bCs/>
          <w:sz w:val="24"/>
          <w:szCs w:val="24"/>
        </w:rPr>
        <w:t xml:space="preserve"> auto</w:t>
      </w:r>
    </w:p>
    <w:p w14:paraId="13BE6DFA"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lastRenderedPageBreak/>
        <w:t>!</w:t>
      </w:r>
    </w:p>
    <w:p w14:paraId="0B8DC0E7"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classless</w:t>
      </w:r>
      <w:proofErr w:type="spellEnd"/>
    </w:p>
    <w:p w14:paraId="582E106B"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route 0.0.0.0 0.0.0.0 192.168.69.1 </w:t>
      </w:r>
    </w:p>
    <w:p w14:paraId="7A38C30B"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6E9F6598"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Configuration du service de téléphonie</w:t>
      </w:r>
    </w:p>
    <w:p w14:paraId="740967E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telephony</w:t>
      </w:r>
      <w:proofErr w:type="spellEnd"/>
      <w:proofErr w:type="gramEnd"/>
      <w:r w:rsidRPr="005338E3">
        <w:rPr>
          <w:rFonts w:asciiTheme="majorHAnsi" w:hAnsiTheme="majorHAnsi" w:cstheme="majorHAnsi"/>
          <w:b/>
          <w:bCs/>
          <w:sz w:val="24"/>
          <w:szCs w:val="24"/>
        </w:rPr>
        <w:t>-service</w:t>
      </w:r>
    </w:p>
    <w:p w14:paraId="27E5356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max</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ephones</w:t>
      </w:r>
      <w:proofErr w:type="spellEnd"/>
      <w:r w:rsidRPr="005338E3">
        <w:rPr>
          <w:rFonts w:asciiTheme="majorHAnsi" w:hAnsiTheme="majorHAnsi" w:cstheme="majorHAnsi"/>
          <w:b/>
          <w:bCs/>
          <w:sz w:val="24"/>
          <w:szCs w:val="24"/>
        </w:rPr>
        <w:t xml:space="preserve"> 42</w:t>
      </w:r>
    </w:p>
    <w:p w14:paraId="1F3FB5A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max</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144</w:t>
      </w:r>
    </w:p>
    <w:p w14:paraId="6A2952D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ip</w:t>
      </w:r>
      <w:proofErr w:type="spellEnd"/>
      <w:proofErr w:type="gramEnd"/>
      <w:r w:rsidRPr="005338E3">
        <w:rPr>
          <w:rFonts w:asciiTheme="majorHAnsi" w:hAnsiTheme="majorHAnsi" w:cstheme="majorHAnsi"/>
          <w:b/>
          <w:bCs/>
          <w:sz w:val="24"/>
          <w:szCs w:val="24"/>
        </w:rPr>
        <w:t xml:space="preserve"> source-</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192.168.65.3 port 2000</w:t>
      </w:r>
    </w:p>
    <w:p w14:paraId="4E5CB7C9"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auto</w:t>
      </w:r>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assign</w:t>
      </w:r>
      <w:proofErr w:type="spellEnd"/>
      <w:r w:rsidRPr="005338E3">
        <w:rPr>
          <w:rFonts w:asciiTheme="majorHAnsi" w:hAnsiTheme="majorHAnsi" w:cstheme="majorHAnsi"/>
          <w:b/>
          <w:bCs/>
          <w:sz w:val="24"/>
          <w:szCs w:val="24"/>
        </w:rPr>
        <w:t xml:space="preserve"> 4 to 6</w:t>
      </w:r>
    </w:p>
    <w:p w14:paraId="56036925"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auto</w:t>
      </w:r>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assign</w:t>
      </w:r>
      <w:proofErr w:type="spellEnd"/>
      <w:r w:rsidRPr="005338E3">
        <w:rPr>
          <w:rFonts w:asciiTheme="majorHAnsi" w:hAnsiTheme="majorHAnsi" w:cstheme="majorHAnsi"/>
          <w:b/>
          <w:bCs/>
          <w:sz w:val="24"/>
          <w:szCs w:val="24"/>
        </w:rPr>
        <w:t xml:space="preserve"> 1 to 5</w:t>
      </w:r>
    </w:p>
    <w:p w14:paraId="5BE58316"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 xml:space="preserve">Déclaration </w:t>
      </w:r>
      <w:proofErr w:type="spellStart"/>
      <w:r w:rsidRPr="005338E3">
        <w:rPr>
          <w:rFonts w:asciiTheme="majorHAnsi" w:hAnsiTheme="majorHAnsi" w:cstheme="majorHAnsi"/>
          <w:b/>
          <w:bCs/>
          <w:sz w:val="24"/>
          <w:szCs w:val="24"/>
          <w:u w:val="single"/>
        </w:rPr>
        <w:t>ephone</w:t>
      </w:r>
      <w:proofErr w:type="spellEnd"/>
      <w:r w:rsidRPr="005338E3">
        <w:rPr>
          <w:rFonts w:asciiTheme="majorHAnsi" w:hAnsiTheme="majorHAnsi" w:cstheme="majorHAnsi"/>
          <w:b/>
          <w:bCs/>
          <w:sz w:val="24"/>
          <w:szCs w:val="24"/>
          <w:u w:val="single"/>
        </w:rPr>
        <w:t xml:space="preserve"> et attribution de numéro</w:t>
      </w:r>
    </w:p>
    <w:p w14:paraId="0EE2CA3F"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1</w:t>
      </w:r>
    </w:p>
    <w:p w14:paraId="2D7591E7"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1101</w:t>
      </w:r>
    </w:p>
    <w:p w14:paraId="126B1B8B"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320C680F"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2</w:t>
      </w:r>
    </w:p>
    <w:p w14:paraId="2100C2A5"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1102</w:t>
      </w:r>
    </w:p>
    <w:p w14:paraId="3537FA73"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3F8FE4B2"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3</w:t>
      </w:r>
    </w:p>
    <w:p w14:paraId="0E454F1E"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1103</w:t>
      </w:r>
    </w:p>
    <w:p w14:paraId="13F8EC32"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4F89F9C7"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4</w:t>
      </w:r>
    </w:p>
    <w:p w14:paraId="7B40294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1104</w:t>
      </w:r>
    </w:p>
    <w:p w14:paraId="677D38ED"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49FDC0BA"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5</w:t>
      </w:r>
    </w:p>
    <w:p w14:paraId="26D7773D"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1105</w:t>
      </w:r>
    </w:p>
    <w:p w14:paraId="3306269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0E02667D"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gramEnd"/>
      <w:r w:rsidRPr="005338E3">
        <w:rPr>
          <w:rFonts w:asciiTheme="majorHAnsi" w:hAnsiTheme="majorHAnsi" w:cstheme="majorHAnsi"/>
          <w:b/>
          <w:bCs/>
          <w:sz w:val="24"/>
          <w:szCs w:val="24"/>
        </w:rPr>
        <w:t>-dn</w:t>
      </w:r>
      <w:proofErr w:type="spellEnd"/>
      <w:r w:rsidRPr="005338E3">
        <w:rPr>
          <w:rFonts w:asciiTheme="majorHAnsi" w:hAnsiTheme="majorHAnsi" w:cstheme="majorHAnsi"/>
          <w:b/>
          <w:bCs/>
          <w:sz w:val="24"/>
          <w:szCs w:val="24"/>
        </w:rPr>
        <w:t xml:space="preserve"> 6</w:t>
      </w:r>
    </w:p>
    <w:p w14:paraId="0D228CC6"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number</w:t>
      </w:r>
      <w:proofErr w:type="spellEnd"/>
      <w:proofErr w:type="gramEnd"/>
      <w:r w:rsidRPr="005338E3">
        <w:rPr>
          <w:rFonts w:asciiTheme="majorHAnsi" w:hAnsiTheme="majorHAnsi" w:cstheme="majorHAnsi"/>
          <w:b/>
          <w:bCs/>
          <w:sz w:val="24"/>
          <w:szCs w:val="24"/>
        </w:rPr>
        <w:t xml:space="preserve"> 1106</w:t>
      </w:r>
    </w:p>
    <w:p w14:paraId="017F46B9"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lastRenderedPageBreak/>
        <w:t>!</w:t>
      </w:r>
    </w:p>
    <w:p w14:paraId="0AC8E2EE"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1</w:t>
      </w:r>
    </w:p>
    <w:p w14:paraId="57B66F05"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0CCDFEC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0090.0C57.C85E</w:t>
      </w:r>
    </w:p>
    <w:p w14:paraId="55B2EB82"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4C01B94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1:1</w:t>
      </w:r>
    </w:p>
    <w:p w14:paraId="792EF8CB"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1A0B6F92"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2</w:t>
      </w:r>
    </w:p>
    <w:p w14:paraId="43C3F633"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4FC8EB47"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0090.0C20.BA20</w:t>
      </w:r>
    </w:p>
    <w:p w14:paraId="69F6DA15"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3E1948E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1:2</w:t>
      </w:r>
    </w:p>
    <w:p w14:paraId="6B0F51C9"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45C173DF"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3</w:t>
      </w:r>
    </w:p>
    <w:p w14:paraId="29870290"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3B7A0BE7"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00E0.A340.E430</w:t>
      </w:r>
    </w:p>
    <w:p w14:paraId="54278298"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0AC9EDB8"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1:3</w:t>
      </w:r>
    </w:p>
    <w:p w14:paraId="7FB15FEA"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52B99D6D"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4</w:t>
      </w:r>
    </w:p>
    <w:p w14:paraId="35D93D88"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6A1A6990"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0060.4710.AE01</w:t>
      </w:r>
    </w:p>
    <w:p w14:paraId="1250AD6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3C18239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1:4</w:t>
      </w:r>
    </w:p>
    <w:p w14:paraId="0519A73B"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44313A55"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5</w:t>
      </w:r>
    </w:p>
    <w:p w14:paraId="2F9795B0"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65564D5D"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000C.8521.0C20</w:t>
      </w:r>
    </w:p>
    <w:p w14:paraId="3AE2CD1D"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7960</w:t>
      </w:r>
    </w:p>
    <w:p w14:paraId="29E3B3B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lastRenderedPageBreak/>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1:5</w:t>
      </w:r>
    </w:p>
    <w:p w14:paraId="1F716532"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w:t>
      </w:r>
    </w:p>
    <w:p w14:paraId="5C43E51C" w14:textId="77777777" w:rsidR="005338E3" w:rsidRPr="005338E3" w:rsidRDefault="005338E3" w:rsidP="005338E3">
      <w:pPr>
        <w:ind w:left="-567"/>
        <w:jc w:val="both"/>
        <w:rPr>
          <w:rFonts w:asciiTheme="majorHAnsi" w:hAnsiTheme="majorHAnsi" w:cstheme="majorHAnsi"/>
          <w:b/>
          <w:bCs/>
          <w:sz w:val="24"/>
          <w:szCs w:val="24"/>
        </w:rPr>
      </w:pPr>
      <w:proofErr w:type="spellStart"/>
      <w:proofErr w:type="gramStart"/>
      <w:r w:rsidRPr="005338E3">
        <w:rPr>
          <w:rFonts w:asciiTheme="majorHAnsi" w:hAnsiTheme="majorHAnsi" w:cstheme="majorHAnsi"/>
          <w:b/>
          <w:bCs/>
          <w:sz w:val="24"/>
          <w:szCs w:val="24"/>
        </w:rPr>
        <w:t>ephone</w:t>
      </w:r>
      <w:proofErr w:type="spellEnd"/>
      <w:proofErr w:type="gramEnd"/>
      <w:r w:rsidRPr="005338E3">
        <w:rPr>
          <w:rFonts w:asciiTheme="majorHAnsi" w:hAnsiTheme="majorHAnsi" w:cstheme="majorHAnsi"/>
          <w:b/>
          <w:bCs/>
          <w:sz w:val="24"/>
          <w:szCs w:val="24"/>
        </w:rPr>
        <w:t xml:space="preserve"> 6</w:t>
      </w:r>
    </w:p>
    <w:p w14:paraId="33B95AF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device</w:t>
      </w:r>
      <w:proofErr w:type="spellEnd"/>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security</w:t>
      </w:r>
      <w:proofErr w:type="spellEnd"/>
      <w:r w:rsidRPr="005338E3">
        <w:rPr>
          <w:rFonts w:asciiTheme="majorHAnsi" w:hAnsiTheme="majorHAnsi" w:cstheme="majorHAnsi"/>
          <w:b/>
          <w:bCs/>
          <w:sz w:val="24"/>
          <w:szCs w:val="24"/>
        </w:rPr>
        <w:t>-mode none</w:t>
      </w:r>
    </w:p>
    <w:p w14:paraId="68E43A07"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mac</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address</w:t>
      </w:r>
      <w:proofErr w:type="spellEnd"/>
      <w:r w:rsidRPr="005338E3">
        <w:rPr>
          <w:rFonts w:asciiTheme="majorHAnsi" w:hAnsiTheme="majorHAnsi" w:cstheme="majorHAnsi"/>
          <w:b/>
          <w:bCs/>
          <w:sz w:val="24"/>
          <w:szCs w:val="24"/>
        </w:rPr>
        <w:t xml:space="preserve"> 00D0.D31A.7EE9</w:t>
      </w:r>
    </w:p>
    <w:p w14:paraId="16931F7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type</w:t>
      </w:r>
      <w:proofErr w:type="gramEnd"/>
      <w:r w:rsidRPr="005338E3">
        <w:rPr>
          <w:rFonts w:asciiTheme="majorHAnsi" w:hAnsiTheme="majorHAnsi" w:cstheme="majorHAnsi"/>
          <w:b/>
          <w:bCs/>
          <w:sz w:val="24"/>
          <w:szCs w:val="24"/>
        </w:rPr>
        <w:t xml:space="preserve"> CIPC</w:t>
      </w:r>
    </w:p>
    <w:p w14:paraId="252C15C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spellStart"/>
      <w:proofErr w:type="gramStart"/>
      <w:r w:rsidRPr="005338E3">
        <w:rPr>
          <w:rFonts w:asciiTheme="majorHAnsi" w:hAnsiTheme="majorHAnsi" w:cstheme="majorHAnsi"/>
          <w:b/>
          <w:bCs/>
          <w:sz w:val="24"/>
          <w:szCs w:val="24"/>
        </w:rPr>
        <w:t>button</w:t>
      </w:r>
      <w:proofErr w:type="spellEnd"/>
      <w:proofErr w:type="gramEnd"/>
      <w:r w:rsidRPr="005338E3">
        <w:rPr>
          <w:rFonts w:asciiTheme="majorHAnsi" w:hAnsiTheme="majorHAnsi" w:cstheme="majorHAnsi"/>
          <w:b/>
          <w:bCs/>
          <w:sz w:val="24"/>
          <w:szCs w:val="24"/>
        </w:rPr>
        <w:t xml:space="preserve"> 1:6</w:t>
      </w:r>
    </w:p>
    <w:p w14:paraId="274BD6BF"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w:t>
      </w:r>
    </w:p>
    <w:p w14:paraId="237A2F5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Configuration du routage des appels entre les routeurs CME</w:t>
      </w:r>
    </w:p>
    <w:p w14:paraId="2177AB53"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Les homologues de numérotation sont utilisés pour identifier la source d'appel et les terminaux de destination et pour définir les caractéristiques appliquées entre deux routeurs CME. Le modèle de destination, configuré dans un homologue de numérotation à l'aide de la commande destination-pattern, associe une chaîne composée à un périphérique de téléphonie spécifique. Si la chaîne composée correspond au modèle de destination, l'appel est acheminé vers les homologues distants. Vous devez configurer un modèle de destination pour chaque pair de numérotation de réseau vocal que vous définissez sur vos routeurs de réseau.</w:t>
      </w:r>
    </w:p>
    <w:p w14:paraId="06F44CE6"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Le modèle de destination peut être soit un numéro de téléphone complet, soit un numéro de téléphone partiel avec des chiffres génériques, représentés par un point (.). Chaque "." représente un caractère générique pour un chiffre individuel auquel le routeur d'origine s'attend à correspondre. Par exemple, si le modèle de destination pour un homologue de numérotation est défini comme "</w:t>
      </w:r>
      <w:proofErr w:type="gramStart"/>
      <w:r w:rsidRPr="005338E3">
        <w:rPr>
          <w:rFonts w:asciiTheme="majorHAnsi" w:hAnsiTheme="majorHAnsi" w:cstheme="majorHAnsi"/>
          <w:b/>
          <w:bCs/>
          <w:sz w:val="24"/>
          <w:szCs w:val="24"/>
        </w:rPr>
        <w:t>555....</w:t>
      </w:r>
      <w:proofErr w:type="gramEnd"/>
      <w:r w:rsidRPr="005338E3">
        <w:rPr>
          <w:rFonts w:asciiTheme="majorHAnsi" w:hAnsiTheme="majorHAnsi" w:cstheme="majorHAnsi"/>
          <w:b/>
          <w:bCs/>
          <w:sz w:val="24"/>
          <w:szCs w:val="24"/>
        </w:rPr>
        <w:t>", alors toute chaîne composée commençant par 555, plus au moins quatre chiffres supplémentaires, correspond à cet homologue de numérotation.</w:t>
      </w:r>
    </w:p>
    <w:p w14:paraId="6536BA71"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w:t>
      </w:r>
    </w:p>
    <w:p w14:paraId="7F9B654D"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Configuration d'homologue de numérotation CME-3</w:t>
      </w:r>
    </w:p>
    <w:p w14:paraId="078A3C87" w14:textId="77777777" w:rsidR="005338E3" w:rsidRPr="005338E3" w:rsidRDefault="005338E3" w:rsidP="005338E3">
      <w:pPr>
        <w:ind w:left="-567"/>
        <w:jc w:val="both"/>
        <w:rPr>
          <w:rFonts w:asciiTheme="majorHAnsi" w:hAnsiTheme="majorHAnsi" w:cstheme="majorHAnsi"/>
          <w:b/>
          <w:bCs/>
          <w:sz w:val="24"/>
          <w:szCs w:val="24"/>
        </w:rPr>
      </w:pPr>
      <w:proofErr w:type="gramStart"/>
      <w:r w:rsidRPr="005338E3">
        <w:rPr>
          <w:rFonts w:asciiTheme="majorHAnsi" w:hAnsiTheme="majorHAnsi" w:cstheme="majorHAnsi"/>
          <w:b/>
          <w:bCs/>
          <w:sz w:val="24"/>
          <w:szCs w:val="24"/>
        </w:rPr>
        <w:t>dial</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peer</w:t>
      </w:r>
      <w:proofErr w:type="spell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voice</w:t>
      </w:r>
      <w:proofErr w:type="spellEnd"/>
      <w:r w:rsidRPr="005338E3">
        <w:rPr>
          <w:rFonts w:asciiTheme="majorHAnsi" w:hAnsiTheme="majorHAnsi" w:cstheme="majorHAnsi"/>
          <w:b/>
          <w:bCs/>
          <w:sz w:val="24"/>
          <w:szCs w:val="24"/>
        </w:rPr>
        <w:t xml:space="preserve"> 1 </w:t>
      </w:r>
      <w:proofErr w:type="spellStart"/>
      <w:r w:rsidRPr="005338E3">
        <w:rPr>
          <w:rFonts w:asciiTheme="majorHAnsi" w:hAnsiTheme="majorHAnsi" w:cstheme="majorHAnsi"/>
          <w:b/>
          <w:bCs/>
          <w:sz w:val="24"/>
          <w:szCs w:val="24"/>
        </w:rPr>
        <w:t>voip</w:t>
      </w:r>
      <w:proofErr w:type="spellEnd"/>
    </w:p>
    <w:p w14:paraId="5D40BCC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destination</w:t>
      </w:r>
      <w:proofErr w:type="gramEnd"/>
      <w:r w:rsidRPr="005338E3">
        <w:rPr>
          <w:rFonts w:asciiTheme="majorHAnsi" w:hAnsiTheme="majorHAnsi" w:cstheme="majorHAnsi"/>
          <w:b/>
          <w:bCs/>
          <w:sz w:val="24"/>
          <w:szCs w:val="24"/>
        </w:rPr>
        <w:t>-pattern 1...</w:t>
      </w:r>
    </w:p>
    <w:p w14:paraId="17968E1C"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session</w:t>
      </w:r>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target</w:t>
      </w:r>
      <w:proofErr w:type="spellEnd"/>
      <w:r w:rsidRPr="005338E3">
        <w:rPr>
          <w:rFonts w:asciiTheme="majorHAnsi" w:hAnsiTheme="majorHAnsi" w:cstheme="majorHAnsi"/>
          <w:b/>
          <w:bCs/>
          <w:sz w:val="24"/>
          <w:szCs w:val="24"/>
        </w:rPr>
        <w:t xml:space="preserve"> ipv4:192.168.65.254</w:t>
      </w:r>
    </w:p>
    <w:p w14:paraId="05D69906" w14:textId="274B8ABE" w:rsidR="005338E3" w:rsidRPr="005338E3" w:rsidRDefault="005338E3" w:rsidP="005338E3">
      <w:pPr>
        <w:ind w:left="-567"/>
        <w:jc w:val="both"/>
        <w:rPr>
          <w:rFonts w:asciiTheme="majorHAnsi" w:hAnsiTheme="majorHAnsi" w:cstheme="majorHAnsi"/>
          <w:b/>
          <w:bCs/>
          <w:sz w:val="24"/>
          <w:szCs w:val="24"/>
        </w:rPr>
      </w:pPr>
    </w:p>
    <w:p w14:paraId="14B92E49"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u w:val="single"/>
        </w:rPr>
        <w:t>Configuration d'homologue de numérotation CME</w:t>
      </w:r>
    </w:p>
    <w:p w14:paraId="1F31555A" w14:textId="77777777" w:rsidR="005338E3" w:rsidRPr="005338E3" w:rsidRDefault="005338E3" w:rsidP="005338E3">
      <w:pPr>
        <w:ind w:left="-567"/>
        <w:jc w:val="both"/>
        <w:rPr>
          <w:rFonts w:asciiTheme="majorHAnsi" w:hAnsiTheme="majorHAnsi" w:cstheme="majorHAnsi"/>
          <w:b/>
          <w:bCs/>
          <w:sz w:val="24"/>
          <w:szCs w:val="24"/>
        </w:rPr>
      </w:pPr>
      <w:proofErr w:type="gramStart"/>
      <w:r w:rsidRPr="005338E3">
        <w:rPr>
          <w:rFonts w:asciiTheme="majorHAnsi" w:hAnsiTheme="majorHAnsi" w:cstheme="majorHAnsi"/>
          <w:b/>
          <w:bCs/>
          <w:sz w:val="24"/>
          <w:szCs w:val="24"/>
        </w:rPr>
        <w:t>dial</w:t>
      </w:r>
      <w:proofErr w:type="gramEnd"/>
      <w:r w:rsidRPr="005338E3">
        <w:rPr>
          <w:rFonts w:asciiTheme="majorHAnsi" w:hAnsiTheme="majorHAnsi" w:cstheme="majorHAnsi"/>
          <w:b/>
          <w:bCs/>
          <w:sz w:val="24"/>
          <w:szCs w:val="24"/>
        </w:rPr>
        <w:t>-</w:t>
      </w:r>
      <w:proofErr w:type="spellStart"/>
      <w:r w:rsidRPr="005338E3">
        <w:rPr>
          <w:rFonts w:asciiTheme="majorHAnsi" w:hAnsiTheme="majorHAnsi" w:cstheme="majorHAnsi"/>
          <w:b/>
          <w:bCs/>
          <w:sz w:val="24"/>
          <w:szCs w:val="24"/>
        </w:rPr>
        <w:t>peer</w:t>
      </w:r>
      <w:proofErr w:type="spell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voice</w:t>
      </w:r>
      <w:proofErr w:type="spellEnd"/>
      <w:r w:rsidRPr="005338E3">
        <w:rPr>
          <w:rFonts w:asciiTheme="majorHAnsi" w:hAnsiTheme="majorHAnsi" w:cstheme="majorHAnsi"/>
          <w:b/>
          <w:bCs/>
          <w:sz w:val="24"/>
          <w:szCs w:val="24"/>
        </w:rPr>
        <w:t xml:space="preserve"> 2 </w:t>
      </w:r>
      <w:proofErr w:type="spellStart"/>
      <w:r w:rsidRPr="005338E3">
        <w:rPr>
          <w:rFonts w:asciiTheme="majorHAnsi" w:hAnsiTheme="majorHAnsi" w:cstheme="majorHAnsi"/>
          <w:b/>
          <w:bCs/>
          <w:sz w:val="24"/>
          <w:szCs w:val="24"/>
        </w:rPr>
        <w:t>voip</w:t>
      </w:r>
      <w:proofErr w:type="spellEnd"/>
    </w:p>
    <w:p w14:paraId="42A42554"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destination</w:t>
      </w:r>
      <w:proofErr w:type="gramEnd"/>
      <w:r w:rsidRPr="005338E3">
        <w:rPr>
          <w:rFonts w:asciiTheme="majorHAnsi" w:hAnsiTheme="majorHAnsi" w:cstheme="majorHAnsi"/>
          <w:b/>
          <w:bCs/>
          <w:sz w:val="24"/>
          <w:szCs w:val="24"/>
        </w:rPr>
        <w:t>-pattern 2...</w:t>
      </w:r>
    </w:p>
    <w:p w14:paraId="2E38D3DE" w14:textId="77777777" w:rsidR="005338E3" w:rsidRPr="005338E3" w:rsidRDefault="005338E3" w:rsidP="005338E3">
      <w:pPr>
        <w:ind w:left="-567"/>
        <w:jc w:val="both"/>
        <w:rPr>
          <w:rFonts w:asciiTheme="majorHAnsi" w:hAnsiTheme="majorHAnsi" w:cstheme="majorHAnsi"/>
          <w:b/>
          <w:bCs/>
          <w:sz w:val="24"/>
          <w:szCs w:val="24"/>
        </w:rPr>
      </w:pPr>
      <w:r w:rsidRPr="005338E3">
        <w:rPr>
          <w:rFonts w:asciiTheme="majorHAnsi" w:hAnsiTheme="majorHAnsi" w:cstheme="majorHAnsi"/>
          <w:b/>
          <w:bCs/>
          <w:sz w:val="24"/>
          <w:szCs w:val="24"/>
        </w:rPr>
        <w:t xml:space="preserve"> </w:t>
      </w:r>
      <w:proofErr w:type="gramStart"/>
      <w:r w:rsidRPr="005338E3">
        <w:rPr>
          <w:rFonts w:asciiTheme="majorHAnsi" w:hAnsiTheme="majorHAnsi" w:cstheme="majorHAnsi"/>
          <w:b/>
          <w:bCs/>
          <w:sz w:val="24"/>
          <w:szCs w:val="24"/>
        </w:rPr>
        <w:t>session</w:t>
      </w:r>
      <w:proofErr w:type="gramEnd"/>
      <w:r w:rsidRPr="005338E3">
        <w:rPr>
          <w:rFonts w:asciiTheme="majorHAnsi" w:hAnsiTheme="majorHAnsi" w:cstheme="majorHAnsi"/>
          <w:b/>
          <w:bCs/>
          <w:sz w:val="24"/>
          <w:szCs w:val="24"/>
        </w:rPr>
        <w:t xml:space="preserve"> </w:t>
      </w:r>
      <w:proofErr w:type="spellStart"/>
      <w:r w:rsidRPr="005338E3">
        <w:rPr>
          <w:rFonts w:asciiTheme="majorHAnsi" w:hAnsiTheme="majorHAnsi" w:cstheme="majorHAnsi"/>
          <w:b/>
          <w:bCs/>
          <w:sz w:val="24"/>
          <w:szCs w:val="24"/>
        </w:rPr>
        <w:t>target</w:t>
      </w:r>
      <w:proofErr w:type="spellEnd"/>
      <w:r w:rsidRPr="005338E3">
        <w:rPr>
          <w:rFonts w:asciiTheme="majorHAnsi" w:hAnsiTheme="majorHAnsi" w:cstheme="majorHAnsi"/>
          <w:b/>
          <w:bCs/>
          <w:sz w:val="24"/>
          <w:szCs w:val="24"/>
        </w:rPr>
        <w:t xml:space="preserve"> ipv4:192.168.69.254</w:t>
      </w:r>
    </w:p>
    <w:p w14:paraId="5524C902" w14:textId="1816614F" w:rsidR="005338E3" w:rsidRPr="005338E3" w:rsidRDefault="005338E3" w:rsidP="005338E3">
      <w:pPr>
        <w:ind w:left="-567"/>
        <w:jc w:val="both"/>
        <w:rPr>
          <w:rFonts w:asciiTheme="majorHAnsi" w:hAnsiTheme="majorHAnsi" w:cstheme="majorHAnsi"/>
          <w:b/>
          <w:bCs/>
          <w:sz w:val="24"/>
          <w:szCs w:val="24"/>
        </w:rPr>
      </w:pPr>
    </w:p>
    <w:p w14:paraId="7BC2B69B" w14:textId="77E4513D" w:rsidR="002536BA" w:rsidRPr="005338E3" w:rsidRDefault="002536BA" w:rsidP="00203BEC">
      <w:pPr>
        <w:ind w:left="-567"/>
        <w:jc w:val="both"/>
        <w:rPr>
          <w:rFonts w:asciiTheme="majorHAnsi" w:hAnsiTheme="majorHAnsi" w:cstheme="majorHAnsi"/>
          <w:sz w:val="24"/>
          <w:szCs w:val="24"/>
        </w:rPr>
      </w:pPr>
    </w:p>
    <w:p w14:paraId="0D0D97F6" w14:textId="1A9ABF4D" w:rsidR="002536BA" w:rsidRPr="005338E3" w:rsidRDefault="002536BA" w:rsidP="00203BEC">
      <w:pPr>
        <w:ind w:left="-567"/>
        <w:jc w:val="both"/>
        <w:rPr>
          <w:rFonts w:asciiTheme="majorHAnsi" w:hAnsiTheme="majorHAnsi" w:cstheme="majorHAnsi"/>
          <w:sz w:val="24"/>
          <w:szCs w:val="24"/>
        </w:rPr>
      </w:pPr>
    </w:p>
    <w:sectPr w:rsidR="002536BA" w:rsidRPr="00533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EC"/>
    <w:rsid w:val="0004661C"/>
    <w:rsid w:val="00095A30"/>
    <w:rsid w:val="00126F90"/>
    <w:rsid w:val="00137607"/>
    <w:rsid w:val="00203BEC"/>
    <w:rsid w:val="002536BA"/>
    <w:rsid w:val="002B29A2"/>
    <w:rsid w:val="003355D3"/>
    <w:rsid w:val="00525E46"/>
    <w:rsid w:val="005338E3"/>
    <w:rsid w:val="00810BE1"/>
    <w:rsid w:val="00861C07"/>
    <w:rsid w:val="00AA7437"/>
    <w:rsid w:val="00B9573A"/>
    <w:rsid w:val="00C368AB"/>
    <w:rsid w:val="00C73C48"/>
    <w:rsid w:val="00D3310F"/>
    <w:rsid w:val="00E00D8D"/>
    <w:rsid w:val="00EE19EA"/>
    <w:rsid w:val="00F04367"/>
    <w:rsid w:val="00FD1F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CAC4"/>
  <w15:chartTrackingRefBased/>
  <w15:docId w15:val="{96647AFF-8C76-4B7A-9DAF-67A6CF9E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7</Pages>
  <Words>554</Words>
  <Characters>3049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Armelle Tijjini</dc:creator>
  <cp:keywords/>
  <dc:description/>
  <cp:lastModifiedBy>Armelle Tijjini</cp:lastModifiedBy>
  <cp:revision>6</cp:revision>
  <dcterms:created xsi:type="dcterms:W3CDTF">2022-03-28T12:37:00Z</dcterms:created>
  <dcterms:modified xsi:type="dcterms:W3CDTF">2022-04-21T15:21:00Z</dcterms:modified>
</cp:coreProperties>
</file>