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9.odttf" ContentType="application/vnd.openxmlformats-officedocument.obfuscatedFont"/>
  <Override PartName="/word/fonts/font14.odttf" ContentType="application/vnd.openxmlformats-officedocument.obfuscatedFont"/>
  <Override PartName="/word/fonts/font20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5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2F2F2"/>
  <w:body>
    <w:tbl>
      <w:tblPr>
        <w:tblStyle w:val="Table1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495"/>
        <w:gridCol w:w="1980"/>
        <w:gridCol w:w="4315"/>
      </w:tblGrid>
      <w:tr>
        <w:trPr/>
        <w:tc>
          <w:tcPr>
            <w:tcW w:w="4495" w:type="dxa"/>
            <w:tcBorders>
              <w:bottom w:val="single" w:sz="4" w:space="0" w:color="000000"/>
            </w:tcBorders>
          </w:tcPr>
          <w:p>
            <w:pPr>
              <w:pStyle w:val="normal1"/>
              <w:spacing w:lineRule="auto" w:line="288" w:before="0" w:after="0"/>
              <w:ind w:hanging="0" w:start="0" w:end="0"/>
              <w:jc w:val="start"/>
              <w:rPr/>
            </w:pPr>
            <w:r>
              <w:rPr/>
              <w:t>Montréal, QC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>
            <w:pPr>
              <w:pStyle w:val="normal1"/>
              <w:spacing w:lineRule="auto" w:line="288" w:before="0" w:after="0"/>
              <w:ind w:hanging="0" w:start="0" w:end="0"/>
              <w:jc w:val="center"/>
              <w:rPr/>
            </w:pPr>
            <w:r>
              <w:rPr/>
              <w:t>438.341.7828</w:t>
            </w:r>
          </w:p>
        </w:tc>
        <w:tc>
          <w:tcPr>
            <w:tcW w:w="4315" w:type="dxa"/>
            <w:tcBorders>
              <w:bottom w:val="single" w:sz="4" w:space="0" w:color="000000"/>
            </w:tcBorders>
          </w:tcPr>
          <w:p>
            <w:pPr>
              <w:pStyle w:val="normal1"/>
              <w:spacing w:lineRule="auto" w:line="288" w:before="0" w:after="0"/>
              <w:ind w:hanging="0" w:start="0" w:end="0"/>
              <w:jc w:val="end"/>
              <w:rPr/>
            </w:pPr>
            <w:r>
              <w:rPr/>
              <w:t>julien@desrosiers.org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Title"/>
        <w:rPr>
          <w:rFonts w:ascii="Roboto Mono" w:hAnsi="Roboto Mono" w:eastAsia="Roboto Mono" w:cs="Roboto Mono"/>
        </w:rPr>
      </w:pPr>
      <w:r>
        <w:rPr>
          <w:rFonts w:eastAsia="Roboto Mono" w:cs="Roboto Mono" w:ascii="Roboto Mono" w:hAnsi="Roboto Mono"/>
        </w:rPr>
        <w:t>Julien Desrosiers</w:t>
      </w:r>
    </w:p>
    <w:p>
      <w:pPr>
        <w:pStyle w:val="Heading1"/>
        <w:spacing w:lineRule="auto" w:line="288" w:before="360" w:after="240"/>
        <w:ind w:hanging="0" w:start="0" w:end="0"/>
        <w:jc w:val="start"/>
        <w:rPr/>
      </w:pPr>
      <w:r>
        <w:rPr>
          <w:rFonts w:eastAsia="Roboto Black" w:cs="Roboto Black" w:ascii="Roboto Black" w:hAnsi="Roboto Black"/>
          <w:b w:val="false"/>
          <w:bCs w:val="false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-635</wp:posOffset>
                </wp:positionH>
                <wp:positionV relativeFrom="paragraph">
                  <wp:posOffset>9139555</wp:posOffset>
                </wp:positionV>
                <wp:extent cx="6858635" cy="466725"/>
                <wp:effectExtent l="0" t="0" r="0" b="0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720" cy="46656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91440" bIns="9144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9361f3" stroked="f" o:allowincell="f" style="position:absolute;margin-left:-0.05pt;margin-top:719.65pt;width:540pt;height:36.7pt;mso-wrap-style:none;v-text-anchor:middle">
                <v:fill o:detectmouseclick="t" type="solid" color2="#6c9e0c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Roboto Black" w:cs="Roboto Black" w:ascii="Roboto Black" w:hAnsi="Roboto Black"/>
          <w:b w:val="false"/>
          <w:bCs w:val="false"/>
        </w:rPr>
        <w:t>SENIOR SOFTWARE ENGINEER</w:t>
      </w:r>
    </w:p>
    <w:tbl>
      <w:tblPr>
        <w:tblStyle w:val="Table2"/>
        <w:tblW w:w="107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110"/>
        <w:gridCol w:w="6675"/>
      </w:tblGrid>
      <w:tr>
        <w:trPr>
          <w:trHeight w:val="2105" w:hRule="atLeast"/>
        </w:trPr>
        <w:tc>
          <w:tcPr>
            <w:tcW w:w="4110" w:type="dxa"/>
            <w:tcBorders/>
          </w:tcPr>
          <w:p>
            <w:pPr>
              <w:pStyle w:val="Heading1"/>
              <w:spacing w:before="360" w:after="240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EDUCATION</w:t>
            </w:r>
          </w:p>
          <w:p>
            <w:pPr>
              <w:pStyle w:val="normal1"/>
              <w:spacing w:lineRule="auto" w:line="288" w:before="0" w:after="0"/>
              <w:ind w:hanging="0" w:start="0" w:end="0"/>
              <w:jc w:val="start"/>
              <w:rPr/>
            </w:pPr>
            <w:r>
              <w:rPr/>
              <w:t>(AEC) Web Development and E-commerce</w:t>
              <w:br/>
              <w:t>Collège de Maisonneuve</w:t>
              <w:br/>
              <w:t>Montréal, QC</w:t>
            </w:r>
          </w:p>
        </w:tc>
        <w:tc>
          <w:tcPr>
            <w:tcW w:w="6675" w:type="dxa"/>
            <w:tcBorders/>
          </w:tcPr>
          <w:p>
            <w:pPr>
              <w:pStyle w:val="Heading1"/>
              <w:spacing w:lineRule="auto" w:line="288" w:before="360" w:after="24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SUMMARY</w:t>
            </w:r>
          </w:p>
          <w:p>
            <w:pPr>
              <w:pStyle w:val="normal1"/>
              <w:spacing w:lineRule="auto" w:line="288" w:before="0" w:after="0"/>
              <w:ind w:hanging="0" w:start="0" w:end="0"/>
              <w:jc w:val="start"/>
              <w:rPr/>
            </w:pPr>
            <w:r>
              <w:rPr/>
              <w:t>I've been a Web Developer since the days of Internet Explorer 6.</w:t>
              <w:br/>
              <w:t>I care about good interfaces, interesting problems, and writing code that won't end up in a breach report.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Heading1"/>
              <w:spacing w:lineRule="auto" w:line="288" w:before="360" w:after="240"/>
              <w:ind w:hanging="0" w:start="0" w:end="0"/>
              <w:jc w:val="start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SOCIALS</w:t>
            </w:r>
          </w:p>
          <w:p>
            <w:pPr>
              <w:pStyle w:val="normal1"/>
              <w:spacing w:lineRule="auto" w:line="288" w:before="0" w:after="0"/>
              <w:ind w:hanging="0" w:start="0" w:end="0"/>
              <w:jc w:val="start"/>
              <w:rPr/>
            </w:pPr>
            <w:r>
              <w:rPr/>
              <w:t>linkedin.com/in/juliendesrosiers</w:t>
              <w:br/>
              <w:t>github.com/juliend2</w:t>
            </w:r>
          </w:p>
          <w:p>
            <w:pPr>
              <w:pStyle w:val="normal1"/>
              <w:spacing w:lineRule="auto" w:line="288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Heading1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REFERENCES</w:t>
            </w:r>
          </w:p>
          <w:p>
            <w:pPr>
              <w:pStyle w:val="normal1"/>
              <w:rPr/>
            </w:pPr>
            <w:r>
              <w:rPr/>
              <w:t>Available upon request</w:t>
            </w:r>
          </w:p>
          <w:p>
            <w:pPr>
              <w:pStyle w:val="normal1"/>
              <w:spacing w:lineRule="auto" w:line="288" w:before="0" w:after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6675" w:type="dxa"/>
            <w:tcBorders/>
          </w:tcPr>
          <w:p>
            <w:pPr>
              <w:pStyle w:val="Heading1"/>
              <w:spacing w:lineRule="auto" w:line="240" w:before="360" w:after="240"/>
              <w:rPr/>
            </w:pPr>
            <w:r>
              <w:rPr>
                <w:rFonts w:eastAsia="Roboto" w:cs="Roboto" w:ascii="Roboto" w:hAnsi="Roboto"/>
              </w:rPr>
              <w:t>EXPERIENCE</w:t>
            </w:r>
          </w:p>
          <w:p>
            <w:pPr>
              <w:pStyle w:val="normal1"/>
              <w:rPr/>
            </w:pPr>
            <w:r>
              <w:rPr/>
              <w:t>January 2025  - Present</w:t>
            </w:r>
          </w:p>
          <w:p>
            <w:pPr>
              <w:pStyle w:val="normal1"/>
              <w:rPr/>
            </w:pPr>
            <w:r>
              <w:rPr/>
              <w:t>Senior Software Engineer • X2O Media</w:t>
            </w:r>
          </w:p>
          <w:p>
            <w:pPr>
              <w:pStyle w:val="normal1"/>
              <w:rPr/>
            </w:pPr>
            <w:r>
              <w:rPr/>
              <w:t>TypeScript / ExpressJS / PostgreSQL / GraphQL / Gitlab CI / Docker</w:t>
            </w:r>
          </w:p>
          <w:p>
            <w:pPr>
              <w:pStyle w:val="normal1"/>
              <w:numPr>
                <w:ilvl w:val="0"/>
                <w:numId w:val="7"/>
              </w:numPr>
              <w:ind w:hanging="360" w:start="720"/>
              <w:rPr>
                <w:rFonts w:ascii="Avenir" w:hAnsi="Avenir" w:eastAsia="Avenir" w:cs="Avenir"/>
              </w:rPr>
            </w:pPr>
            <w:r>
              <w:rPr/>
              <w:t>Ported a legacy NodeJS/MongoDB app to a NodeJS Monorepo</w:t>
            </w:r>
          </w:p>
          <w:p>
            <w:pPr>
              <w:pStyle w:val="normal1"/>
              <w:numPr>
                <w:ilvl w:val="0"/>
                <w:numId w:val="7"/>
              </w:numPr>
              <w:spacing w:before="0" w:afterAutospacing="0" w:after="0"/>
              <w:ind w:hanging="360" w:start="720"/>
              <w:rPr>
                <w:rFonts w:ascii="Avenir" w:hAnsi="Avenir" w:eastAsia="Avenir" w:cs="Avenir"/>
              </w:rPr>
            </w:pPr>
            <w:r>
              <w:rPr/>
              <w:t>Setup and use of a GraphQL API for communication between the frontend and backend parts of the system.</w:t>
            </w:r>
          </w:p>
          <w:p>
            <w:pPr>
              <w:pStyle w:val="normal1"/>
              <w:numPr>
                <w:ilvl w:val="0"/>
                <w:numId w:val="7"/>
              </w:numPr>
              <w:spacing w:lineRule="auto" w:line="240" w:beforeAutospacing="0" w:before="0" w:afterAutospacing="0" w:after="0"/>
              <w:ind w:hanging="360" w:start="720"/>
              <w:rPr>
                <w:color w:val="000000"/>
                <w:sz w:val="22"/>
                <w:szCs w:val="22"/>
              </w:rPr>
            </w:pPr>
            <w:r>
              <w:rPr/>
              <w:t>Integration of graphical interfaces in React.js, Tailwind, and TypeScript</w:t>
            </w:r>
          </w:p>
          <w:p>
            <w:pPr>
              <w:pStyle w:val="normal1"/>
              <w:numPr>
                <w:ilvl w:val="0"/>
                <w:numId w:val="7"/>
              </w:numPr>
              <w:spacing w:before="0" w:after="0"/>
              <w:ind w:hanging="360" w:start="720"/>
              <w:rPr>
                <w:rFonts w:ascii="Avenir" w:hAnsi="Avenir" w:eastAsia="Avenir" w:cs="Avenir"/>
              </w:rPr>
            </w:pPr>
            <w:r>
              <w:rPr/>
              <w:t>Setup Continuous Integration with Gitlab CI and Docker</w:t>
            </w:r>
          </w:p>
          <w:p>
            <w:pPr>
              <w:pStyle w:val="normal1"/>
              <w:numPr>
                <w:ilvl w:val="0"/>
                <w:numId w:val="7"/>
              </w:numPr>
              <w:ind w:hanging="360" w:start="720"/>
              <w:rPr>
                <w:rFonts w:ascii="Avenir" w:hAnsi="Avenir" w:eastAsia="Avenir" w:cs="Avenir"/>
              </w:rPr>
            </w:pPr>
            <w:r>
              <w:rPr/>
              <w:t>Discovered and fixed important Security issues</w:t>
            </w:r>
          </w:p>
          <w:p>
            <w:pPr>
              <w:pStyle w:val="normal1"/>
              <w:numPr>
                <w:ilvl w:val="0"/>
                <w:numId w:val="7"/>
              </w:numPr>
              <w:ind w:hanging="360" w:start="720"/>
              <w:rPr>
                <w:u w:val="none"/>
              </w:rPr>
            </w:pPr>
            <w:r>
              <w:rPr/>
              <w:t>Supervised interns’ project to add observability (Prometheus) to our stack</w:t>
            </w:r>
          </w:p>
          <w:p>
            <w:pPr>
              <w:pStyle w:val="normal1"/>
              <w:ind w:hanging="0" w:start="720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>September 2021 - January 2025</w:t>
            </w:r>
          </w:p>
          <w:p>
            <w:pPr>
              <w:pStyle w:val="normal1"/>
              <w:rPr/>
            </w:pPr>
            <w:r>
              <w:rPr/>
              <w:t>Full-Stack Web Developer • Audiokinetic</w:t>
            </w:r>
          </w:p>
          <w:p>
            <w:pPr>
              <w:pStyle w:val="normal1"/>
              <w:spacing w:lineRule="auto" w:line="288" w:before="0" w:after="0"/>
              <w:ind w:hanging="0" w:start="0" w:end="0"/>
              <w:jc w:val="start"/>
              <w:rPr/>
            </w:pPr>
            <w:r>
              <w:rPr/>
              <w:t>TypeScript / React / PHP / MySQL / REST / Jenkins / Docker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7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Maintained and developed new features on the website and internal platform, serving thousands of requests per day, across both Asia and EMEA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7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Created a To-Do list and notification system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7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Fixed Security issues brought by external audits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7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More than doubled the test coverage</w:t>
            </w:r>
          </w:p>
          <w:p>
            <w:pPr>
              <w:pStyle w:val="normal1"/>
              <w:rPr/>
            </w:pPr>
            <w:r>
              <w:rPr/>
              <w:t xml:space="preserve"> </w:t>
            </w:r>
          </w:p>
          <w:p>
            <w:pPr>
              <w:pStyle w:val="normal1"/>
              <w:rPr/>
            </w:pPr>
            <w:r>
              <w:rPr/>
              <w:t>2008 – September 2021</w:t>
            </w:r>
          </w:p>
          <w:p>
            <w:pPr>
              <w:pStyle w:val="normal1"/>
              <w:rPr/>
            </w:pPr>
            <w:r>
              <w:rPr/>
              <w:t>Full-Stack Web Developer • Freelance</w:t>
            </w:r>
          </w:p>
          <w:p>
            <w:pPr>
              <w:pStyle w:val="normal1"/>
              <w:ind w:hanging="0" w:start="0"/>
              <w:rPr/>
            </w:pPr>
            <w:r>
              <w:rPr/>
              <w:t>Ruby / PHP / WordPress / JS / Apache / Nginx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6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Developed and deployed Website redesigns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6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Launched promotional Websites for big campaigns</w:t>
            </w:r>
          </w:p>
          <w:p>
            <w:pPr>
              <w:pStyle w:val="normal1"/>
              <w:rPr/>
            </w:pPr>
            <w:r>
              <w:rPr/>
              <w:t xml:space="preserve"> </w:t>
            </w:r>
          </w:p>
          <w:p>
            <w:pPr>
              <w:pStyle w:val="normal1"/>
              <w:rPr/>
            </w:pPr>
            <w:r>
              <w:rPr/>
              <w:t>2019</w:t>
            </w:r>
          </w:p>
          <w:p>
            <w:pPr>
              <w:pStyle w:val="normal1"/>
              <w:rPr/>
            </w:pPr>
            <w:r>
              <w:rPr/>
              <w:t>Full-Stack Web Developer • OSI Group</w:t>
            </w:r>
          </w:p>
          <w:p>
            <w:pPr>
              <w:pStyle w:val="normal1"/>
              <w:rPr/>
            </w:pPr>
            <w:r>
              <w:rPr/>
              <w:t>PHP / WordPress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5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 xml:space="preserve">Worked on 20+ optometry clinics websites all around Canada, speaking directly to clients 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5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Mentored a Junior Dev to become proficient and autonomous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>2018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>Full-Stack Web Developer • lg2</w:t>
              <w:br/>
              <w:t>TypeScript / Craft CMS / PHP / Python / Docker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4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Implemented a Gift Card selling section and sync for smartphone card apps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4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Worked on corporate Websites for national brands</w:t>
            </w:r>
          </w:p>
          <w:p>
            <w:pPr>
              <w:pStyle w:val="normal1"/>
              <w:spacing w:lineRule="auto" w:line="288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2017 – 2018</w:t>
              <w:br/>
              <w:t>Full-Stack Web Developer • r42 communication</w:t>
              <w:br/>
              <w:t>C# / Kentico CMS / HTML-CSS</w:t>
            </w: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Shipped a donations administration system for a non-profit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3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Created mortgage calculators for a loans agency</w:t>
            </w:r>
          </w:p>
          <w:p>
            <w:pPr>
              <w:pStyle w:val="normal1"/>
              <w:rPr/>
            </w:pPr>
            <w:r>
              <w:rPr/>
            </w:r>
          </w:p>
          <w:p>
            <w:pPr>
              <w:pStyle w:val="normal1"/>
              <w:rPr/>
            </w:pPr>
            <w:r>
              <w:rPr/>
              <w:t>2013 – 2015</w:t>
              <w:br/>
              <w:t>Full-Stack Web Developer • Seevibes</w:t>
              <w:br/>
              <w:t>JS / Ruby / PostgreSQL / AWS Redshift / RabbitMQ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Built a data-intensive reporting Web app for social media analytics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Designed parts of the Big-Data processing pipeline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Heading1"/>
              <w:spacing w:lineRule="auto" w:line="240" w:before="360" w:after="240"/>
              <w:rPr/>
            </w:pPr>
            <w:r>
              <w:rPr/>
            </w:r>
          </w:p>
        </w:tc>
        <w:tc>
          <w:tcPr>
            <w:tcW w:w="6675" w:type="dxa"/>
            <w:tcBorders/>
          </w:tcPr>
          <w:p>
            <w:pPr>
              <w:pStyle w:val="Heading1"/>
              <w:spacing w:lineRule="auto" w:line="288" w:before="360" w:after="240"/>
              <w:ind w:hanging="0" w:start="0" w:end="0"/>
              <w:jc w:val="start"/>
              <w:rPr/>
            </w:pPr>
            <w:r>
              <w:rPr/>
              <w:t>Side projects</w:t>
            </w:r>
          </w:p>
          <w:p>
            <w:pPr>
              <w:pStyle w:val="normal1"/>
              <w:spacing w:lineRule="auto" w:line="288" w:before="0" w:after="0"/>
              <w:ind w:hanging="0" w:start="0" w:end="0"/>
              <w:jc w:val="start"/>
              <w:rPr/>
            </w:pPr>
            <w:r>
              <w:rPr/>
              <w:t>2013 – 2020</w:t>
              <w:br/>
              <w:t>Solo Founder • Status Machine</w:t>
            </w:r>
          </w:p>
          <w:p>
            <w:pPr>
              <w:pStyle w:val="normal1"/>
              <w:spacing w:lineRule="auto" w:line="288" w:before="0" w:after="0"/>
              <w:ind w:hanging="0" w:start="0" w:end="0"/>
              <w:jc w:val="start"/>
              <w:rPr/>
            </w:pPr>
            <w:r>
              <w:rPr/>
              <w:t>React / REST / WebSocket / RabbitMQ / D3.js / Ruby on Rails / Go / PostgreSQL / Ansible / Docker / AWS SES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Built an automated, holistic (DNS to content typos) Website verification platform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Engineered the multi-tenant architecture that crawled, persisted and parsed data into reports ready to be consumed by users</w:t>
            </w:r>
          </w:p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spacing w:lineRule="auto" w:line="288" w:before="0" w:after="0"/>
              <w:ind w:hanging="360" w:start="720" w:end="0"/>
              <w:jc w:val="start"/>
              <w:rPr>
                <w:rFonts w:ascii="Avenir" w:hAnsi="Avenir"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venir" w:cs="Avenir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40404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Hired offshore Web developers to help ship certain features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Heading1"/>
              <w:spacing w:lineRule="auto" w:line="240" w:before="360" w:after="240"/>
              <w:rPr/>
            </w:pPr>
            <w:r>
              <w:rPr/>
            </w:r>
          </w:p>
        </w:tc>
        <w:tc>
          <w:tcPr>
            <w:tcW w:w="6675" w:type="dxa"/>
            <w:tcBorders/>
          </w:tcPr>
          <w:p>
            <w:pPr>
              <w:pStyle w:val="normal1"/>
              <w:rPr/>
            </w:pPr>
            <w:r>
              <w:rPr/>
            </w:r>
          </w:p>
        </w:tc>
      </w:tr>
    </w:tbl>
    <w:p>
      <w:pPr>
        <w:pStyle w:val="normal1"/>
        <w:rPr>
          <w:sz w:val="12"/>
          <w:szCs w:val="12"/>
        </w:rPr>
      </w:pPr>
      <w:r>
        <w:rPr>
          <w:sz w:val="12"/>
          <w:szCs w:val="1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432" w:top="720" w:footer="144" w:bottom="7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venir">
    <w:charset w:val="01" w:characterSet="utf-8"/>
    <w:family w:val="roman"/>
    <w:pitch w:val="variable"/>
  </w:font>
  <w:font w:name="Avenir Next LT Pro">
    <w:charset w:val="01" w:characterSet="utf-8"/>
    <w:family w:val="roman"/>
    <w:pitch w:val="variable"/>
  </w:font>
  <w:font w:name="Avenir Next LT Pro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venir Next LT Pro Demi">
    <w:charset w:val="01" w:characterSet="utf-8"/>
    <w:family w:val="roman"/>
    <w:pitch w:val="variable"/>
  </w:font>
  <w:font w:name="Roboto Mono">
    <w:charset w:val="01" w:characterSet="utf-8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Roboto Black">
    <w:charset w:val="01" w:characterSet="utf-8"/>
    <w:family w:val="roman"/>
    <w:pitch w:val="variable"/>
    <w:embedRegular r:id="rId13" w:fontKey="{0D014A78-CABC-4EF0-12AC-5CD89AEFDE0D}"/>
  </w:font>
  <w:font w:name="Roboto">
    <w:charset w:val="01" w:characterSet="utf-8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Noto Sans Symbols">
    <w:charset w:val="01"/>
    <w:family w:val="swiss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venir" w:hAnsi="Avenir" w:eastAsia="Avenir" w:cs="Avenir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40404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venir" w:cs="Avenir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40404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4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/>
    </w:tblPr>
    <w:tblGrid>
      <w:gridCol w:w="3600"/>
      <w:gridCol w:w="3600"/>
      <w:gridCol w:w="3600"/>
    </w:tblGrid>
    <w:tr>
      <w:trPr>
        <w:trHeight w:val="300" w:hRule="atLeast"/>
      </w:trPr>
      <w:tc>
        <w:tcPr>
          <w:tcW w:w="360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88" w:before="0" w:after="0"/>
            <w:ind w:hanging="0" w:start="-115" w:end="0"/>
            <w:jc w:val="start"/>
            <w:rPr>
              <w:rFonts w:ascii="Avenir" w:hAnsi="Avenir"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60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88" w:before="0" w:after="0"/>
            <w:ind w:hanging="0" w:start="0" w:end="0"/>
            <w:jc w:val="center"/>
            <w:rPr>
              <w:rFonts w:ascii="Avenir" w:hAnsi="Avenir"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60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88" w:before="0" w:after="0"/>
            <w:ind w:hanging="0" w:start="0" w:end="-115"/>
            <w:jc w:val="end"/>
            <w:rPr>
              <w:rFonts w:ascii="Avenir" w:hAnsi="Avenir"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88" w:before="0" w:after="0"/>
      <w:ind w:hanging="0" w:start="0" w:end="0"/>
      <w:jc w:val="start"/>
      <w:rPr>
        <w:rFonts w:ascii="Avenir" w:hAnsi="Avenir" w:eastAsia="Avenir" w:cs="Avenir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40404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venir" w:cs="Avenir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404040"/>
        <w:position w:val="0"/>
        <w:sz w:val="20"/>
        <w:szCs w:val="20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venir" w:hAnsi="Avenir" w:eastAsia="Avenir" w:cs="Avenir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40404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venir" w:cs="Avenir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40404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4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/>
    </w:tblPr>
    <w:tblGrid>
      <w:gridCol w:w="3600"/>
      <w:gridCol w:w="3600"/>
      <w:gridCol w:w="3600"/>
    </w:tblGrid>
    <w:tr>
      <w:trPr>
        <w:trHeight w:val="300" w:hRule="atLeast"/>
      </w:trPr>
      <w:tc>
        <w:tcPr>
          <w:tcW w:w="360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88" w:before="0" w:after="0"/>
            <w:ind w:hanging="0" w:start="-115" w:end="0"/>
            <w:jc w:val="start"/>
            <w:rPr>
              <w:rFonts w:ascii="Avenir" w:hAnsi="Avenir"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60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88" w:before="0" w:after="0"/>
            <w:ind w:hanging="0" w:start="0" w:end="0"/>
            <w:jc w:val="center"/>
            <w:rPr>
              <w:rFonts w:ascii="Avenir" w:hAnsi="Avenir"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60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88" w:before="0" w:after="0"/>
            <w:ind w:hanging="0" w:start="0" w:end="-115"/>
            <w:jc w:val="end"/>
            <w:rPr>
              <w:rFonts w:ascii="Avenir" w:hAnsi="Avenir"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88" w:before="0" w:after="0"/>
      <w:ind w:hanging="0" w:start="0" w:end="0"/>
      <w:jc w:val="start"/>
      <w:rPr>
        <w:rFonts w:ascii="Avenir" w:hAnsi="Avenir" w:eastAsia="Avenir" w:cs="Avenir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40404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venir" w:cs="Avenir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404040"/>
        <w:position w:val="0"/>
        <w:sz w:val="20"/>
        <w:szCs w:val="20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sz w:val="12"/>
        <w:szCs w:val="12"/>
      </w:rPr>
    </w:pPr>
    <w:r>
      <w:rPr>
        <w:sz w:val="12"/>
        <w:szCs w:val="12"/>
      </w:rPr>
    </w:r>
  </w:p>
  <w:tbl>
    <w:tblPr>
      <w:tblStyle w:val="Table3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/>
    </w:tblPr>
    <w:tblGrid>
      <w:gridCol w:w="3600"/>
      <w:gridCol w:w="3600"/>
      <w:gridCol w:w="3600"/>
    </w:tblGrid>
    <w:tr>
      <w:trPr>
        <w:trHeight w:val="300" w:hRule="atLeast"/>
      </w:trPr>
      <w:tc>
        <w:tcPr>
          <w:tcW w:w="360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88" w:before="0" w:after="0"/>
            <w:ind w:hanging="0" w:start="-115" w:end="0"/>
            <w:jc w:val="start"/>
            <w:rPr>
              <w:rFonts w:ascii="Avenir" w:hAnsi="Avenir"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60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88" w:before="0" w:after="0"/>
            <w:ind w:hanging="0" w:start="0" w:end="0"/>
            <w:jc w:val="center"/>
            <w:rPr>
              <w:rFonts w:ascii="Avenir" w:hAnsi="Avenir"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60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88" w:before="0" w:after="0"/>
            <w:ind w:hanging="0" w:start="0" w:end="-115"/>
            <w:jc w:val="end"/>
            <w:rPr>
              <w:rFonts w:ascii="Avenir" w:hAnsi="Avenir"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88" w:before="0" w:after="0"/>
      <w:ind w:hanging="0" w:start="0" w:end="0"/>
      <w:jc w:val="start"/>
      <w:rPr>
        <w:rFonts w:ascii="Avenir" w:hAnsi="Avenir" w:eastAsia="Avenir" w:cs="Avenir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40404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venir" w:cs="Avenir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40404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sz w:val="12"/>
        <w:szCs w:val="12"/>
      </w:rPr>
    </w:pPr>
    <w:r>
      <w:rPr>
        <w:sz w:val="12"/>
        <w:szCs w:val="12"/>
      </w:rPr>
    </w:r>
  </w:p>
  <w:tbl>
    <w:tblPr>
      <w:tblStyle w:val="Table3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00"/>
    </w:tblPr>
    <w:tblGrid>
      <w:gridCol w:w="3600"/>
      <w:gridCol w:w="3600"/>
      <w:gridCol w:w="3600"/>
    </w:tblGrid>
    <w:tr>
      <w:trPr>
        <w:trHeight w:val="300" w:hRule="atLeast"/>
      </w:trPr>
      <w:tc>
        <w:tcPr>
          <w:tcW w:w="360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88" w:before="0" w:after="0"/>
            <w:ind w:hanging="0" w:start="-115" w:end="0"/>
            <w:jc w:val="start"/>
            <w:rPr>
              <w:rFonts w:ascii="Avenir" w:hAnsi="Avenir"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60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88" w:before="0" w:after="0"/>
            <w:ind w:hanging="0" w:start="0" w:end="0"/>
            <w:jc w:val="center"/>
            <w:rPr>
              <w:rFonts w:ascii="Avenir" w:hAnsi="Avenir"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3600" w:type="dxa"/>
          <w:tcBorders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680" w:leader="none"/>
              <w:tab w:val="right" w:pos="9360" w:leader="none"/>
            </w:tabs>
            <w:spacing w:lineRule="auto" w:line="288" w:before="0" w:after="0"/>
            <w:ind w:hanging="0" w:start="0" w:end="-115"/>
            <w:jc w:val="end"/>
            <w:rPr>
              <w:rFonts w:ascii="Avenir" w:hAnsi="Avenir"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venir" w:cs="Avenir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40404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88" w:before="0" w:after="0"/>
      <w:ind w:hanging="0" w:start="0" w:end="0"/>
      <w:jc w:val="start"/>
      <w:rPr>
        <w:rFonts w:ascii="Avenir" w:hAnsi="Avenir" w:eastAsia="Avenir" w:cs="Avenir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40404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venir" w:cs="Avenir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404040"/>
        <w:position w:val="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venir" w:hAnsi="Avenir" w:eastAsia="Avenir" w:cs="Avenir"/>
        <w:color w:val="40404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88" w:before="0" w:after="0"/>
      <w:jc w:val="start"/>
    </w:pPr>
    <w:rPr>
      <w:rFonts w:ascii="Avenir" w:hAnsi="Avenir" w:eastAsia="Avenir" w:cs="Avenir"/>
      <w:color w:val="404040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lineRule="auto" w:line="240" w:before="360" w:after="240"/>
    </w:pPr>
    <w:rPr>
      <w:b/>
      <w:bCs/>
      <w:smallCaps/>
      <w:color w:val="0938F0"/>
    </w:rPr>
  </w:style>
  <w:style w:type="paragraph" w:styleId="Heading2">
    <w:name w:val="heading 2"/>
    <w:basedOn w:val="normal1"/>
    <w:next w:val="normal1"/>
    <w:qFormat/>
    <w:pPr>
      <w:spacing w:lineRule="auto" w:line="240" w:before="40" w:after="0"/>
    </w:pPr>
    <w:rPr>
      <w:i/>
      <w:iCs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/>
    </w:pPr>
    <w:rPr/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/>
    </w:pPr>
    <w:rPr>
      <w:color w:val="B73E00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e8639e"/>
    <w:rPr>
      <w:color w:themeColor="text1" w:themeTint="bf" w:val="404040"/>
      <w:sz w:val="22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8639e"/>
    <w:rPr>
      <w:color w:themeColor="text1" w:themeTint="bf" w:val="404040"/>
      <w:sz w:val="22"/>
    </w:rPr>
  </w:style>
  <w:style w:type="character" w:styleId="TitleChar" w:customStyle="1">
    <w:name w:val="Title Char"/>
    <w:basedOn w:val="DefaultParagraphFont"/>
    <w:link w:val="Title"/>
    <w:qFormat/>
    <w:rsid w:val="00fe1ae9"/>
    <w:rPr>
      <w:rFonts w:ascii="Avenir Next LT Pro" w:hAnsi="Avenir Next LT Pro" w:cs="Times New Roman (Body CS)" w:asciiTheme="majorHAnsi" w:hAnsiTheme="majorHAnsi"/>
      <w:b/>
      <w:color w:themeColor="accent3" w:val="0938F0"/>
      <w:sz w:val="96"/>
    </w:rPr>
  </w:style>
  <w:style w:type="character" w:styleId="SubtitleChar" w:customStyle="1">
    <w:name w:val="Subtitle Char"/>
    <w:basedOn w:val="DefaultParagraphFont"/>
    <w:link w:val="Subtitle"/>
    <w:uiPriority w:val="2"/>
    <w:qFormat/>
    <w:rsid w:val="00d666a1"/>
    <w:rPr>
      <w:rFonts w:ascii="Avenir Next LT Pro Light" w:hAnsi="Avenir Next LT Pro Light" w:cs="Times New Roman (Body CS)"/>
      <w:caps/>
      <w:color w:themeColor="text1" w:val="000000"/>
      <w:spacing w:val="20"/>
      <w:sz w:val="32"/>
    </w:rPr>
  </w:style>
  <w:style w:type="character" w:styleId="Heading1Char" w:customStyle="1">
    <w:name w:val="Heading 1 Char"/>
    <w:basedOn w:val="DefaultParagraphFont"/>
    <w:link w:val="Heading1"/>
    <w:uiPriority w:val="3"/>
    <w:qFormat/>
    <w:rsid w:val="006a2729"/>
    <w:rPr>
      <w:rFonts w:ascii="Avenir Next LT Pro Light" w:hAnsi="Avenir Next LT Pro Light" w:cs="Times New Roman (Body CS)"/>
      <w:b/>
      <w:caps/>
      <w:color w:themeColor="accent3" w:val="0938F0"/>
      <w:spacing w:val="20"/>
      <w:sz w:val="20"/>
    </w:rPr>
  </w:style>
  <w:style w:type="character" w:styleId="Heading2Char" w:customStyle="1">
    <w:name w:val="Heading 2 Char"/>
    <w:basedOn w:val="DefaultParagraphFont"/>
    <w:link w:val="Heading2"/>
    <w:uiPriority w:val="3"/>
    <w:qFormat/>
    <w:rsid w:val="005d36ac"/>
    <w:rPr>
      <w:i/>
      <w:color w:themeColor="text1" w:themeTint="bf" w:val="404040"/>
      <w:sz w:val="20"/>
    </w:rPr>
  </w:style>
  <w:style w:type="character" w:styleId="PlaceholderText">
    <w:name w:val="Placeholder Text"/>
    <w:basedOn w:val="DefaultParagraphFont"/>
    <w:uiPriority w:val="99"/>
    <w:semiHidden/>
    <w:qFormat/>
    <w:rsid w:val="00a77921"/>
    <w:rPr>
      <w:color w:val="808080"/>
    </w:rPr>
  </w:style>
  <w:style w:type="character" w:styleId="Heading3Char" w:customStyle="1">
    <w:name w:val="Heading 3 Char"/>
    <w:basedOn w:val="DefaultParagraphFont"/>
    <w:link w:val="Heading3"/>
    <w:uiPriority w:val="3"/>
    <w:semiHidden/>
    <w:qFormat/>
    <w:rsid w:val="00fe1ae9"/>
    <w:rPr>
      <w:rFonts w:eastAsia="" w:cs="" w:cstheme="majorBidi" w:eastAsiaTheme="majorEastAsia"/>
      <w:color w:themeColor="text1" w:themeTint="bf" w:val="404040"/>
      <w:sz w:val="20"/>
    </w:rPr>
  </w:style>
  <w:style w:type="character" w:styleId="Heading4Char" w:customStyle="1">
    <w:name w:val="Heading 4 Char"/>
    <w:basedOn w:val="DefaultParagraphFont"/>
    <w:link w:val="Heading4"/>
    <w:uiPriority w:val="3"/>
    <w:semiHidden/>
    <w:qFormat/>
    <w:rsid w:val="00fe1ae9"/>
    <w:rPr>
      <w:rFonts w:eastAsia="" w:cs="" w:cstheme="majorBidi" w:eastAsiaTheme="majorEastAsia"/>
      <w:iCs/>
      <w:color w:themeColor="accent1" w:themeShade="bf" w:val="B73D00"/>
      <w:sz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88" w:before="0" w:after="0"/>
      <w:jc w:val="start"/>
    </w:pPr>
    <w:rPr>
      <w:rFonts w:ascii="Avenir" w:hAnsi="Avenir" w:eastAsia="Avenir" w:cs="Avenir"/>
      <w:color w:val="404040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120"/>
    </w:pPr>
    <w:rPr>
      <w:rFonts w:ascii="Avenir" w:hAnsi="Avenir" w:eastAsia="Avenir" w:cs="Avenir"/>
      <w:b/>
      <w:bCs/>
      <w:color w:val="0938F0"/>
      <w:sz w:val="96"/>
      <w:szCs w:val="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semiHidden/>
    <w:rsid w:val="00f316a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1"/>
    <w:link w:val="FooterChar"/>
    <w:uiPriority w:val="99"/>
    <w:semiHidden/>
    <w:rsid w:val="00f316a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itleAlt" w:customStyle="1">
    <w:name w:val="Title Alt"/>
    <w:basedOn w:val="normal1"/>
    <w:uiPriority w:val="1"/>
    <w:semiHidden/>
    <w:qFormat/>
    <w:rsid w:val="00ef4a2c"/>
    <w:pPr>
      <w:spacing w:lineRule="auto" w:line="240" w:before="120" w:after="120"/>
    </w:pPr>
    <w:rPr>
      <w:rFonts w:ascii="Avenir Next LT Pro Demi" w:hAnsi="Avenir Next LT Pro Demi"/>
      <w:b/>
      <w:color w:themeColor="text1" w:val="000000"/>
      <w:sz w:val="90"/>
    </w:rPr>
  </w:style>
  <w:style w:type="paragraph" w:styleId="ListParagraph">
    <w:name w:val="List Paragraph"/>
    <w:basedOn w:val="normal1"/>
    <w:uiPriority w:val="34"/>
    <w:qFormat/>
    <w:pPr>
      <w:spacing w:before="0" w:after="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spacing w:lineRule="auto" w:line="240" w:before="120" w:after="120"/>
    </w:pPr>
    <w:rPr>
      <w:smallCaps/>
      <w:color w:val="000000"/>
      <w:sz w:val="32"/>
      <w:szCs w:val="32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316a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
</Relationships>
</file>

<file path=word/theme/theme1.xml><?xml version="1.0" encoding="utf-8"?>
<a:theme xmlns:a="http://schemas.openxmlformats.org/drawingml/2006/main" xmlns:r="http://schemas.openxmlformats.org/officeDocument/2006/relationships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 pitchFamily="0" charset="1"/>
        <a:ea typeface=""/>
        <a:cs typeface=""/>
      </a:majorFont>
      <a:minorFont>
        <a:latin typeface="Avenir Next LT Pro Ligh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LtS0RPb/tOFpY96Yz73jPgic2dA==">CgMxLjA4AHIhMTJoR0tRU1A3ZmZFc2JnQnVkakJhdWx2ZEltVlgyUUFk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3</Pages>
  <Words>458</Words>
  <Characters>2419</Characters>
  <CharactersWithSpaces>2808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2024-09-26T05:26:00Z</dcterms:created>
  <dc:creator/>
  <dc:description/>
  <dc:language>en-CA</dc:language>
  <cp:lastModifiedBy/>
  <dcterms:modified xsi:type="dcterms:W3CDTF">2026-03-09T08:15:04Z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