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0A8C8"/>
          <w:sz w:val="56"/>
          <w:szCs w:val="56"/>
        </w:rPr>
        <w:t xml:space="preserve">QUESTIA</w:t>
      </w:r>
    </w:p>
    <w:p>
      <w:pPr>
        <w:spacing w:after="100"/>
        <w:jc w:val="center"/>
      </w:pPr>
      <w:r>
        <w:rPr>
          <w:b/>
          <w:bCs/>
          <w:color w:val="0A0E18"/>
          <w:sz w:val="44"/>
          <w:szCs w:val="44"/>
        </w:rPr>
        <w:t xml:space="preserve">Sondage en ligne</w:t>
      </w:r>
    </w:p>
    <w:p>
      <w:pPr>
        <w:spacing w:after="1600"/>
        <w:jc w:val="center"/>
      </w:pPr>
      <w:r>
        <w:rPr>
          <w:i/>
          <w:iCs/>
          <w:color w:val="586378"/>
          <w:sz w:val="22"/>
          <w:szCs w:val="22"/>
        </w:rPr>
        <w:t xml:space="preserve">L'IA dans la formation linguistique professionnelle — Pratiques, attentes et freins</w:t>
      </w:r>
    </w:p>
    <w:p>
      <w:pPr>
        <w:spacing w:after="100"/>
        <w:jc w:val="center"/>
      </w:pPr>
      <w:r>
        <w:rPr>
          <w:color w:val="586378"/>
          <w:sz w:val="20"/>
          <w:szCs w:val="20"/>
        </w:rPr>
        <w:t xml:space="preserve">Format : sondage quantitatif · 25 questions · 7-10 min</w:t>
      </w:r>
    </w:p>
    <w:p>
      <w:pPr>
        <w:jc w:val="center"/>
      </w:pPr>
      <w:r>
        <w:rPr>
          <w:color w:val="586378"/>
          <w:sz w:val="22"/>
          <w:szCs w:val="22"/>
        </w:rPr>
        <w:t xml:space="preserve">Avril 2026</w:t>
      </w:r>
    </w:p>
    <w:p>
      <w:r>
        <w:br w:type="page"/>
      </w:r>
    </w:p>
    <w:p>
      <w:pPr>
        <w:pStyle w:val="Heading1"/>
        <w:pBdr>
          <w:bottom w:val="single" w:color="00A8C8" w:sz="12" w:space="4"/>
        </w:pBdr>
        <w:spacing w:after="200" w:before="360"/>
      </w:pPr>
      <w:r>
        <w:rPr>
          <w:b/>
          <w:bCs/>
          <w:color w:val="0A0E18"/>
        </w:rPr>
        <w:t xml:space="preserve">Sommaire</w:t>
      </w:r>
    </w:p>
    <w:p>
      <w:pPr>
        <w:pStyle w:val="ListParagraph"/>
        <w:numPr>
          <w:ilvl w:val="0"/>
          <w:numId w:val="2"/>
        </w:numPr>
        <w:spacing w:after="80"/>
      </w:pPr>
      <w:r>
        <w:t xml:space="preserve">1. Objectifs et méthodologie du sondage</w:t>
      </w:r>
    </w:p>
    <w:p>
      <w:pPr>
        <w:pStyle w:val="ListParagraph"/>
        <w:numPr>
          <w:ilvl w:val="0"/>
          <w:numId w:val="2"/>
        </w:numPr>
        <w:spacing w:after="80"/>
      </w:pPr>
      <w:r>
        <w:t xml:space="preserve">2. Préambule à afficher au début du sondage</w:t>
      </w:r>
    </w:p>
    <w:p>
      <w:pPr>
        <w:pStyle w:val="ListParagraph"/>
        <w:numPr>
          <w:ilvl w:val="0"/>
          <w:numId w:val="2"/>
        </w:numPr>
        <w:spacing w:after="80"/>
      </w:pPr>
      <w:r>
        <w:t xml:space="preserve">3. Section A — Profil du répondant (Q1-Q5)</w:t>
      </w:r>
    </w:p>
    <w:p>
      <w:pPr>
        <w:pStyle w:val="ListParagraph"/>
        <w:numPr>
          <w:ilvl w:val="0"/>
          <w:numId w:val="2"/>
        </w:numPr>
        <w:spacing w:after="80"/>
      </w:pPr>
      <w:r>
        <w:t xml:space="preserve">4. Section B — Pratiques actuelles formation langues (Q6-Q10)</w:t>
      </w:r>
    </w:p>
    <w:p>
      <w:pPr>
        <w:pStyle w:val="ListParagraph"/>
        <w:numPr>
          <w:ilvl w:val="0"/>
          <w:numId w:val="2"/>
        </w:numPr>
        <w:spacing w:after="80"/>
      </w:pPr>
      <w:r>
        <w:t xml:space="preserve">5. Section C — Relation à l'IA (Q11-Q15)</w:t>
      </w:r>
    </w:p>
    <w:p>
      <w:pPr>
        <w:pStyle w:val="ListParagraph"/>
        <w:numPr>
          <w:ilvl w:val="0"/>
          <w:numId w:val="2"/>
        </w:numPr>
        <w:spacing w:after="80"/>
      </w:pPr>
      <w:r>
        <w:t xml:space="preserve">6. Section D — Pain points et attentes (Q16-Q20)</w:t>
      </w:r>
    </w:p>
    <w:p>
      <w:pPr>
        <w:pStyle w:val="ListParagraph"/>
        <w:numPr>
          <w:ilvl w:val="0"/>
          <w:numId w:val="2"/>
        </w:numPr>
        <w:spacing w:after="80"/>
      </w:pPr>
      <w:r>
        <w:t xml:space="preserve">7. Section E — Validation Questia (Q21-Q25)</w:t>
      </w:r>
    </w:p>
    <w:p>
      <w:pPr>
        <w:pStyle w:val="ListParagraph"/>
        <w:numPr>
          <w:ilvl w:val="0"/>
          <w:numId w:val="2"/>
        </w:numPr>
        <w:spacing w:after="80"/>
      </w:pPr>
      <w:r>
        <w:t xml:space="preserve">8. Message de remerciement</w:t>
      </w:r>
    </w:p>
    <w:p>
      <w:pPr>
        <w:pStyle w:val="ListParagraph"/>
        <w:numPr>
          <w:ilvl w:val="0"/>
          <w:numId w:val="2"/>
        </w:numPr>
        <w:spacing w:after="80"/>
      </w:pPr>
      <w:r>
        <w:t xml:space="preserve">9. Plan de diffusion du sondage</w:t>
      </w:r>
    </w:p>
    <w:p>
      <w:pPr>
        <w:pStyle w:val="ListParagraph"/>
        <w:numPr>
          <w:ilvl w:val="0"/>
          <w:numId w:val="2"/>
        </w:numPr>
        <w:spacing w:after="80"/>
      </w:pPr>
      <w:r>
        <w:t xml:space="preserve">10. Plan d'analyse des résultats</w:t>
      </w:r>
    </w:p>
    <w:p>
      <w:r>
        <w:br w:type="page"/>
      </w:r>
    </w:p>
    <w:p>
      <w:pPr>
        <w:pStyle w:val="Heading1"/>
        <w:pBdr>
          <w:bottom w:val="single" w:color="00A8C8" w:sz="12" w:space="4"/>
        </w:pBdr>
        <w:spacing w:after="200" w:before="360"/>
      </w:pPr>
      <w:r>
        <w:rPr>
          <w:b/>
          <w:bCs/>
          <w:color w:val="0A0E18"/>
        </w:rPr>
        <w:t xml:space="preserve">1. Objectifs et méthodologie du sondage</w:t>
      </w:r>
    </w:p>
    <w:p>
      <w:pPr>
        <w:pStyle w:val="Heading2"/>
        <w:spacing w:after="140" w:before="280"/>
      </w:pPr>
      <w:r>
        <w:rPr>
          <w:b/>
          <w:bCs/>
          <w:color w:val="00A8C8"/>
        </w:rPr>
        <w:t xml:space="preserve">Pourquoi un sondage quantitatif en plus des entretiens ?</w:t>
      </w:r>
    </w:p>
    <w:p>
      <w:pPr>
        <w:spacing w:after="120"/>
        <w:jc w:val="left"/>
      </w:pPr>
      <w:r>
        <w:t xml:space="preserve">Les entretiens semi-directifs (8 personnes) donnent de la PROFONDEUR. Le sondage quantitatif donne du VOLUME : il permet de :</w:t>
      </w:r>
    </w:p>
    <w:p>
      <w:pPr>
        <w:pStyle w:val="ListParagraph"/>
        <w:numPr>
          <w:ilvl w:val="0"/>
          <w:numId w:val="2"/>
        </w:numPr>
        <w:spacing w:after="80"/>
      </w:pPr>
      <w:r>
        <w:t xml:space="preserve">Confirmer ou infirmer les hypothèses émergées des entretiens</w:t>
      </w:r>
    </w:p>
    <w:p>
      <w:pPr>
        <w:pStyle w:val="ListParagraph"/>
        <w:numPr>
          <w:ilvl w:val="0"/>
          <w:numId w:val="2"/>
        </w:numPr>
        <w:spacing w:after="80"/>
      </w:pPr>
      <w:r>
        <w:t xml:space="preserve">Donner des chiffres robustes pour la soutenance ("63% des répondants déclarent que...")</w:t>
      </w:r>
    </w:p>
    <w:p>
      <w:pPr>
        <w:pStyle w:val="ListParagraph"/>
        <w:numPr>
          <w:ilvl w:val="0"/>
          <w:numId w:val="2"/>
        </w:numPr>
        <w:spacing w:after="80"/>
      </w:pPr>
      <w:r>
        <w:t xml:space="preserve">Toucher des publics que tu n'aurais pas pu rencontrer en entretien</w:t>
      </w:r>
    </w:p>
    <w:p>
      <w:pPr>
        <w:pStyle w:val="ListParagraph"/>
        <w:numPr>
          <w:ilvl w:val="0"/>
          <w:numId w:val="2"/>
        </w:numPr>
        <w:spacing w:after="80"/>
      </w:pPr>
      <w:r>
        <w:t xml:space="preserve">Constituer une base de prospects qualifiés pour la phase commerciale</w:t>
      </w:r>
    </w:p>
    <w:p>
      <w:pPr>
        <w:pStyle w:val="Heading2"/>
        <w:spacing w:after="140" w:before="280"/>
      </w:pPr>
      <w:r>
        <w:rPr>
          <w:b/>
          <w:bCs/>
          <w:color w:val="00A8C8"/>
        </w:rPr>
        <w:t xml:space="preserve">Objectif quantitatif</w:t>
      </w:r>
    </w:p>
    <w:p>
      <w:pPr>
        <w:spacing w:after="120"/>
        <w:jc w:val="left"/>
      </w:pPr>
      <w:r>
        <w:t xml:space="preserve">Cible minimale : 60 réponses complètes. Cible idéale : 100-150 réponses.</w:t>
      </w:r>
    </w:p>
    <w:p>
      <w:pPr>
        <w:spacing w:after="120"/>
        <w:jc w:val="left"/>
      </w:pPr>
      <w:r>
        <w:t xml:space="preserve">Avec 60 réponses, tu peux affirmer une tendance avec ~12% d'intervalle de confiance. Avec 100, tu descends à ~10%. Avec 150, à ~8%. Pour un projet académique, 60-100 réponses est largement suffisant.</w:t>
      </w:r>
    </w:p>
    <w:p>
      <w:pPr>
        <w:pStyle w:val="Heading2"/>
        <w:spacing w:after="140" w:before="280"/>
      </w:pPr>
      <w:r>
        <w:rPr>
          <w:b/>
          <w:bCs/>
          <w:color w:val="00A8C8"/>
        </w:rPr>
        <w:t xml:space="preserve">Outils recommandés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r>
              <w:rPr>
                <w:b/>
                <w:bCs/>
                <w:color w:val="FFFFFF"/>
                <w:sz w:val="20"/>
                <w:szCs w:val="20"/>
              </w:rPr>
              <w:t xml:space="preserve">Outil</w:t>
            </w:r>
          </w:p>
        </w:tc>
        <w:tc>
          <w:tcPr>
            <w:tcW w:type="dxa" w:w="25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r>
              <w:rPr>
                <w:b/>
                <w:bCs/>
                <w:color w:val="FFFFFF"/>
                <w:sz w:val="20"/>
                <w:szCs w:val="20"/>
              </w:rPr>
              <w:t xml:space="preserve">Coût</w:t>
            </w:r>
          </w:p>
        </w:tc>
        <w:tc>
          <w:tcPr>
            <w:tcW w:type="dxa" w:w="4526"/>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r>
              <w:rPr>
                <w:b/>
                <w:bCs/>
                <w:color w:val="FFFFFF"/>
                <w:sz w:val="20"/>
                <w:szCs w:val="20"/>
              </w:rPr>
              <w:t xml:space="preserve">Forces / faiblesses</w:t>
            </w:r>
          </w:p>
        </w:tc>
      </w:tr>
      <w:tr>
        <w:tc>
          <w:tcPr>
            <w:tcW w:type="dxa" w:w="20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b/>
                <w:bCs/>
                <w:sz w:val="20"/>
                <w:szCs w:val="20"/>
              </w:rPr>
              <w:t xml:space="preserve">Google Forms</w:t>
            </w:r>
          </w:p>
        </w:tc>
        <w:tc>
          <w:tcPr>
            <w:tcW w:type="dxa" w:w="2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Gratuit</w:t>
            </w:r>
          </w:p>
        </w:tc>
        <w:tc>
          <w:tcPr>
            <w:tcW w:type="dxa" w:w="45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Le plus simple, intégration Google Sheets pour analyse. Limite : design basique.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Typeform</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Gratuit jusqu'à 10 réponses, ~25 €/mois pour illimité</w:t>
            </w:r>
          </w:p>
        </w:tc>
        <w:tc>
          <w:tcPr>
            <w:tcW w:type="dxa" w:w="45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Design premium, expérience répondant excellente. Augmente le taux de complétion.</w:t>
            </w:r>
          </w:p>
        </w:tc>
      </w:tr>
      <w:tr>
        <w:tc>
          <w:tcPr>
            <w:tcW w:type="dxa" w:w="20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b/>
                <w:bCs/>
                <w:sz w:val="20"/>
                <w:szCs w:val="20"/>
              </w:rPr>
              <w:t xml:space="preserve">Tally</w:t>
            </w:r>
          </w:p>
        </w:tc>
        <w:tc>
          <w:tcPr>
            <w:tcW w:type="dxa" w:w="2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Gratuit illimité</w:t>
            </w:r>
          </w:p>
        </w:tc>
        <w:tc>
          <w:tcPr>
            <w:tcW w:type="dxa" w:w="45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Excellent rapport qualité-prix. Design propre, logique conditionnelle, embed facile.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LimeSurvey</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Gratuit (open source)</w:t>
            </w:r>
          </w:p>
        </w:tc>
        <w:tc>
          <w:tcPr>
            <w:tcW w:type="dxa" w:w="45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Très puissant pour études académiques. Plus complexe à prendre en main.</w:t>
            </w:r>
          </w:p>
        </w:tc>
      </w:tr>
    </w:tbl>
    <w:p>
      <w:pPr>
        <w:spacing w:after="120"/>
        <w:jc w:val="left"/>
      </w:pPr>
      <w:r>
        <w:t xml:space="preserve"/>
      </w:r>
    </w:p>
    <w:p>
      <w:pPr>
        <w:spacing w:after="120"/>
      </w:pPr>
      <w:r>
        <w:rPr>
          <w:b/>
          <w:bCs/>
        </w:rPr>
        <w:t xml:space="preserve">Recommandation : </w:t>
      </w:r>
      <w:r>
        <w:t xml:space="preserve">Tally (gratuit) pour démarrer. Si taux de complétion &lt; 30%, basculer sur Typeform.</w:t>
      </w:r>
    </w:p>
    <w:p>
      <w:r>
        <w:br w:type="page"/>
      </w:r>
    </w:p>
    <w:p>
      <w:pPr>
        <w:pStyle w:val="Heading1"/>
        <w:pBdr>
          <w:bottom w:val="single" w:color="00A8C8" w:sz="12" w:space="4"/>
        </w:pBdr>
        <w:spacing w:after="200" w:before="360"/>
      </w:pPr>
      <w:r>
        <w:rPr>
          <w:b/>
          <w:bCs/>
          <w:color w:val="0A0E18"/>
        </w:rPr>
        <w:t xml:space="preserve">2. Préambule à afficher au début du sondage</w:t>
      </w:r>
    </w:p>
    <w:p>
      <w:pPr>
        <w:spacing w:after="120"/>
        <w:jc w:val="left"/>
      </w:pPr>
      <w:r>
        <w:t xml:space="preserve">À copier-coller en page d'accueil de ton sondage. Crucial pour le taux de complétion.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E2" w:sz="8"/>
              <w:left w:val="single" w:color="4A90E2" w:sz="8"/>
              <w:bottom w:val="single" w:color="4A90E2" w:sz="8"/>
              <w:right w:val="single" w:color="4A90E2" w:sz="8"/>
            </w:tcBorders>
            <w:shd w:fill="E8F4FF" w:val="clear"/>
            <w:tcMar>
              <w:top w:type="dxa" w:w="200"/>
              <w:left w:type="dxa" w:w="240"/>
              <w:bottom w:type="dxa" w:w="200"/>
              <w:right w:type="dxa" w:w="240"/>
            </w:tcMar>
          </w:tcPr>
          <w:p>
            <w:pPr>
              <w:spacing w:after="100"/>
            </w:pPr>
            <w:r>
              <w:rPr>
                <w:b/>
                <w:bCs/>
                <w:color w:val="0A0E18"/>
                <w:sz w:val="22"/>
                <w:szCs w:val="22"/>
              </w:rPr>
              <w:t xml:space="preserve">📝 Préambule à afficher</w:t>
            </w:r>
          </w:p>
          <w:p>
            <w:pPr>
              <w:spacing w:after="80"/>
            </w:pPr>
            <w:r>
              <w:rPr>
                <w:sz w:val="20"/>
                <w:szCs w:val="20"/>
              </w:rPr>
              <w:t xml:space="preserve">🎓 Étude de marché — IA et formation linguistique</w:t>
            </w:r>
          </w:p>
          <w:p>
            <w:pPr>
              <w:spacing w:after="80"/>
            </w:pPr>
            <w:r>
              <w:rPr>
                <w:sz w:val="20"/>
                <w:szCs w:val="20"/>
              </w:rPr>
              <w:t xml:space="preserve">Bonjour, et merci d'ouvrir ce sondage.</w:t>
            </w:r>
          </w:p>
          <w:p>
            <w:pPr>
              <w:spacing w:after="80"/>
            </w:pPr>
            <w:r>
              <w:rPr>
                <w:sz w:val="20"/>
                <w:szCs w:val="20"/>
              </w:rPr>
              <w:t xml:space="preserve">Je suis étudiant·e en projet entrepreneurial sur le thème de la formation linguistique professionnelle. Je cherche à comprendre les pratiques et attentes des professionnels de la formation et de l'enseignement supérieur en matière d'intelligence artificielle pédagogique.</w:t>
            </w:r>
          </w:p>
          <w:p>
            <w:pPr>
              <w:spacing w:after="80"/>
            </w:pPr>
            <w:r>
              <w:rPr>
                <w:sz w:val="20"/>
                <w:szCs w:val="20"/>
              </w:rPr>
              <w:t xml:space="preserve">⏱️ Durée : 7-10 minutes · 25 questions</w:t>
            </w:r>
          </w:p>
          <w:p>
            <w:pPr>
              <w:spacing w:after="80"/>
            </w:pPr>
            <w:r>
              <w:rPr>
                <w:sz w:val="20"/>
                <w:szCs w:val="20"/>
              </w:rPr>
              <w:t xml:space="preserve">🔒 Anonymat : vos réponses sont anonymes (sauf si vous choisissez de partager votre email à la fin pour recevoir la synthèse).</w:t>
            </w:r>
          </w:p>
          <w:p>
            <w:pPr>
              <w:spacing w:after="80"/>
            </w:pPr>
            <w:r>
              <w:rPr>
                <w:sz w:val="20"/>
                <w:szCs w:val="20"/>
              </w:rPr>
              <w:t xml:space="preserve">📊 Diffusion : la synthèse des résultats sera partagée avec tous les répondants qui en font la demande, en mai 2026.</w:t>
            </w:r>
          </w:p>
          <w:p>
            <w:pPr>
              <w:spacing w:after="80"/>
            </w:pPr>
            <w:r>
              <w:rPr>
                <w:sz w:val="20"/>
                <w:szCs w:val="20"/>
              </w:rPr>
              <w:t xml:space="preserve">Merci pour votre temps. Vos retours auront un impact direct sur le projet.</w:t>
            </w:r>
          </w:p>
        </w:tc>
      </w:tr>
    </w:tbl>
    <w:p>
      <w:pPr>
        <w:spacing w:after="120"/>
        <w:jc w:val="left"/>
      </w:pPr>
      <w:r>
        <w:t xml:space="preserve">Pourquoi ce préambule fonctionne :</w:t>
      </w:r>
    </w:p>
    <w:p>
      <w:pPr>
        <w:pStyle w:val="ListParagraph"/>
        <w:numPr>
          <w:ilvl w:val="0"/>
          <w:numId w:val="2"/>
        </w:numPr>
        <w:spacing w:after="80"/>
      </w:pPr>
      <w:r>
        <w:t xml:space="preserve">Annonce la durée précise (7-10 min) → sécurise le répondant</w:t>
      </w:r>
    </w:p>
    <w:p>
      <w:pPr>
        <w:pStyle w:val="ListParagraph"/>
        <w:numPr>
          <w:ilvl w:val="0"/>
          <w:numId w:val="2"/>
        </w:numPr>
        <w:spacing w:after="80"/>
      </w:pPr>
      <w:r>
        <w:t xml:space="preserve">Garantit l'anonymat → débloque les réponses sincères</w:t>
      </w:r>
    </w:p>
    <w:p>
      <w:pPr>
        <w:pStyle w:val="ListParagraph"/>
        <w:numPr>
          <w:ilvl w:val="0"/>
          <w:numId w:val="2"/>
        </w:numPr>
        <w:spacing w:after="80"/>
      </w:pPr>
      <w:r>
        <w:t xml:space="preserve">Promet la synthèse → donne une raison de répondre</w:t>
      </w:r>
    </w:p>
    <w:p>
      <w:pPr>
        <w:pStyle w:val="ListParagraph"/>
        <w:numPr>
          <w:ilvl w:val="0"/>
          <w:numId w:val="2"/>
        </w:numPr>
        <w:spacing w:after="80"/>
      </w:pPr>
      <w:r>
        <w:t xml:space="preserve">Position étudiant → posture non commerciale</w:t>
      </w:r>
    </w:p>
    <w:p>
      <w:r>
        <w:br w:type="page"/>
      </w:r>
    </w:p>
    <w:p>
      <w:pPr>
        <w:pStyle w:val="Heading1"/>
        <w:pBdr>
          <w:bottom w:val="single" w:color="00A8C8" w:sz="12" w:space="4"/>
        </w:pBdr>
        <w:spacing w:after="200" w:before="360"/>
      </w:pPr>
      <w:r>
        <w:rPr>
          <w:b/>
          <w:bCs/>
          <w:color w:val="0A0E18"/>
        </w:rPr>
        <w:t xml:space="preserve">3. Section A — Profil du répondant (Q1-Q5)</w:t>
      </w:r>
    </w:p>
    <w:p>
      <w:pPr>
        <w:spacing w:after="120"/>
        <w:jc w:val="left"/>
      </w:pPr>
      <w:r>
        <w:t xml:space="preserve">Permet de segmenter les réponses par typologie. Toutes obligatoires.</w:t>
      </w:r>
    </w:p>
    <w:p>
      <w:pPr>
        <w:spacing w:after="80" w:before="200"/>
      </w:pPr>
      <w:r>
        <w:rPr>
          <w:b/>
          <w:bCs/>
          <w:color w:val="00A8C8"/>
          <w:sz w:val="24"/>
          <w:szCs w:val="24"/>
        </w:rPr>
        <w:t xml:space="preserve">Q1. </w:t>
      </w:r>
      <w:r>
        <w:rPr>
          <w:b/>
          <w:bCs/>
          <w:color w:val="0A0E18"/>
          <w:sz w:val="24"/>
          <w:szCs w:val="24"/>
        </w:rPr>
        <w:t xml:space="preserve">Quel est votre rôle principal ?</w:t>
      </w:r>
    </w:p>
    <w:p>
      <w:pPr>
        <w:spacing w:after="40"/>
        <w:ind w:left="360"/>
      </w:pPr>
      <w:r>
        <w:rPr>
          <w:color w:val="586378"/>
          <w:sz w:val="20"/>
          <w:szCs w:val="20"/>
        </w:rPr>
        <w:t xml:space="preserve">□  </w:t>
      </w:r>
      <w:r>
        <w:rPr>
          <w:sz w:val="20"/>
          <w:szCs w:val="20"/>
        </w:rPr>
        <w:t xml:space="preserve">Direction pédagogique d'une école supérieure (commerce, ingénieur, autre)</w:t>
      </w:r>
    </w:p>
    <w:p>
      <w:pPr>
        <w:spacing w:after="40"/>
        <w:ind w:left="360"/>
      </w:pPr>
      <w:r>
        <w:rPr>
          <w:color w:val="586378"/>
          <w:sz w:val="20"/>
          <w:szCs w:val="20"/>
        </w:rPr>
        <w:t xml:space="preserve">□  </w:t>
      </w:r>
      <w:r>
        <w:rPr>
          <w:sz w:val="20"/>
          <w:szCs w:val="20"/>
        </w:rPr>
        <w:t xml:space="preserve">Responsable / direction d'un organisme de formation Qualiopi pour adultes</w:t>
      </w:r>
    </w:p>
    <w:p>
      <w:pPr>
        <w:spacing w:after="40"/>
        <w:ind w:left="360"/>
      </w:pPr>
      <w:r>
        <w:rPr>
          <w:color w:val="586378"/>
          <w:sz w:val="20"/>
          <w:szCs w:val="20"/>
        </w:rPr>
        <w:t xml:space="preserve">□  </w:t>
      </w:r>
      <w:r>
        <w:rPr>
          <w:sz w:val="20"/>
          <w:szCs w:val="20"/>
        </w:rPr>
        <w:t xml:space="preserve">Formateur·trice indépendant·e (langues ou autre)</w:t>
      </w:r>
    </w:p>
    <w:p>
      <w:pPr>
        <w:spacing w:after="40"/>
        <w:ind w:left="360"/>
      </w:pPr>
      <w:r>
        <w:rPr>
          <w:color w:val="586378"/>
          <w:sz w:val="20"/>
          <w:szCs w:val="20"/>
        </w:rPr>
        <w:t xml:space="preserve">□  </w:t>
      </w:r>
      <w:r>
        <w:rPr>
          <w:sz w:val="20"/>
          <w:szCs w:val="20"/>
        </w:rPr>
        <w:t xml:space="preserve">Responsable RH / L&amp;D dans une entreprise</w:t>
      </w:r>
    </w:p>
    <w:p>
      <w:pPr>
        <w:spacing w:after="40"/>
        <w:ind w:left="360"/>
      </w:pPr>
      <w:r>
        <w:rPr>
          <w:color w:val="586378"/>
          <w:sz w:val="20"/>
          <w:szCs w:val="20"/>
        </w:rPr>
        <w:t xml:space="preserve">□  </w:t>
      </w:r>
      <w:r>
        <w:rPr>
          <w:sz w:val="20"/>
          <w:szCs w:val="20"/>
        </w:rPr>
        <w:t xml:space="preserve">Enseignant·e dans le secondaire ou supérieur public</w:t>
      </w:r>
    </w:p>
    <w:p>
      <w:pPr>
        <w:spacing w:after="40"/>
        <w:ind w:left="360"/>
      </w:pPr>
      <w:r>
        <w:rPr>
          <w:color w:val="586378"/>
          <w:sz w:val="20"/>
          <w:szCs w:val="20"/>
        </w:rPr>
        <w:t xml:space="preserve">□  </w:t>
      </w:r>
      <w:r>
        <w:rPr>
          <w:sz w:val="20"/>
          <w:szCs w:val="20"/>
        </w:rPr>
        <w:t xml:space="preserve">Étudiant·e en formation</w:t>
      </w:r>
    </w:p>
    <w:p>
      <w:pPr>
        <w:spacing w:after="40"/>
        <w:ind w:left="360"/>
      </w:pPr>
      <w:r>
        <w:rPr>
          <w:color w:val="586378"/>
          <w:sz w:val="20"/>
          <w:szCs w:val="20"/>
        </w:rPr>
        <w:t xml:space="preserve">□  </w:t>
      </w:r>
      <w:r>
        <w:rPr>
          <w:sz w:val="20"/>
          <w:szCs w:val="20"/>
        </w:rPr>
        <w:t xml:space="preserve">Autre (préciser)</w:t>
      </w:r>
    </w:p>
    <w:p>
      <w:pPr>
        <w:spacing w:after="80"/>
        <w:ind w:left="360"/>
      </w:pPr>
      <w:r>
        <w:rPr>
          <w:i/>
          <w:iCs/>
          <w:color w:val="7B5CFF"/>
          <w:sz w:val="18"/>
          <w:szCs w:val="18"/>
        </w:rPr>
        <w:t xml:space="preserve">[Choix unique · Cette question pilote la suite : si "Étudiant·e", certaines questions B/C/D peuvent être adaptées]</w:t>
      </w:r>
    </w:p>
    <w:p>
      <w:pPr>
        <w:spacing w:after="80" w:before="200"/>
      </w:pPr>
      <w:r>
        <w:rPr>
          <w:b/>
          <w:bCs/>
          <w:color w:val="00A8C8"/>
          <w:sz w:val="24"/>
          <w:szCs w:val="24"/>
        </w:rPr>
        <w:t xml:space="preserve">Q2. </w:t>
      </w:r>
      <w:r>
        <w:rPr>
          <w:b/>
          <w:bCs/>
          <w:color w:val="0A0E18"/>
          <w:sz w:val="24"/>
          <w:szCs w:val="24"/>
        </w:rPr>
        <w:t xml:space="preserve">Dans quelle taille d'organisation travaillez-vous ?</w:t>
      </w:r>
    </w:p>
    <w:p>
      <w:pPr>
        <w:spacing w:after="40"/>
        <w:ind w:left="360"/>
      </w:pPr>
      <w:r>
        <w:rPr>
          <w:color w:val="586378"/>
          <w:sz w:val="20"/>
          <w:szCs w:val="20"/>
        </w:rPr>
        <w:t xml:space="preserve">□  </w:t>
      </w:r>
      <w:r>
        <w:rPr>
          <w:sz w:val="20"/>
          <w:szCs w:val="20"/>
        </w:rPr>
        <w:t xml:space="preserve">Indépendant·e / freelance</w:t>
      </w:r>
    </w:p>
    <w:p>
      <w:pPr>
        <w:spacing w:after="40"/>
        <w:ind w:left="360"/>
      </w:pPr>
      <w:r>
        <w:rPr>
          <w:color w:val="586378"/>
          <w:sz w:val="20"/>
          <w:szCs w:val="20"/>
        </w:rPr>
        <w:t xml:space="preserve">□  </w:t>
      </w:r>
      <w:r>
        <w:rPr>
          <w:sz w:val="20"/>
          <w:szCs w:val="20"/>
        </w:rPr>
        <w:t xml:space="preserve">TPE (1-10 personnes)</w:t>
      </w:r>
    </w:p>
    <w:p>
      <w:pPr>
        <w:spacing w:after="40"/>
        <w:ind w:left="360"/>
      </w:pPr>
      <w:r>
        <w:rPr>
          <w:color w:val="586378"/>
          <w:sz w:val="20"/>
          <w:szCs w:val="20"/>
        </w:rPr>
        <w:t xml:space="preserve">□  </w:t>
      </w:r>
      <w:r>
        <w:rPr>
          <w:sz w:val="20"/>
          <w:szCs w:val="20"/>
        </w:rPr>
        <w:t xml:space="preserve">PME (10-250 personnes)</w:t>
      </w:r>
    </w:p>
    <w:p>
      <w:pPr>
        <w:spacing w:after="40"/>
        <w:ind w:left="360"/>
      </w:pPr>
      <w:r>
        <w:rPr>
          <w:color w:val="586378"/>
          <w:sz w:val="20"/>
          <w:szCs w:val="20"/>
        </w:rPr>
        <w:t xml:space="preserve">□  </w:t>
      </w:r>
      <w:r>
        <w:rPr>
          <w:sz w:val="20"/>
          <w:szCs w:val="20"/>
        </w:rPr>
        <w:t xml:space="preserve">ETI (250-5 000 personnes)</w:t>
      </w:r>
    </w:p>
    <w:p>
      <w:pPr>
        <w:spacing w:after="40"/>
        <w:ind w:left="360"/>
      </w:pPr>
      <w:r>
        <w:rPr>
          <w:color w:val="586378"/>
          <w:sz w:val="20"/>
          <w:szCs w:val="20"/>
        </w:rPr>
        <w:t xml:space="preserve">□  </w:t>
      </w:r>
      <w:r>
        <w:rPr>
          <w:sz w:val="20"/>
          <w:szCs w:val="20"/>
        </w:rPr>
        <w:t xml:space="preserve">Grande entreprise (+5 000)</w:t>
      </w:r>
    </w:p>
    <w:p>
      <w:pPr>
        <w:spacing w:after="40"/>
        <w:ind w:left="360"/>
      </w:pPr>
      <w:r>
        <w:rPr>
          <w:color w:val="586378"/>
          <w:sz w:val="20"/>
          <w:szCs w:val="20"/>
        </w:rPr>
        <w:t xml:space="preserve">□  </w:t>
      </w:r>
      <w:r>
        <w:rPr>
          <w:sz w:val="20"/>
          <w:szCs w:val="20"/>
        </w:rPr>
        <w:t xml:space="preserve">Établissement public</w:t>
      </w:r>
    </w:p>
    <w:p>
      <w:pPr>
        <w:spacing w:after="80"/>
        <w:ind w:left="360"/>
      </w:pPr>
      <w:r>
        <w:rPr>
          <w:i/>
          <w:iCs/>
          <w:color w:val="7B5CFF"/>
          <w:sz w:val="18"/>
          <w:szCs w:val="18"/>
        </w:rPr>
        <w:t xml:space="preserve">[Choix unique]</w:t>
      </w:r>
    </w:p>
    <w:p>
      <w:pPr>
        <w:spacing w:after="80" w:before="200"/>
      </w:pPr>
      <w:r>
        <w:rPr>
          <w:b/>
          <w:bCs/>
          <w:color w:val="00A8C8"/>
          <w:sz w:val="24"/>
          <w:szCs w:val="24"/>
        </w:rPr>
        <w:t xml:space="preserve">Q3. </w:t>
      </w:r>
      <w:r>
        <w:rPr>
          <w:b/>
          <w:bCs/>
          <w:color w:val="0A0E18"/>
          <w:sz w:val="24"/>
          <w:szCs w:val="24"/>
        </w:rPr>
        <w:t xml:space="preserve">Combien d'apprenants ou d'étudiants êtes-vous amené·e à former ou superviser sur une année ?</w:t>
      </w:r>
    </w:p>
    <w:p>
      <w:pPr>
        <w:spacing w:after="40"/>
        <w:ind w:left="360"/>
      </w:pPr>
      <w:r>
        <w:rPr>
          <w:color w:val="586378"/>
          <w:sz w:val="20"/>
          <w:szCs w:val="20"/>
        </w:rPr>
        <w:t xml:space="preserve">□  </w:t>
      </w:r>
      <w:r>
        <w:rPr>
          <w:sz w:val="20"/>
          <w:szCs w:val="20"/>
        </w:rPr>
        <w:t xml:space="preserve">Moins de 20</w:t>
      </w:r>
    </w:p>
    <w:p>
      <w:pPr>
        <w:spacing w:after="40"/>
        <w:ind w:left="360"/>
      </w:pPr>
      <w:r>
        <w:rPr>
          <w:color w:val="586378"/>
          <w:sz w:val="20"/>
          <w:szCs w:val="20"/>
        </w:rPr>
        <w:t xml:space="preserve">□  </w:t>
      </w:r>
      <w:r>
        <w:rPr>
          <w:sz w:val="20"/>
          <w:szCs w:val="20"/>
        </w:rPr>
        <w:t xml:space="preserve">20 à 100</w:t>
      </w:r>
    </w:p>
    <w:p>
      <w:pPr>
        <w:spacing w:after="40"/>
        <w:ind w:left="360"/>
      </w:pPr>
      <w:r>
        <w:rPr>
          <w:color w:val="586378"/>
          <w:sz w:val="20"/>
          <w:szCs w:val="20"/>
        </w:rPr>
        <w:t xml:space="preserve">□  </w:t>
      </w:r>
      <w:r>
        <w:rPr>
          <w:sz w:val="20"/>
          <w:szCs w:val="20"/>
        </w:rPr>
        <w:t xml:space="preserve">100 à 500</w:t>
      </w:r>
    </w:p>
    <w:p>
      <w:pPr>
        <w:spacing w:after="40"/>
        <w:ind w:left="360"/>
      </w:pPr>
      <w:r>
        <w:rPr>
          <w:color w:val="586378"/>
          <w:sz w:val="20"/>
          <w:szCs w:val="20"/>
        </w:rPr>
        <w:t xml:space="preserve">□  </w:t>
      </w:r>
      <w:r>
        <w:rPr>
          <w:sz w:val="20"/>
          <w:szCs w:val="20"/>
        </w:rPr>
        <w:t xml:space="preserve">500 à 2 000</w:t>
      </w:r>
    </w:p>
    <w:p>
      <w:pPr>
        <w:spacing w:after="40"/>
        <w:ind w:left="360"/>
      </w:pPr>
      <w:r>
        <w:rPr>
          <w:color w:val="586378"/>
          <w:sz w:val="20"/>
          <w:szCs w:val="20"/>
        </w:rPr>
        <w:t xml:space="preserve">□  </w:t>
      </w:r>
      <w:r>
        <w:rPr>
          <w:sz w:val="20"/>
          <w:szCs w:val="20"/>
        </w:rPr>
        <w:t xml:space="preserve">Plus de 2 000</w:t>
      </w:r>
    </w:p>
    <w:p>
      <w:pPr>
        <w:spacing w:after="40"/>
        <w:ind w:left="360"/>
      </w:pPr>
      <w:r>
        <w:rPr>
          <w:color w:val="586378"/>
          <w:sz w:val="20"/>
          <w:szCs w:val="20"/>
        </w:rPr>
        <w:t xml:space="preserve">□  </w:t>
      </w:r>
      <w:r>
        <w:rPr>
          <w:sz w:val="20"/>
          <w:szCs w:val="20"/>
        </w:rPr>
        <w:t xml:space="preserve">Non concerné·e</w:t>
      </w:r>
    </w:p>
    <w:p>
      <w:pPr>
        <w:spacing w:after="80"/>
        <w:ind w:left="360"/>
      </w:pPr>
      <w:r>
        <w:rPr>
          <w:i/>
          <w:iCs/>
          <w:color w:val="7B5CFF"/>
          <w:sz w:val="18"/>
          <w:szCs w:val="18"/>
        </w:rPr>
        <w:t xml:space="preserve">[Choix unique]</w:t>
      </w:r>
    </w:p>
    <w:p>
      <w:pPr>
        <w:spacing w:after="80" w:before="200"/>
      </w:pPr>
      <w:r>
        <w:rPr>
          <w:b/>
          <w:bCs/>
          <w:color w:val="00A8C8"/>
          <w:sz w:val="24"/>
          <w:szCs w:val="24"/>
        </w:rPr>
        <w:t xml:space="preserve">Q4. </w:t>
      </w:r>
      <w:r>
        <w:rPr>
          <w:b/>
          <w:bCs/>
          <w:color w:val="0A0E18"/>
          <w:sz w:val="24"/>
          <w:szCs w:val="24"/>
        </w:rPr>
        <w:t xml:space="preserve">Dans quelle région exercez-vous principalement ?</w:t>
      </w:r>
    </w:p>
    <w:p>
      <w:pPr>
        <w:spacing w:after="40"/>
        <w:ind w:left="360"/>
      </w:pPr>
      <w:r>
        <w:rPr>
          <w:color w:val="586378"/>
          <w:sz w:val="20"/>
          <w:szCs w:val="20"/>
        </w:rPr>
        <w:t xml:space="preserve">□  </w:t>
      </w:r>
      <w:r>
        <w:rPr>
          <w:sz w:val="20"/>
          <w:szCs w:val="20"/>
        </w:rPr>
        <w:t xml:space="preserve">Île-de-France</w:t>
      </w:r>
    </w:p>
    <w:p>
      <w:pPr>
        <w:spacing w:after="40"/>
        <w:ind w:left="360"/>
      </w:pPr>
      <w:r>
        <w:rPr>
          <w:color w:val="586378"/>
          <w:sz w:val="20"/>
          <w:szCs w:val="20"/>
        </w:rPr>
        <w:t xml:space="preserve">□  </w:t>
      </w:r>
      <w:r>
        <w:rPr>
          <w:sz w:val="20"/>
          <w:szCs w:val="20"/>
        </w:rPr>
        <w:t xml:space="preserve">Auvergne-Rhône-Alpes</w:t>
      </w:r>
    </w:p>
    <w:p>
      <w:pPr>
        <w:spacing w:after="40"/>
        <w:ind w:left="360"/>
      </w:pPr>
      <w:r>
        <w:rPr>
          <w:color w:val="586378"/>
          <w:sz w:val="20"/>
          <w:szCs w:val="20"/>
        </w:rPr>
        <w:t xml:space="preserve">□  </w:t>
      </w:r>
      <w:r>
        <w:rPr>
          <w:sz w:val="20"/>
          <w:szCs w:val="20"/>
        </w:rPr>
        <w:t xml:space="preserve">Nouvelle-Aquitaine</w:t>
      </w:r>
    </w:p>
    <w:p>
      <w:pPr>
        <w:spacing w:after="40"/>
        <w:ind w:left="360"/>
      </w:pPr>
      <w:r>
        <w:rPr>
          <w:color w:val="586378"/>
          <w:sz w:val="20"/>
          <w:szCs w:val="20"/>
        </w:rPr>
        <w:t xml:space="preserve">□  </w:t>
      </w:r>
      <w:r>
        <w:rPr>
          <w:sz w:val="20"/>
          <w:szCs w:val="20"/>
        </w:rPr>
        <w:t xml:space="preserve">Occitanie</w:t>
      </w:r>
    </w:p>
    <w:p>
      <w:pPr>
        <w:spacing w:after="40"/>
        <w:ind w:left="360"/>
      </w:pPr>
      <w:r>
        <w:rPr>
          <w:color w:val="586378"/>
          <w:sz w:val="20"/>
          <w:szCs w:val="20"/>
        </w:rPr>
        <w:t xml:space="preserve">□  </w:t>
      </w:r>
      <w:r>
        <w:rPr>
          <w:sz w:val="20"/>
          <w:szCs w:val="20"/>
        </w:rPr>
        <w:t xml:space="preserve">Provence-Alpes-Côte d'Azur</w:t>
      </w:r>
    </w:p>
    <w:p>
      <w:pPr>
        <w:spacing w:after="40"/>
        <w:ind w:left="360"/>
      </w:pPr>
      <w:r>
        <w:rPr>
          <w:color w:val="586378"/>
          <w:sz w:val="20"/>
          <w:szCs w:val="20"/>
        </w:rPr>
        <w:t xml:space="preserve">□  </w:t>
      </w:r>
      <w:r>
        <w:rPr>
          <w:sz w:val="20"/>
          <w:szCs w:val="20"/>
        </w:rPr>
        <w:t xml:space="preserve">Hauts-de-France</w:t>
      </w:r>
    </w:p>
    <w:p>
      <w:pPr>
        <w:spacing w:after="40"/>
        <w:ind w:left="360"/>
      </w:pPr>
      <w:r>
        <w:rPr>
          <w:color w:val="586378"/>
          <w:sz w:val="20"/>
          <w:szCs w:val="20"/>
        </w:rPr>
        <w:t xml:space="preserve">□  </w:t>
      </w:r>
      <w:r>
        <w:rPr>
          <w:sz w:val="20"/>
          <w:szCs w:val="20"/>
        </w:rPr>
        <w:t xml:space="preserve">Grand Est</w:t>
      </w:r>
    </w:p>
    <w:p>
      <w:pPr>
        <w:spacing w:after="40"/>
        <w:ind w:left="360"/>
      </w:pPr>
      <w:r>
        <w:rPr>
          <w:color w:val="586378"/>
          <w:sz w:val="20"/>
          <w:szCs w:val="20"/>
        </w:rPr>
        <w:t xml:space="preserve">□  </w:t>
      </w:r>
      <w:r>
        <w:rPr>
          <w:sz w:val="20"/>
          <w:szCs w:val="20"/>
        </w:rPr>
        <w:t xml:space="preserve">Bretagne / Pays de la Loire / Normandie</w:t>
      </w:r>
    </w:p>
    <w:p>
      <w:pPr>
        <w:spacing w:after="40"/>
        <w:ind w:left="360"/>
      </w:pPr>
      <w:r>
        <w:rPr>
          <w:color w:val="586378"/>
          <w:sz w:val="20"/>
          <w:szCs w:val="20"/>
        </w:rPr>
        <w:t xml:space="preserve">□  </w:t>
      </w:r>
      <w:r>
        <w:rPr>
          <w:sz w:val="20"/>
          <w:szCs w:val="20"/>
        </w:rPr>
        <w:t xml:space="preserve">Bourgogne-Franche-Comté / Centre-Val de Loire</w:t>
      </w:r>
    </w:p>
    <w:p>
      <w:pPr>
        <w:spacing w:after="40"/>
        <w:ind w:left="360"/>
      </w:pPr>
      <w:r>
        <w:rPr>
          <w:color w:val="586378"/>
          <w:sz w:val="20"/>
          <w:szCs w:val="20"/>
        </w:rPr>
        <w:t xml:space="preserve">□  </w:t>
      </w:r>
      <w:r>
        <w:rPr>
          <w:sz w:val="20"/>
          <w:szCs w:val="20"/>
        </w:rPr>
        <w:t xml:space="preserve">DROM-COM</w:t>
      </w:r>
    </w:p>
    <w:p>
      <w:pPr>
        <w:spacing w:after="40"/>
        <w:ind w:left="360"/>
      </w:pPr>
      <w:r>
        <w:rPr>
          <w:color w:val="586378"/>
          <w:sz w:val="20"/>
          <w:szCs w:val="20"/>
        </w:rPr>
        <w:t xml:space="preserve">□  </w:t>
      </w:r>
      <w:r>
        <w:rPr>
          <w:sz w:val="20"/>
          <w:szCs w:val="20"/>
        </w:rPr>
        <w:t xml:space="preserve">Hors France</w:t>
      </w:r>
    </w:p>
    <w:p>
      <w:pPr>
        <w:spacing w:after="80"/>
        <w:ind w:left="360"/>
      </w:pPr>
      <w:r>
        <w:rPr>
          <w:i/>
          <w:iCs/>
          <w:color w:val="7B5CFF"/>
          <w:sz w:val="18"/>
          <w:szCs w:val="18"/>
        </w:rPr>
        <w:t xml:space="preserve">[Choix unique]</w:t>
      </w:r>
    </w:p>
    <w:p>
      <w:pPr>
        <w:spacing w:after="80" w:before="200"/>
      </w:pPr>
      <w:r>
        <w:rPr>
          <w:b/>
          <w:bCs/>
          <w:color w:val="00A8C8"/>
          <w:sz w:val="24"/>
          <w:szCs w:val="24"/>
        </w:rPr>
        <w:t xml:space="preserve">Q5. </w:t>
      </w:r>
      <w:r>
        <w:rPr>
          <w:b/>
          <w:bCs/>
          <w:color w:val="0A0E18"/>
          <w:sz w:val="24"/>
          <w:szCs w:val="24"/>
        </w:rPr>
        <w:t xml:space="preserve">Depuis combien d'années exercez-vous dans le domaine de l'enseignement / formation ?</w:t>
      </w:r>
    </w:p>
    <w:p>
      <w:pPr>
        <w:spacing w:after="40"/>
        <w:ind w:left="360"/>
      </w:pPr>
      <w:r>
        <w:rPr>
          <w:color w:val="586378"/>
          <w:sz w:val="20"/>
          <w:szCs w:val="20"/>
        </w:rPr>
        <w:t xml:space="preserve">□  </w:t>
      </w:r>
      <w:r>
        <w:rPr>
          <w:sz w:val="20"/>
          <w:szCs w:val="20"/>
        </w:rPr>
        <w:t xml:space="preserve">Moins de 2 ans</w:t>
      </w:r>
    </w:p>
    <w:p>
      <w:pPr>
        <w:spacing w:after="40"/>
        <w:ind w:left="360"/>
      </w:pPr>
      <w:r>
        <w:rPr>
          <w:color w:val="586378"/>
          <w:sz w:val="20"/>
          <w:szCs w:val="20"/>
        </w:rPr>
        <w:t xml:space="preserve">□  </w:t>
      </w:r>
      <w:r>
        <w:rPr>
          <w:sz w:val="20"/>
          <w:szCs w:val="20"/>
        </w:rPr>
        <w:t xml:space="preserve">2 à 5 ans</w:t>
      </w:r>
    </w:p>
    <w:p>
      <w:pPr>
        <w:spacing w:after="40"/>
        <w:ind w:left="360"/>
      </w:pPr>
      <w:r>
        <w:rPr>
          <w:color w:val="586378"/>
          <w:sz w:val="20"/>
          <w:szCs w:val="20"/>
        </w:rPr>
        <w:t xml:space="preserve">□  </w:t>
      </w:r>
      <w:r>
        <w:rPr>
          <w:sz w:val="20"/>
          <w:szCs w:val="20"/>
        </w:rPr>
        <w:t xml:space="preserve">5 à 10 ans</w:t>
      </w:r>
    </w:p>
    <w:p>
      <w:pPr>
        <w:spacing w:after="40"/>
        <w:ind w:left="360"/>
      </w:pPr>
      <w:r>
        <w:rPr>
          <w:color w:val="586378"/>
          <w:sz w:val="20"/>
          <w:szCs w:val="20"/>
        </w:rPr>
        <w:t xml:space="preserve">□  </w:t>
      </w:r>
      <w:r>
        <w:rPr>
          <w:sz w:val="20"/>
          <w:szCs w:val="20"/>
        </w:rPr>
        <w:t xml:space="preserve">10 à 20 ans</w:t>
      </w:r>
    </w:p>
    <w:p>
      <w:pPr>
        <w:spacing w:after="40"/>
        <w:ind w:left="360"/>
      </w:pPr>
      <w:r>
        <w:rPr>
          <w:color w:val="586378"/>
          <w:sz w:val="20"/>
          <w:szCs w:val="20"/>
        </w:rPr>
        <w:t xml:space="preserve">□  </w:t>
      </w:r>
      <w:r>
        <w:rPr>
          <w:sz w:val="20"/>
          <w:szCs w:val="20"/>
        </w:rPr>
        <w:t xml:space="preserve">Plus de 20 ans</w:t>
      </w:r>
    </w:p>
    <w:p>
      <w:pPr>
        <w:spacing w:after="80"/>
        <w:ind w:left="360"/>
      </w:pPr>
      <w:r>
        <w:rPr>
          <w:i/>
          <w:iCs/>
          <w:color w:val="7B5CFF"/>
          <w:sz w:val="18"/>
          <w:szCs w:val="18"/>
        </w:rPr>
        <w:t xml:space="preserve">[Choix unique]</w:t>
      </w:r>
    </w:p>
    <w:p>
      <w:r>
        <w:br w:type="page"/>
      </w:r>
    </w:p>
    <w:p>
      <w:pPr>
        <w:pStyle w:val="Heading1"/>
        <w:pBdr>
          <w:bottom w:val="single" w:color="00A8C8" w:sz="12" w:space="4"/>
        </w:pBdr>
        <w:spacing w:after="200" w:before="360"/>
      </w:pPr>
      <w:r>
        <w:rPr>
          <w:b/>
          <w:bCs/>
          <w:color w:val="0A0E18"/>
        </w:rPr>
        <w:t xml:space="preserve">4. Section B — Pratiques actuelles en formation langues (Q6-Q10)</w:t>
      </w:r>
    </w:p>
    <w:p>
      <w:pPr>
        <w:spacing w:after="120"/>
        <w:jc w:val="left"/>
      </w:pPr>
      <w:r>
        <w:t xml:space="preserve">Si Q1 = "Étudiant", afficher "Vos pratiques en tant qu'apprenant" et adapter.</w:t>
      </w:r>
    </w:p>
    <w:p>
      <w:pPr>
        <w:spacing w:after="80" w:before="200"/>
      </w:pPr>
      <w:r>
        <w:rPr>
          <w:b/>
          <w:bCs/>
          <w:color w:val="00A8C8"/>
          <w:sz w:val="24"/>
          <w:szCs w:val="24"/>
        </w:rPr>
        <w:t xml:space="preserve">Q6. </w:t>
      </w:r>
      <w:r>
        <w:rPr>
          <w:b/>
          <w:bCs/>
          <w:color w:val="0A0E18"/>
          <w:sz w:val="24"/>
          <w:szCs w:val="24"/>
        </w:rPr>
        <w:t xml:space="preserve">La formation linguistique est-elle un sujet stratégique dans votre organisation ?</w:t>
      </w:r>
    </w:p>
    <w:p>
      <w:pPr>
        <w:spacing w:after="40"/>
        <w:ind w:left="360"/>
      </w:pPr>
      <w:r>
        <w:rPr>
          <w:color w:val="586378"/>
          <w:sz w:val="20"/>
          <w:szCs w:val="20"/>
        </w:rPr>
        <w:t xml:space="preserve">1 (pas du tout) — 2 — 3 — 4 — 5 — 6 — 7 (tout à fait)</w:t>
      </w:r>
    </w:p>
    <w:p>
      <w:pPr>
        <w:spacing w:after="80"/>
        <w:ind w:left="360"/>
      </w:pPr>
      <w:r>
        <w:rPr>
          <w:i/>
          <w:iCs/>
          <w:color w:val="7B5CFF"/>
          <w:sz w:val="18"/>
          <w:szCs w:val="18"/>
        </w:rPr>
        <w:t xml:space="preserve">[Échelle de Likert 1-7]</w:t>
      </w:r>
    </w:p>
    <w:p>
      <w:pPr>
        <w:spacing w:after="80" w:before="200"/>
      </w:pPr>
      <w:r>
        <w:rPr>
          <w:b/>
          <w:bCs/>
          <w:color w:val="00A8C8"/>
          <w:sz w:val="24"/>
          <w:szCs w:val="24"/>
        </w:rPr>
        <w:t xml:space="preserve">Q7. </w:t>
      </w:r>
      <w:r>
        <w:rPr>
          <w:b/>
          <w:bCs/>
          <w:color w:val="0A0E18"/>
          <w:sz w:val="24"/>
          <w:szCs w:val="24"/>
        </w:rPr>
        <w:t xml:space="preserve">Quelle(s) langue(s) sont les plus demandées chez vous ? (plusieurs réponses possibles)</w:t>
      </w:r>
    </w:p>
    <w:p>
      <w:pPr>
        <w:spacing w:after="40"/>
        <w:ind w:left="360"/>
      </w:pPr>
      <w:r>
        <w:rPr>
          <w:color w:val="586378"/>
          <w:sz w:val="20"/>
          <w:szCs w:val="20"/>
        </w:rPr>
        <w:t xml:space="preserve">□  </w:t>
      </w:r>
      <w:r>
        <w:rPr>
          <w:sz w:val="20"/>
          <w:szCs w:val="20"/>
        </w:rPr>
        <w:t xml:space="preserve">Anglais</w:t>
      </w:r>
    </w:p>
    <w:p>
      <w:pPr>
        <w:spacing w:after="40"/>
        <w:ind w:left="360"/>
      </w:pPr>
      <w:r>
        <w:rPr>
          <w:color w:val="586378"/>
          <w:sz w:val="20"/>
          <w:szCs w:val="20"/>
        </w:rPr>
        <w:t xml:space="preserve">□  </w:t>
      </w:r>
      <w:r>
        <w:rPr>
          <w:sz w:val="20"/>
          <w:szCs w:val="20"/>
        </w:rPr>
        <w:t xml:space="preserve">Espagnol</w:t>
      </w:r>
    </w:p>
    <w:p>
      <w:pPr>
        <w:spacing w:after="40"/>
        <w:ind w:left="360"/>
      </w:pPr>
      <w:r>
        <w:rPr>
          <w:color w:val="586378"/>
          <w:sz w:val="20"/>
          <w:szCs w:val="20"/>
        </w:rPr>
        <w:t xml:space="preserve">□  </w:t>
      </w:r>
      <w:r>
        <w:rPr>
          <w:sz w:val="20"/>
          <w:szCs w:val="20"/>
        </w:rPr>
        <w:t xml:space="preserve">Allemand</w:t>
      </w:r>
    </w:p>
    <w:p>
      <w:pPr>
        <w:spacing w:after="40"/>
        <w:ind w:left="360"/>
      </w:pPr>
      <w:r>
        <w:rPr>
          <w:color w:val="586378"/>
          <w:sz w:val="20"/>
          <w:szCs w:val="20"/>
        </w:rPr>
        <w:t xml:space="preserve">□  </w:t>
      </w:r>
      <w:r>
        <w:rPr>
          <w:sz w:val="20"/>
          <w:szCs w:val="20"/>
        </w:rPr>
        <w:t xml:space="preserve">Italien</w:t>
      </w:r>
    </w:p>
    <w:p>
      <w:pPr>
        <w:spacing w:after="40"/>
        <w:ind w:left="360"/>
      </w:pPr>
      <w:r>
        <w:rPr>
          <w:color w:val="586378"/>
          <w:sz w:val="20"/>
          <w:szCs w:val="20"/>
        </w:rPr>
        <w:t xml:space="preserve">□  </w:t>
      </w:r>
      <w:r>
        <w:rPr>
          <w:sz w:val="20"/>
          <w:szCs w:val="20"/>
        </w:rPr>
        <w:t xml:space="preserve">Mandarin / Chinois</w:t>
      </w:r>
    </w:p>
    <w:p>
      <w:pPr>
        <w:spacing w:after="40"/>
        <w:ind w:left="360"/>
      </w:pPr>
      <w:r>
        <w:rPr>
          <w:color w:val="586378"/>
          <w:sz w:val="20"/>
          <w:szCs w:val="20"/>
        </w:rPr>
        <w:t xml:space="preserve">□  </w:t>
      </w:r>
      <w:r>
        <w:rPr>
          <w:sz w:val="20"/>
          <w:szCs w:val="20"/>
        </w:rPr>
        <w:t xml:space="preserve">Japonais</w:t>
      </w:r>
    </w:p>
    <w:p>
      <w:pPr>
        <w:spacing w:after="40"/>
        <w:ind w:left="360"/>
      </w:pPr>
      <w:r>
        <w:rPr>
          <w:color w:val="586378"/>
          <w:sz w:val="20"/>
          <w:szCs w:val="20"/>
        </w:rPr>
        <w:t xml:space="preserve">□  </w:t>
      </w:r>
      <w:r>
        <w:rPr>
          <w:sz w:val="20"/>
          <w:szCs w:val="20"/>
        </w:rPr>
        <w:t xml:space="preserve">Arabe</w:t>
      </w:r>
    </w:p>
    <w:p>
      <w:pPr>
        <w:spacing w:after="40"/>
        <w:ind w:left="360"/>
      </w:pPr>
      <w:r>
        <w:rPr>
          <w:color w:val="586378"/>
          <w:sz w:val="20"/>
          <w:szCs w:val="20"/>
        </w:rPr>
        <w:t xml:space="preserve">□  </w:t>
      </w:r>
      <w:r>
        <w:rPr>
          <w:sz w:val="20"/>
          <w:szCs w:val="20"/>
        </w:rPr>
        <w:t xml:space="preserve">Portugais</w:t>
      </w:r>
    </w:p>
    <w:p>
      <w:pPr>
        <w:spacing w:after="40"/>
        <w:ind w:left="360"/>
      </w:pPr>
      <w:r>
        <w:rPr>
          <w:color w:val="586378"/>
          <w:sz w:val="20"/>
          <w:szCs w:val="20"/>
        </w:rPr>
        <w:t xml:space="preserve">□  </w:t>
      </w:r>
      <w:r>
        <w:rPr>
          <w:sz w:val="20"/>
          <w:szCs w:val="20"/>
        </w:rPr>
        <w:t xml:space="preserve">Russe</w:t>
      </w:r>
    </w:p>
    <w:p>
      <w:pPr>
        <w:spacing w:after="40"/>
        <w:ind w:left="360"/>
      </w:pPr>
      <w:r>
        <w:rPr>
          <w:color w:val="586378"/>
          <w:sz w:val="20"/>
          <w:szCs w:val="20"/>
        </w:rPr>
        <w:t xml:space="preserve">□  </w:t>
      </w:r>
      <w:r>
        <w:rPr>
          <w:sz w:val="20"/>
          <w:szCs w:val="20"/>
        </w:rPr>
        <w:t xml:space="preserve">Néerlandais</w:t>
      </w:r>
    </w:p>
    <w:p>
      <w:pPr>
        <w:spacing w:after="40"/>
        <w:ind w:left="360"/>
      </w:pPr>
      <w:r>
        <w:rPr>
          <w:color w:val="586378"/>
          <w:sz w:val="20"/>
          <w:szCs w:val="20"/>
        </w:rPr>
        <w:t xml:space="preserve">□  </w:t>
      </w:r>
      <w:r>
        <w:rPr>
          <w:sz w:val="20"/>
          <w:szCs w:val="20"/>
        </w:rPr>
        <w:t xml:space="preserve">FLE (français langue étrangère)</w:t>
      </w:r>
    </w:p>
    <w:p>
      <w:pPr>
        <w:spacing w:after="40"/>
        <w:ind w:left="360"/>
      </w:pPr>
      <w:r>
        <w:rPr>
          <w:color w:val="586378"/>
          <w:sz w:val="20"/>
          <w:szCs w:val="20"/>
        </w:rPr>
        <w:t xml:space="preserve">□  </w:t>
      </w:r>
      <w:r>
        <w:rPr>
          <w:sz w:val="20"/>
          <w:szCs w:val="20"/>
        </w:rPr>
        <w:t xml:space="preserve">Autre (préciser)</w:t>
      </w:r>
    </w:p>
    <w:p>
      <w:pPr>
        <w:spacing w:after="40"/>
        <w:ind w:left="360"/>
      </w:pPr>
      <w:r>
        <w:rPr>
          <w:color w:val="586378"/>
          <w:sz w:val="20"/>
          <w:szCs w:val="20"/>
        </w:rPr>
        <w:t xml:space="preserve">□  </w:t>
      </w:r>
      <w:r>
        <w:rPr>
          <w:sz w:val="20"/>
          <w:szCs w:val="20"/>
        </w:rPr>
        <w:t xml:space="preserve">Aucune / non concerné·e</w:t>
      </w:r>
    </w:p>
    <w:p>
      <w:pPr>
        <w:spacing w:after="80"/>
        <w:ind w:left="360"/>
      </w:pPr>
      <w:r>
        <w:rPr>
          <w:i/>
          <w:iCs/>
          <w:color w:val="7B5CFF"/>
          <w:sz w:val="18"/>
          <w:szCs w:val="18"/>
        </w:rPr>
        <w:t xml:space="preserve">[Choix multiple]</w:t>
      </w:r>
    </w:p>
    <w:p>
      <w:pPr>
        <w:spacing w:after="80" w:before="200"/>
      </w:pPr>
      <w:r>
        <w:rPr>
          <w:b/>
          <w:bCs/>
          <w:color w:val="00A8C8"/>
          <w:sz w:val="24"/>
          <w:szCs w:val="24"/>
        </w:rPr>
        <w:t xml:space="preserve">Q8. </w:t>
      </w:r>
      <w:r>
        <w:rPr>
          <w:b/>
          <w:bCs/>
          <w:color w:val="0A0E18"/>
          <w:sz w:val="24"/>
          <w:szCs w:val="24"/>
        </w:rPr>
        <w:t xml:space="preserve">Quel(s) outil(s) ou prestataire(s) utilisez-vous aujourd'hui pour la formation linguistique ? (plusieurs réponses possibles)</w:t>
      </w:r>
    </w:p>
    <w:p>
      <w:pPr>
        <w:spacing w:after="40"/>
        <w:ind w:left="360"/>
      </w:pPr>
      <w:r>
        <w:rPr>
          <w:color w:val="586378"/>
          <w:sz w:val="20"/>
          <w:szCs w:val="20"/>
        </w:rPr>
        <w:t xml:space="preserve">□  </w:t>
      </w:r>
      <w:r>
        <w:rPr>
          <w:sz w:val="20"/>
          <w:szCs w:val="20"/>
        </w:rPr>
        <w:t xml:space="preserve">Babbel for Business</w:t>
      </w:r>
    </w:p>
    <w:p>
      <w:pPr>
        <w:spacing w:after="40"/>
        <w:ind w:left="360"/>
      </w:pPr>
      <w:r>
        <w:rPr>
          <w:color w:val="586378"/>
          <w:sz w:val="20"/>
          <w:szCs w:val="20"/>
        </w:rPr>
        <w:t xml:space="preserve">□  </w:t>
      </w:r>
      <w:r>
        <w:rPr>
          <w:sz w:val="20"/>
          <w:szCs w:val="20"/>
        </w:rPr>
        <w:t xml:space="preserve">Rosetta Stone</w:t>
      </w:r>
    </w:p>
    <w:p>
      <w:pPr>
        <w:spacing w:after="40"/>
        <w:ind w:left="360"/>
      </w:pPr>
      <w:r>
        <w:rPr>
          <w:color w:val="586378"/>
          <w:sz w:val="20"/>
          <w:szCs w:val="20"/>
        </w:rPr>
        <w:t xml:space="preserve">□  </w:t>
      </w:r>
      <w:r>
        <w:rPr>
          <w:sz w:val="20"/>
          <w:szCs w:val="20"/>
        </w:rPr>
        <w:t xml:space="preserve">Duolingo / Duolingo Max</w:t>
      </w:r>
    </w:p>
    <w:p>
      <w:pPr>
        <w:spacing w:after="40"/>
        <w:ind w:left="360"/>
      </w:pPr>
      <w:r>
        <w:rPr>
          <w:color w:val="586378"/>
          <w:sz w:val="20"/>
          <w:szCs w:val="20"/>
        </w:rPr>
        <w:t xml:space="preserve">□  </w:t>
      </w:r>
      <w:r>
        <w:rPr>
          <w:sz w:val="20"/>
          <w:szCs w:val="20"/>
        </w:rPr>
        <w:t xml:space="preserve">Lingoda / Cambly / Preply (cours visio)</w:t>
      </w:r>
    </w:p>
    <w:p>
      <w:pPr>
        <w:spacing w:after="40"/>
        <w:ind w:left="360"/>
      </w:pPr>
      <w:r>
        <w:rPr>
          <w:color w:val="586378"/>
          <w:sz w:val="20"/>
          <w:szCs w:val="20"/>
        </w:rPr>
        <w:t xml:space="preserve">□  </w:t>
      </w:r>
      <w:r>
        <w:rPr>
          <w:sz w:val="20"/>
          <w:szCs w:val="20"/>
        </w:rPr>
        <w:t xml:space="preserve">GoFluent</w:t>
      </w:r>
    </w:p>
    <w:p>
      <w:pPr>
        <w:spacing w:after="40"/>
        <w:ind w:left="360"/>
      </w:pPr>
      <w:r>
        <w:rPr>
          <w:color w:val="586378"/>
          <w:sz w:val="20"/>
          <w:szCs w:val="20"/>
        </w:rPr>
        <w:t xml:space="preserve">□  </w:t>
      </w:r>
      <w:r>
        <w:rPr>
          <w:sz w:val="20"/>
          <w:szCs w:val="20"/>
        </w:rPr>
        <w:t xml:space="preserve">Memrise / Mondly / Busuu</w:t>
      </w:r>
    </w:p>
    <w:p>
      <w:pPr>
        <w:spacing w:after="40"/>
        <w:ind w:left="360"/>
      </w:pPr>
      <w:r>
        <w:rPr>
          <w:color w:val="586378"/>
          <w:sz w:val="20"/>
          <w:szCs w:val="20"/>
        </w:rPr>
        <w:t xml:space="preserve">□  </w:t>
      </w:r>
      <w:r>
        <w:rPr>
          <w:sz w:val="20"/>
          <w:szCs w:val="20"/>
        </w:rPr>
        <w:t xml:space="preserve">Talkpal AI / Langua / Speak (IA conversationnelle)</w:t>
      </w:r>
    </w:p>
    <w:p>
      <w:pPr>
        <w:spacing w:after="40"/>
        <w:ind w:left="360"/>
      </w:pPr>
      <w:r>
        <w:rPr>
          <w:color w:val="586378"/>
          <w:sz w:val="20"/>
          <w:szCs w:val="20"/>
        </w:rPr>
        <w:t xml:space="preserve">□  </w:t>
      </w:r>
      <w:r>
        <w:rPr>
          <w:sz w:val="20"/>
          <w:szCs w:val="20"/>
        </w:rPr>
        <w:t xml:space="preserve">ChatGPT / Claude / Gemini directement</w:t>
      </w:r>
    </w:p>
    <w:p>
      <w:pPr>
        <w:spacing w:after="40"/>
        <w:ind w:left="360"/>
      </w:pPr>
      <w:r>
        <w:rPr>
          <w:color w:val="586378"/>
          <w:sz w:val="20"/>
          <w:szCs w:val="20"/>
        </w:rPr>
        <w:t xml:space="preserve">□  </w:t>
      </w:r>
      <w:r>
        <w:rPr>
          <w:sz w:val="20"/>
          <w:szCs w:val="20"/>
        </w:rPr>
        <w:t xml:space="preserve">Cours présentiels avec un·e formateur·trice</w:t>
      </w:r>
    </w:p>
    <w:p>
      <w:pPr>
        <w:spacing w:after="40"/>
        <w:ind w:left="360"/>
      </w:pPr>
      <w:r>
        <w:rPr>
          <w:color w:val="586378"/>
          <w:sz w:val="20"/>
          <w:szCs w:val="20"/>
        </w:rPr>
        <w:t xml:space="preserve">□  </w:t>
      </w:r>
      <w:r>
        <w:rPr>
          <w:sz w:val="20"/>
          <w:szCs w:val="20"/>
        </w:rPr>
        <w:t xml:space="preserve">Aucun outil dédié</w:t>
      </w:r>
    </w:p>
    <w:p>
      <w:pPr>
        <w:spacing w:after="40"/>
        <w:ind w:left="360"/>
      </w:pPr>
      <w:r>
        <w:rPr>
          <w:color w:val="586378"/>
          <w:sz w:val="20"/>
          <w:szCs w:val="20"/>
        </w:rPr>
        <w:t xml:space="preserve">□  </w:t>
      </w:r>
      <w:r>
        <w:rPr>
          <w:sz w:val="20"/>
          <w:szCs w:val="20"/>
        </w:rPr>
        <w:t xml:space="preserve">Autre (préciser)</w:t>
      </w:r>
    </w:p>
    <w:p>
      <w:pPr>
        <w:spacing w:after="80"/>
        <w:ind w:left="360"/>
      </w:pPr>
      <w:r>
        <w:rPr>
          <w:i/>
          <w:iCs/>
          <w:color w:val="7B5CFF"/>
          <w:sz w:val="18"/>
          <w:szCs w:val="18"/>
        </w:rPr>
        <w:t xml:space="preserve">[Choix multiple]</w:t>
      </w:r>
    </w:p>
    <w:p>
      <w:pPr>
        <w:spacing w:after="80" w:before="200"/>
      </w:pPr>
      <w:r>
        <w:rPr>
          <w:b/>
          <w:bCs/>
          <w:color w:val="00A8C8"/>
          <w:sz w:val="24"/>
          <w:szCs w:val="24"/>
        </w:rPr>
        <w:t xml:space="preserve">Q9. </w:t>
      </w:r>
      <w:r>
        <w:rPr>
          <w:b/>
          <w:bCs/>
          <w:color w:val="0A0E18"/>
          <w:sz w:val="24"/>
          <w:szCs w:val="24"/>
        </w:rPr>
        <w:t xml:space="preserve">Quel est l'ordre de grandeur du budget annuel langues dans votre organisation ?</w:t>
      </w:r>
    </w:p>
    <w:p>
      <w:pPr>
        <w:spacing w:after="40"/>
        <w:ind w:left="360"/>
      </w:pPr>
      <w:r>
        <w:rPr>
          <w:color w:val="586378"/>
          <w:sz w:val="20"/>
          <w:szCs w:val="20"/>
        </w:rPr>
        <w:t xml:space="preserve">□  </w:t>
      </w:r>
      <w:r>
        <w:rPr>
          <w:sz w:val="20"/>
          <w:szCs w:val="20"/>
        </w:rPr>
        <w:t xml:space="preserve">Moins de 1 000 € / an</w:t>
      </w:r>
    </w:p>
    <w:p>
      <w:pPr>
        <w:spacing w:after="40"/>
        <w:ind w:left="360"/>
      </w:pPr>
      <w:r>
        <w:rPr>
          <w:color w:val="586378"/>
          <w:sz w:val="20"/>
          <w:szCs w:val="20"/>
        </w:rPr>
        <w:t xml:space="preserve">□  </w:t>
      </w:r>
      <w:r>
        <w:rPr>
          <w:sz w:val="20"/>
          <w:szCs w:val="20"/>
        </w:rPr>
        <w:t xml:space="preserve">1 000 à 5 000 € / an</w:t>
      </w:r>
    </w:p>
    <w:p>
      <w:pPr>
        <w:spacing w:after="40"/>
        <w:ind w:left="360"/>
      </w:pPr>
      <w:r>
        <w:rPr>
          <w:color w:val="586378"/>
          <w:sz w:val="20"/>
          <w:szCs w:val="20"/>
        </w:rPr>
        <w:t xml:space="preserve">□  </w:t>
      </w:r>
      <w:r>
        <w:rPr>
          <w:sz w:val="20"/>
          <w:szCs w:val="20"/>
        </w:rPr>
        <w:t xml:space="preserve">5 000 à 20 000 € / an</w:t>
      </w:r>
    </w:p>
    <w:p>
      <w:pPr>
        <w:spacing w:after="40"/>
        <w:ind w:left="360"/>
      </w:pPr>
      <w:r>
        <w:rPr>
          <w:color w:val="586378"/>
          <w:sz w:val="20"/>
          <w:szCs w:val="20"/>
        </w:rPr>
        <w:t xml:space="preserve">□  </w:t>
      </w:r>
      <w:r>
        <w:rPr>
          <w:sz w:val="20"/>
          <w:szCs w:val="20"/>
        </w:rPr>
        <w:t xml:space="preserve">20 000 à 100 000 € / an</w:t>
      </w:r>
    </w:p>
    <w:p>
      <w:pPr>
        <w:spacing w:after="40"/>
        <w:ind w:left="360"/>
      </w:pPr>
      <w:r>
        <w:rPr>
          <w:color w:val="586378"/>
          <w:sz w:val="20"/>
          <w:szCs w:val="20"/>
        </w:rPr>
        <w:t xml:space="preserve">□  </w:t>
      </w:r>
      <w:r>
        <w:rPr>
          <w:sz w:val="20"/>
          <w:szCs w:val="20"/>
        </w:rPr>
        <w:t xml:space="preserve">Plus de 100 000 € / an</w:t>
      </w:r>
    </w:p>
    <w:p>
      <w:pPr>
        <w:spacing w:after="40"/>
        <w:ind w:left="360"/>
      </w:pPr>
      <w:r>
        <w:rPr>
          <w:color w:val="586378"/>
          <w:sz w:val="20"/>
          <w:szCs w:val="20"/>
        </w:rPr>
        <w:t xml:space="preserve">□  </w:t>
      </w:r>
      <w:r>
        <w:rPr>
          <w:sz w:val="20"/>
          <w:szCs w:val="20"/>
        </w:rPr>
        <w:t xml:space="preserve">Je ne sais pas / Préfère ne pas répondre</w:t>
      </w:r>
    </w:p>
    <w:p>
      <w:pPr>
        <w:spacing w:after="80"/>
        <w:ind w:left="360"/>
      </w:pPr>
      <w:r>
        <w:rPr>
          <w:i/>
          <w:iCs/>
          <w:color w:val="7B5CFF"/>
          <w:sz w:val="18"/>
          <w:szCs w:val="18"/>
        </w:rPr>
        <w:t xml:space="preserve">[Choix unique]</w:t>
      </w:r>
    </w:p>
    <w:p>
      <w:pPr>
        <w:spacing w:after="80" w:before="200"/>
      </w:pPr>
      <w:r>
        <w:rPr>
          <w:b/>
          <w:bCs/>
          <w:color w:val="00A8C8"/>
          <w:sz w:val="24"/>
          <w:szCs w:val="24"/>
        </w:rPr>
        <w:t xml:space="preserve">Q10. </w:t>
      </w:r>
      <w:r>
        <w:rPr>
          <w:b/>
          <w:bCs/>
          <w:color w:val="0A0E18"/>
          <w:sz w:val="24"/>
          <w:szCs w:val="24"/>
        </w:rPr>
        <w:t xml:space="preserve">Sur une échelle de 1 à 10, quelle est votre satisfaction face aux outils langues que vous utilisez aujourd'hui ?</w:t>
      </w:r>
    </w:p>
    <w:p>
      <w:pPr>
        <w:spacing w:after="40"/>
        <w:ind w:left="360"/>
      </w:pPr>
      <w:r>
        <w:rPr>
          <w:color w:val="586378"/>
          <w:sz w:val="20"/>
          <w:szCs w:val="20"/>
        </w:rPr>
        <w:t xml:space="preserve">1 (très insatisfait) — 2 — 3 — 4 — 5 — 6 — 7 — 8 — 9 — 10 (très satisfait)</w:t>
      </w:r>
    </w:p>
    <w:p>
      <w:pPr>
        <w:spacing w:after="80"/>
        <w:ind w:left="360"/>
      </w:pPr>
      <w:r>
        <w:rPr>
          <w:i/>
          <w:iCs/>
          <w:color w:val="7B5CFF"/>
          <w:sz w:val="18"/>
          <w:szCs w:val="18"/>
        </w:rPr>
        <w:t xml:space="preserve">[Échelle 1-10 · Question pivot pour identifier le terrain d'opportunité]</w:t>
      </w:r>
    </w:p>
    <w:p>
      <w:r>
        <w:br w:type="page"/>
      </w:r>
    </w:p>
    <w:p>
      <w:pPr>
        <w:pStyle w:val="Heading1"/>
        <w:pBdr>
          <w:bottom w:val="single" w:color="00A8C8" w:sz="12" w:space="4"/>
        </w:pBdr>
        <w:spacing w:after="200" w:before="360"/>
      </w:pPr>
      <w:r>
        <w:rPr>
          <w:b/>
          <w:bCs/>
          <w:color w:val="0A0E18"/>
        </w:rPr>
        <w:t xml:space="preserve">5. Section C — Relation à l'IA (Q11-Q15)</w:t>
      </w:r>
    </w:p>
    <w:p>
      <w:pPr>
        <w:spacing w:after="80" w:before="200"/>
      </w:pPr>
      <w:r>
        <w:rPr>
          <w:b/>
          <w:bCs/>
          <w:color w:val="00A8C8"/>
          <w:sz w:val="24"/>
          <w:szCs w:val="24"/>
        </w:rPr>
        <w:t xml:space="preserve">Q11. </w:t>
      </w:r>
      <w:r>
        <w:rPr>
          <w:b/>
          <w:bCs/>
          <w:color w:val="0A0E18"/>
          <w:sz w:val="24"/>
          <w:szCs w:val="24"/>
        </w:rPr>
        <w:t xml:space="preserve">Avez-vous personnellement utilisé une IA générative (ChatGPT, Claude, Gemini, Copilot...) au cours du dernier mois ?</w:t>
      </w:r>
    </w:p>
    <w:p>
      <w:pPr>
        <w:spacing w:after="40"/>
        <w:ind w:left="360"/>
      </w:pPr>
      <w:r>
        <w:rPr>
          <w:color w:val="586378"/>
          <w:sz w:val="20"/>
          <w:szCs w:val="20"/>
        </w:rPr>
        <w:t xml:space="preserve">□  </w:t>
      </w:r>
      <w:r>
        <w:rPr>
          <w:sz w:val="20"/>
          <w:szCs w:val="20"/>
        </w:rPr>
        <w:t xml:space="preserve">Oui, plusieurs fois par jour</w:t>
      </w:r>
    </w:p>
    <w:p>
      <w:pPr>
        <w:spacing w:after="40"/>
        <w:ind w:left="360"/>
      </w:pPr>
      <w:r>
        <w:rPr>
          <w:color w:val="586378"/>
          <w:sz w:val="20"/>
          <w:szCs w:val="20"/>
        </w:rPr>
        <w:t xml:space="preserve">□  </w:t>
      </w:r>
      <w:r>
        <w:rPr>
          <w:sz w:val="20"/>
          <w:szCs w:val="20"/>
        </w:rPr>
        <w:t xml:space="preserve">Oui, plusieurs fois par semaine</w:t>
      </w:r>
    </w:p>
    <w:p>
      <w:pPr>
        <w:spacing w:after="40"/>
        <w:ind w:left="360"/>
      </w:pPr>
      <w:r>
        <w:rPr>
          <w:color w:val="586378"/>
          <w:sz w:val="20"/>
          <w:szCs w:val="20"/>
        </w:rPr>
        <w:t xml:space="preserve">□  </w:t>
      </w:r>
      <w:r>
        <w:rPr>
          <w:sz w:val="20"/>
          <w:szCs w:val="20"/>
        </w:rPr>
        <w:t xml:space="preserve">Oui, occasionnellement</w:t>
      </w:r>
    </w:p>
    <w:p>
      <w:pPr>
        <w:spacing w:after="40"/>
        <w:ind w:left="360"/>
      </w:pPr>
      <w:r>
        <w:rPr>
          <w:color w:val="586378"/>
          <w:sz w:val="20"/>
          <w:szCs w:val="20"/>
        </w:rPr>
        <w:t xml:space="preserve">□  </w:t>
      </w:r>
      <w:r>
        <w:rPr>
          <w:sz w:val="20"/>
          <w:szCs w:val="20"/>
        </w:rPr>
        <w:t xml:space="preserve">Très rarement</w:t>
      </w:r>
    </w:p>
    <w:p>
      <w:pPr>
        <w:spacing w:after="40"/>
        <w:ind w:left="360"/>
      </w:pPr>
      <w:r>
        <w:rPr>
          <w:color w:val="586378"/>
          <w:sz w:val="20"/>
          <w:szCs w:val="20"/>
        </w:rPr>
        <w:t xml:space="preserve">□  </w:t>
      </w:r>
      <w:r>
        <w:rPr>
          <w:sz w:val="20"/>
          <w:szCs w:val="20"/>
        </w:rPr>
        <w:t xml:space="preserve">Jamais</w:t>
      </w:r>
    </w:p>
    <w:p>
      <w:pPr>
        <w:spacing w:after="80"/>
        <w:ind w:left="360"/>
      </w:pPr>
      <w:r>
        <w:rPr>
          <w:i/>
          <w:iCs/>
          <w:color w:val="7B5CFF"/>
          <w:sz w:val="18"/>
          <w:szCs w:val="18"/>
        </w:rPr>
        <w:t xml:space="preserve">[Choix unique]</w:t>
      </w:r>
    </w:p>
    <w:p>
      <w:pPr>
        <w:spacing w:after="80" w:before="200"/>
      </w:pPr>
      <w:r>
        <w:rPr>
          <w:b/>
          <w:bCs/>
          <w:color w:val="00A8C8"/>
          <w:sz w:val="24"/>
          <w:szCs w:val="24"/>
        </w:rPr>
        <w:t xml:space="preserve">Q12. </w:t>
      </w:r>
      <w:r>
        <w:rPr>
          <w:b/>
          <w:bCs/>
          <w:color w:val="0A0E18"/>
          <w:sz w:val="24"/>
          <w:szCs w:val="24"/>
        </w:rPr>
        <w:t xml:space="preserve">Pour quels usages utilisez-vous ces IA dans votre travail ? (plusieurs réponses possibles)</w:t>
      </w:r>
    </w:p>
    <w:p>
      <w:pPr>
        <w:spacing w:after="40"/>
        <w:ind w:left="360"/>
      </w:pPr>
      <w:r>
        <w:rPr>
          <w:color w:val="586378"/>
          <w:sz w:val="20"/>
          <w:szCs w:val="20"/>
        </w:rPr>
        <w:t xml:space="preserve">□  </w:t>
      </w:r>
      <w:r>
        <w:rPr>
          <w:sz w:val="20"/>
          <w:szCs w:val="20"/>
        </w:rPr>
        <w:t xml:space="preserve">Préparation de cours / formations</w:t>
      </w:r>
    </w:p>
    <w:p>
      <w:pPr>
        <w:spacing w:after="40"/>
        <w:ind w:left="360"/>
      </w:pPr>
      <w:r>
        <w:rPr>
          <w:color w:val="586378"/>
          <w:sz w:val="20"/>
          <w:szCs w:val="20"/>
        </w:rPr>
        <w:t xml:space="preserve">□  </w:t>
      </w:r>
      <w:r>
        <w:rPr>
          <w:sz w:val="20"/>
          <w:szCs w:val="20"/>
        </w:rPr>
        <w:t xml:space="preserve">Génération d'exercices / QCM</w:t>
      </w:r>
    </w:p>
    <w:p>
      <w:pPr>
        <w:spacing w:after="40"/>
        <w:ind w:left="360"/>
      </w:pPr>
      <w:r>
        <w:rPr>
          <w:color w:val="586378"/>
          <w:sz w:val="20"/>
          <w:szCs w:val="20"/>
        </w:rPr>
        <w:t xml:space="preserve">□  </w:t>
      </w:r>
      <w:r>
        <w:rPr>
          <w:sz w:val="20"/>
          <w:szCs w:val="20"/>
        </w:rPr>
        <w:t xml:space="preserve">Correction de devoirs / évaluations</w:t>
      </w:r>
    </w:p>
    <w:p>
      <w:pPr>
        <w:spacing w:after="40"/>
        <w:ind w:left="360"/>
      </w:pPr>
      <w:r>
        <w:rPr>
          <w:color w:val="586378"/>
          <w:sz w:val="20"/>
          <w:szCs w:val="20"/>
        </w:rPr>
        <w:t xml:space="preserve">□  </w:t>
      </w:r>
      <w:r>
        <w:rPr>
          <w:sz w:val="20"/>
          <w:szCs w:val="20"/>
        </w:rPr>
        <w:t xml:space="preserve">Rédaction d'emails ou communications</w:t>
      </w:r>
    </w:p>
    <w:p>
      <w:pPr>
        <w:spacing w:after="40"/>
        <w:ind w:left="360"/>
      </w:pPr>
      <w:r>
        <w:rPr>
          <w:color w:val="586378"/>
          <w:sz w:val="20"/>
          <w:szCs w:val="20"/>
        </w:rPr>
        <w:t xml:space="preserve">□  </w:t>
      </w:r>
      <w:r>
        <w:rPr>
          <w:sz w:val="20"/>
          <w:szCs w:val="20"/>
        </w:rPr>
        <w:t xml:space="preserve">Recherche d'information</w:t>
      </w:r>
    </w:p>
    <w:p>
      <w:pPr>
        <w:spacing w:after="40"/>
        <w:ind w:left="360"/>
      </w:pPr>
      <w:r>
        <w:rPr>
          <w:color w:val="586378"/>
          <w:sz w:val="20"/>
          <w:szCs w:val="20"/>
        </w:rPr>
        <w:t xml:space="preserve">□  </w:t>
      </w:r>
      <w:r>
        <w:rPr>
          <w:sz w:val="20"/>
          <w:szCs w:val="20"/>
        </w:rPr>
        <w:t xml:space="preserve">Brainstorming / créativité</w:t>
      </w:r>
    </w:p>
    <w:p>
      <w:pPr>
        <w:spacing w:after="40"/>
        <w:ind w:left="360"/>
      </w:pPr>
      <w:r>
        <w:rPr>
          <w:color w:val="586378"/>
          <w:sz w:val="20"/>
          <w:szCs w:val="20"/>
        </w:rPr>
        <w:t xml:space="preserve">□  </w:t>
      </w:r>
      <w:r>
        <w:rPr>
          <w:sz w:val="20"/>
          <w:szCs w:val="20"/>
        </w:rPr>
        <w:t xml:space="preserve">Traduction / aide linguistique</w:t>
      </w:r>
    </w:p>
    <w:p>
      <w:pPr>
        <w:spacing w:after="40"/>
        <w:ind w:left="360"/>
      </w:pPr>
      <w:r>
        <w:rPr>
          <w:color w:val="586378"/>
          <w:sz w:val="20"/>
          <w:szCs w:val="20"/>
        </w:rPr>
        <w:t xml:space="preserve">□  </w:t>
      </w:r>
      <w:r>
        <w:rPr>
          <w:sz w:val="20"/>
          <w:szCs w:val="20"/>
        </w:rPr>
        <w:t xml:space="preserve">Soutien aux apprenants en direct</w:t>
      </w:r>
    </w:p>
    <w:p>
      <w:pPr>
        <w:spacing w:after="40"/>
        <w:ind w:left="360"/>
      </w:pPr>
      <w:r>
        <w:rPr>
          <w:color w:val="586378"/>
          <w:sz w:val="20"/>
          <w:szCs w:val="20"/>
        </w:rPr>
        <w:t xml:space="preserve">□  </w:t>
      </w:r>
      <w:r>
        <w:rPr>
          <w:sz w:val="20"/>
          <w:szCs w:val="20"/>
        </w:rPr>
        <w:t xml:space="preserve">Aucun usage professionnel</w:t>
      </w:r>
    </w:p>
    <w:p>
      <w:pPr>
        <w:spacing w:after="40"/>
        <w:ind w:left="360"/>
      </w:pPr>
      <w:r>
        <w:rPr>
          <w:color w:val="586378"/>
          <w:sz w:val="20"/>
          <w:szCs w:val="20"/>
        </w:rPr>
        <w:t xml:space="preserve">□  </w:t>
      </w:r>
      <w:r>
        <w:rPr>
          <w:sz w:val="20"/>
          <w:szCs w:val="20"/>
        </w:rPr>
        <w:t xml:space="preserve">Autre (préciser)</w:t>
      </w:r>
    </w:p>
    <w:p>
      <w:pPr>
        <w:spacing w:after="80"/>
        <w:ind w:left="360"/>
      </w:pPr>
      <w:r>
        <w:rPr>
          <w:i/>
          <w:iCs/>
          <w:color w:val="7B5CFF"/>
          <w:sz w:val="18"/>
          <w:szCs w:val="18"/>
        </w:rPr>
        <w:t xml:space="preserve">[Choix multiple]</w:t>
      </w:r>
    </w:p>
    <w:p>
      <w:pPr>
        <w:spacing w:after="80" w:before="200"/>
      </w:pPr>
      <w:r>
        <w:rPr>
          <w:b/>
          <w:bCs/>
          <w:color w:val="00A8C8"/>
          <w:sz w:val="24"/>
          <w:szCs w:val="24"/>
        </w:rPr>
        <w:t xml:space="preserve">Q13. </w:t>
      </w:r>
      <w:r>
        <w:rPr>
          <w:b/>
          <w:bCs/>
          <w:color w:val="0A0E18"/>
          <w:sz w:val="24"/>
          <w:szCs w:val="24"/>
        </w:rPr>
        <w:t xml:space="preserve">Avez-vous suivi une formation à l'IA ces 12 derniers mois ?</w:t>
      </w:r>
    </w:p>
    <w:p>
      <w:pPr>
        <w:spacing w:after="40"/>
        <w:ind w:left="360"/>
      </w:pPr>
      <w:r>
        <w:rPr>
          <w:color w:val="586378"/>
          <w:sz w:val="20"/>
          <w:szCs w:val="20"/>
        </w:rPr>
        <w:t xml:space="preserve">□  </w:t>
      </w:r>
      <w:r>
        <w:rPr>
          <w:sz w:val="20"/>
          <w:szCs w:val="20"/>
        </w:rPr>
        <w:t xml:space="preserve">Oui, formation longue (10h+)</w:t>
      </w:r>
    </w:p>
    <w:p>
      <w:pPr>
        <w:spacing w:after="40"/>
        <w:ind w:left="360"/>
      </w:pPr>
      <w:r>
        <w:rPr>
          <w:color w:val="586378"/>
          <w:sz w:val="20"/>
          <w:szCs w:val="20"/>
        </w:rPr>
        <w:t xml:space="preserve">□  </w:t>
      </w:r>
      <w:r>
        <w:rPr>
          <w:sz w:val="20"/>
          <w:szCs w:val="20"/>
        </w:rPr>
        <w:t xml:space="preserve">Oui, formation courte (1-10h)</w:t>
      </w:r>
    </w:p>
    <w:p>
      <w:pPr>
        <w:spacing w:after="40"/>
        <w:ind w:left="360"/>
      </w:pPr>
      <w:r>
        <w:rPr>
          <w:color w:val="586378"/>
          <w:sz w:val="20"/>
          <w:szCs w:val="20"/>
        </w:rPr>
        <w:t xml:space="preserve">□  </w:t>
      </w:r>
      <w:r>
        <w:rPr>
          <w:sz w:val="20"/>
          <w:szCs w:val="20"/>
        </w:rPr>
        <w:t xml:space="preserve">Oui, autoformation par tutoriels en ligne</w:t>
      </w:r>
    </w:p>
    <w:p>
      <w:pPr>
        <w:spacing w:after="40"/>
        <w:ind w:left="360"/>
      </w:pPr>
      <w:r>
        <w:rPr>
          <w:color w:val="586378"/>
          <w:sz w:val="20"/>
          <w:szCs w:val="20"/>
        </w:rPr>
        <w:t xml:space="preserve">□  </w:t>
      </w:r>
      <w:r>
        <w:rPr>
          <w:sz w:val="20"/>
          <w:szCs w:val="20"/>
        </w:rPr>
        <w:t xml:space="preserve">Non, mais j'aimerais</w:t>
      </w:r>
    </w:p>
    <w:p>
      <w:pPr>
        <w:spacing w:after="40"/>
        <w:ind w:left="360"/>
      </w:pPr>
      <w:r>
        <w:rPr>
          <w:color w:val="586378"/>
          <w:sz w:val="20"/>
          <w:szCs w:val="20"/>
        </w:rPr>
        <w:t xml:space="preserve">□  </w:t>
      </w:r>
      <w:r>
        <w:rPr>
          <w:sz w:val="20"/>
          <w:szCs w:val="20"/>
        </w:rPr>
        <w:t xml:space="preserve">Non, et je n'en ressens pas le besoin</w:t>
      </w:r>
    </w:p>
    <w:p>
      <w:pPr>
        <w:spacing w:after="80"/>
        <w:ind w:left="360"/>
      </w:pPr>
      <w:r>
        <w:rPr>
          <w:i/>
          <w:iCs/>
          <w:color w:val="7B5CFF"/>
          <w:sz w:val="18"/>
          <w:szCs w:val="18"/>
        </w:rPr>
        <w:t xml:space="preserve">[Choix unique]</w:t>
      </w:r>
    </w:p>
    <w:p>
      <w:pPr>
        <w:spacing w:after="80" w:before="200"/>
      </w:pPr>
      <w:r>
        <w:rPr>
          <w:b/>
          <w:bCs/>
          <w:color w:val="00A8C8"/>
          <w:sz w:val="24"/>
          <w:szCs w:val="24"/>
        </w:rPr>
        <w:t xml:space="preserve">Q14. </w:t>
      </w:r>
      <w:r>
        <w:rPr>
          <w:b/>
          <w:bCs/>
          <w:color w:val="0A0E18"/>
          <w:sz w:val="24"/>
          <w:szCs w:val="24"/>
        </w:rPr>
        <w:t xml:space="preserve">Indiquez votre niveau d'accord avec les affirmations suivantes :</w:t>
      </w:r>
    </w:p>
    <w:p>
      <w:pPr>
        <w:spacing w:after="120"/>
        <w:jc w:val="left"/>
      </w:pPr>
      <w:r>
        <w:t xml:space="preserve">(Échelle : 1 = Pas du tout d'accord, 5 = Tout à fait d'accord)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r>
              <w:rPr>
                <w:b/>
                <w:bCs/>
                <w:color w:val="FFFFFF"/>
                <w:sz w:val="20"/>
                <w:szCs w:val="20"/>
              </w:rPr>
              <w:t xml:space="preserve">Affirmation</w:t>
            </w:r>
          </w:p>
        </w:tc>
        <w:tc>
          <w:tcPr>
            <w:tcW w:type="dxa" w:w="2526"/>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pPr>
              <w:jc w:val="center"/>
            </w:pPr>
            <w:r>
              <w:rPr>
                <w:b/>
                <w:bCs/>
                <w:color w:val="FFFFFF"/>
                <w:sz w:val="20"/>
                <w:szCs w:val="20"/>
              </w:rPr>
              <w:t xml:space="preserve">Échelle 1-5</w:t>
            </w:r>
          </w:p>
        </w:tc>
      </w:tr>
      <w:tr>
        <w:tc>
          <w:tcPr>
            <w:tcW w:type="dxa" w:w="6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Mes apprenants utilisent l'IA générative pour leurs travaux</w:t>
            </w:r>
          </w:p>
        </w:tc>
        <w:tc>
          <w:tcPr>
            <w:tcW w:type="dxa" w:w="25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pPr>
              <w:jc w:val="center"/>
            </w:pPr>
            <w:r>
              <w:rPr>
                <w:sz w:val="18"/>
                <w:szCs w:val="18"/>
              </w:rPr>
              <w:t xml:space="preserve">1 - 2 - 3 - 4 - 5</w:t>
            </w:r>
          </w:p>
        </w:tc>
      </w:tr>
      <w:tr>
        <w:tc>
          <w:tcPr>
            <w:tcW w:type="dxa" w:w="6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L'IA peut améliorer la qualité de l'apprentissage</w:t>
            </w:r>
          </w:p>
        </w:tc>
        <w:tc>
          <w:tcPr>
            <w:tcW w:type="dxa" w:w="25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18"/>
                <w:szCs w:val="18"/>
              </w:rPr>
              <w:t xml:space="preserve">1 - 2 - 3 - 4 - 5</w:t>
            </w:r>
          </w:p>
        </w:tc>
      </w:tr>
      <w:tr>
        <w:tc>
          <w:tcPr>
            <w:tcW w:type="dxa" w:w="6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L'IA risque de nuire au développement de l'esprit critique</w:t>
            </w:r>
          </w:p>
        </w:tc>
        <w:tc>
          <w:tcPr>
            <w:tcW w:type="dxa" w:w="25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pPr>
              <w:jc w:val="center"/>
            </w:pPr>
            <w:r>
              <w:rPr>
                <w:sz w:val="18"/>
                <w:szCs w:val="18"/>
              </w:rPr>
              <w:t xml:space="preserve">1 - 2 - 3 - 4 - 5</w:t>
            </w:r>
          </w:p>
        </w:tc>
      </w:tr>
      <w:tr>
        <w:tc>
          <w:tcPr>
            <w:tcW w:type="dxa" w:w="6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Je me sens compétent·e pour intégrer l'IA dans ma pédagogie</w:t>
            </w:r>
          </w:p>
        </w:tc>
        <w:tc>
          <w:tcPr>
            <w:tcW w:type="dxa" w:w="25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18"/>
                <w:szCs w:val="18"/>
              </w:rPr>
              <w:t xml:space="preserve">1 - 2 - 3 - 4 - 5</w:t>
            </w:r>
          </w:p>
        </w:tc>
      </w:tr>
      <w:tr>
        <w:tc>
          <w:tcPr>
            <w:tcW w:type="dxa" w:w="65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Mon institution / organisation est en avance sur le sujet de l'IA</w:t>
            </w:r>
          </w:p>
        </w:tc>
        <w:tc>
          <w:tcPr>
            <w:tcW w:type="dxa" w:w="25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pPr>
              <w:jc w:val="center"/>
            </w:pPr>
            <w:r>
              <w:rPr>
                <w:sz w:val="18"/>
                <w:szCs w:val="18"/>
              </w:rPr>
              <w:t xml:space="preserve">1 - 2 - 3 - 4 - 5</w:t>
            </w:r>
          </w:p>
        </w:tc>
      </w:tr>
      <w:tr>
        <w:tc>
          <w:tcPr>
            <w:tcW w:type="dxa" w:w="6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La conformité RGPD me freine dans l'usage d'outils IA</w:t>
            </w:r>
          </w:p>
        </w:tc>
        <w:tc>
          <w:tcPr>
            <w:tcW w:type="dxa" w:w="25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sz w:val="18"/>
                <w:szCs w:val="18"/>
              </w:rPr>
              <w:t xml:space="preserve">1 - 2 - 3 - 4 - 5</w:t>
            </w:r>
          </w:p>
        </w:tc>
      </w:tr>
    </w:tbl>
    <w:p>
      <w:pPr>
        <w:spacing w:after="80"/>
        <w:ind w:left="360"/>
      </w:pPr>
      <w:r>
        <w:rPr>
          <w:i/>
          <w:iCs/>
          <w:color w:val="7B5CFF"/>
          <w:sz w:val="18"/>
          <w:szCs w:val="18"/>
        </w:rPr>
        <w:t xml:space="preserve">[Matrice Likert 1-5 · 6 affirmations]</w:t>
      </w:r>
    </w:p>
    <w:p>
      <w:pPr>
        <w:spacing w:after="80" w:before="200"/>
      </w:pPr>
      <w:r>
        <w:rPr>
          <w:b/>
          <w:bCs/>
          <w:color w:val="00A8C8"/>
          <w:sz w:val="24"/>
          <w:szCs w:val="24"/>
        </w:rPr>
        <w:t xml:space="preserve">Q15. </w:t>
      </w:r>
      <w:r>
        <w:rPr>
          <w:b/>
          <w:bCs/>
          <w:color w:val="0A0E18"/>
          <w:sz w:val="24"/>
          <w:szCs w:val="24"/>
        </w:rPr>
        <w:t xml:space="preserve">Quels sont vos 3 principaux freins à l'adoption d'outils IA pédagogiques dans votre activité ? (3 max)</w:t>
      </w:r>
    </w:p>
    <w:p>
      <w:pPr>
        <w:spacing w:after="40"/>
        <w:ind w:left="360"/>
      </w:pPr>
      <w:r>
        <w:rPr>
          <w:color w:val="586378"/>
          <w:sz w:val="20"/>
          <w:szCs w:val="20"/>
        </w:rPr>
        <w:t xml:space="preserve">□  </w:t>
      </w:r>
      <w:r>
        <w:rPr>
          <w:sz w:val="20"/>
          <w:szCs w:val="20"/>
        </w:rPr>
        <w:t xml:space="preserve">Manque de temps pour me former</w:t>
      </w:r>
    </w:p>
    <w:p>
      <w:pPr>
        <w:spacing w:after="40"/>
        <w:ind w:left="360"/>
      </w:pPr>
      <w:r>
        <w:rPr>
          <w:color w:val="586378"/>
          <w:sz w:val="20"/>
          <w:szCs w:val="20"/>
        </w:rPr>
        <w:t xml:space="preserve">□  </w:t>
      </w:r>
      <w:r>
        <w:rPr>
          <w:sz w:val="20"/>
          <w:szCs w:val="20"/>
        </w:rPr>
        <w:t xml:space="preserve">Manque de budget</w:t>
      </w:r>
    </w:p>
    <w:p>
      <w:pPr>
        <w:spacing w:after="40"/>
        <w:ind w:left="360"/>
      </w:pPr>
      <w:r>
        <w:rPr>
          <w:color w:val="586378"/>
          <w:sz w:val="20"/>
          <w:szCs w:val="20"/>
        </w:rPr>
        <w:t xml:space="preserve">□  </w:t>
      </w:r>
      <w:r>
        <w:rPr>
          <w:sz w:val="20"/>
          <w:szCs w:val="20"/>
        </w:rPr>
        <w:t xml:space="preserve">Méfiance pédagogique (l'IA va-t-elle vraiment aider ?)</w:t>
      </w:r>
    </w:p>
    <w:p>
      <w:pPr>
        <w:spacing w:after="40"/>
        <w:ind w:left="360"/>
      </w:pPr>
      <w:r>
        <w:rPr>
          <w:color w:val="586378"/>
          <w:sz w:val="20"/>
          <w:szCs w:val="20"/>
        </w:rPr>
        <w:t xml:space="preserve">□  </w:t>
      </w:r>
      <w:r>
        <w:rPr>
          <w:sz w:val="20"/>
          <w:szCs w:val="20"/>
        </w:rPr>
        <w:t xml:space="preserve">Inquiétudes RGPD / protection des données</w:t>
      </w:r>
    </w:p>
    <w:p>
      <w:pPr>
        <w:spacing w:after="40"/>
        <w:ind w:left="360"/>
      </w:pPr>
      <w:r>
        <w:rPr>
          <w:color w:val="586378"/>
          <w:sz w:val="20"/>
          <w:szCs w:val="20"/>
        </w:rPr>
        <w:t xml:space="preserve">□  </w:t>
      </w:r>
      <w:r>
        <w:rPr>
          <w:sz w:val="20"/>
          <w:szCs w:val="20"/>
        </w:rPr>
        <w:t xml:space="preserve">Difficulté à mesurer l'efficacité réelle</w:t>
      </w:r>
    </w:p>
    <w:p>
      <w:pPr>
        <w:spacing w:after="40"/>
        <w:ind w:left="360"/>
      </w:pPr>
      <w:r>
        <w:rPr>
          <w:color w:val="586378"/>
          <w:sz w:val="20"/>
          <w:szCs w:val="20"/>
        </w:rPr>
        <w:t xml:space="preserve">□  </w:t>
      </w:r>
      <w:r>
        <w:rPr>
          <w:sz w:val="20"/>
          <w:szCs w:val="20"/>
        </w:rPr>
        <w:t xml:space="preserve">Conformité Qualiopi pas claire</w:t>
      </w:r>
    </w:p>
    <w:p>
      <w:pPr>
        <w:spacing w:after="40"/>
        <w:ind w:left="360"/>
      </w:pPr>
      <w:r>
        <w:rPr>
          <w:color w:val="586378"/>
          <w:sz w:val="20"/>
          <w:szCs w:val="20"/>
        </w:rPr>
        <w:t xml:space="preserve">□  </w:t>
      </w:r>
      <w:r>
        <w:rPr>
          <w:sz w:val="20"/>
          <w:szCs w:val="20"/>
        </w:rPr>
        <w:t xml:space="preserve">Résistance des apprenants</w:t>
      </w:r>
    </w:p>
    <w:p>
      <w:pPr>
        <w:spacing w:after="40"/>
        <w:ind w:left="360"/>
      </w:pPr>
      <w:r>
        <w:rPr>
          <w:color w:val="586378"/>
          <w:sz w:val="20"/>
          <w:szCs w:val="20"/>
        </w:rPr>
        <w:t xml:space="preserve">□  </w:t>
      </w:r>
      <w:r>
        <w:rPr>
          <w:sz w:val="20"/>
          <w:szCs w:val="20"/>
        </w:rPr>
        <w:t xml:space="preserve">Résistance de mon équipe / collègues</w:t>
      </w:r>
    </w:p>
    <w:p>
      <w:pPr>
        <w:spacing w:after="40"/>
        <w:ind w:left="360"/>
      </w:pPr>
      <w:r>
        <w:rPr>
          <w:color w:val="586378"/>
          <w:sz w:val="20"/>
          <w:szCs w:val="20"/>
        </w:rPr>
        <w:t xml:space="preserve">□  </w:t>
      </w:r>
      <w:r>
        <w:rPr>
          <w:sz w:val="20"/>
          <w:szCs w:val="20"/>
        </w:rPr>
        <w:t xml:space="preserve">Coûts cachés / pricing complexe</w:t>
      </w:r>
    </w:p>
    <w:p>
      <w:pPr>
        <w:spacing w:after="40"/>
        <w:ind w:left="360"/>
      </w:pPr>
      <w:r>
        <w:rPr>
          <w:color w:val="586378"/>
          <w:sz w:val="20"/>
          <w:szCs w:val="20"/>
        </w:rPr>
        <w:t xml:space="preserve">□  </w:t>
      </w:r>
      <w:r>
        <w:rPr>
          <w:sz w:val="20"/>
          <w:szCs w:val="20"/>
        </w:rPr>
        <w:t xml:space="preserve">Pas de référence visible dans le secteur</w:t>
      </w:r>
    </w:p>
    <w:p>
      <w:pPr>
        <w:spacing w:after="40"/>
        <w:ind w:left="360"/>
      </w:pPr>
      <w:r>
        <w:rPr>
          <w:color w:val="586378"/>
          <w:sz w:val="20"/>
          <w:szCs w:val="20"/>
        </w:rPr>
        <w:t xml:space="preserve">□  </w:t>
      </w:r>
      <w:r>
        <w:rPr>
          <w:sz w:val="20"/>
          <w:szCs w:val="20"/>
        </w:rPr>
        <w:t xml:space="preserve">Aucun frein particulier</w:t>
      </w:r>
    </w:p>
    <w:p>
      <w:pPr>
        <w:spacing w:after="80"/>
        <w:ind w:left="360"/>
      </w:pPr>
      <w:r>
        <w:rPr>
          <w:i/>
          <w:iCs/>
          <w:color w:val="7B5CFF"/>
          <w:sz w:val="18"/>
          <w:szCs w:val="18"/>
        </w:rPr>
        <w:t xml:space="preserve">[Choix multiple, max 3]</w:t>
      </w:r>
    </w:p>
    <w:p>
      <w:r>
        <w:br w:type="page"/>
      </w:r>
    </w:p>
    <w:p>
      <w:pPr>
        <w:pStyle w:val="Heading1"/>
        <w:pBdr>
          <w:bottom w:val="single" w:color="00A8C8" w:sz="12" w:space="4"/>
        </w:pBdr>
        <w:spacing w:after="200" w:before="360"/>
      </w:pPr>
      <w:r>
        <w:rPr>
          <w:b/>
          <w:bCs/>
          <w:color w:val="0A0E18"/>
        </w:rPr>
        <w:t xml:space="preserve">6. Section D — Pain points et attentes (Q16-Q20)</w:t>
      </w:r>
    </w:p>
    <w:p>
      <w:pPr>
        <w:spacing w:after="80" w:before="200"/>
      </w:pPr>
      <w:r>
        <w:rPr>
          <w:b/>
          <w:bCs/>
          <w:color w:val="00A8C8"/>
          <w:sz w:val="24"/>
          <w:szCs w:val="24"/>
        </w:rPr>
        <w:t xml:space="preserve">Q16. </w:t>
      </w:r>
      <w:r>
        <w:rPr>
          <w:b/>
          <w:bCs/>
          <w:color w:val="0A0E18"/>
          <w:sz w:val="24"/>
          <w:szCs w:val="24"/>
        </w:rPr>
        <w:t xml:space="preserve">Quels sont les défis les plus importants que vous rencontrez en formation linguistique aujourd'hui ? (3 max)</w:t>
      </w:r>
    </w:p>
    <w:p>
      <w:pPr>
        <w:spacing w:after="40"/>
        <w:ind w:left="360"/>
      </w:pPr>
      <w:r>
        <w:rPr>
          <w:color w:val="586378"/>
          <w:sz w:val="20"/>
          <w:szCs w:val="20"/>
        </w:rPr>
        <w:t xml:space="preserve">□  </w:t>
      </w:r>
      <w:r>
        <w:rPr>
          <w:sz w:val="20"/>
          <w:szCs w:val="20"/>
        </w:rPr>
        <w:t xml:space="preserve">Engagement et motivation des apprenants</w:t>
      </w:r>
    </w:p>
    <w:p>
      <w:pPr>
        <w:spacing w:after="40"/>
        <w:ind w:left="360"/>
      </w:pPr>
      <w:r>
        <w:rPr>
          <w:color w:val="586378"/>
          <w:sz w:val="20"/>
          <w:szCs w:val="20"/>
        </w:rPr>
        <w:t xml:space="preserve">□  </w:t>
      </w:r>
      <w:r>
        <w:rPr>
          <w:sz w:val="20"/>
          <w:szCs w:val="20"/>
        </w:rPr>
        <w:t xml:space="preserve">Mesure objective des progrès</w:t>
      </w:r>
    </w:p>
    <w:p>
      <w:pPr>
        <w:spacing w:after="40"/>
        <w:ind w:left="360"/>
      </w:pPr>
      <w:r>
        <w:rPr>
          <w:color w:val="586378"/>
          <w:sz w:val="20"/>
          <w:szCs w:val="20"/>
        </w:rPr>
        <w:t xml:space="preserve">□  </w:t>
      </w:r>
      <w:r>
        <w:rPr>
          <w:sz w:val="20"/>
          <w:szCs w:val="20"/>
        </w:rPr>
        <w:t xml:space="preserve">Coût des formations</w:t>
      </w:r>
    </w:p>
    <w:p>
      <w:pPr>
        <w:spacing w:after="40"/>
        <w:ind w:left="360"/>
      </w:pPr>
      <w:r>
        <w:rPr>
          <w:color w:val="586378"/>
          <w:sz w:val="20"/>
          <w:szCs w:val="20"/>
        </w:rPr>
        <w:t xml:space="preserve">□  </w:t>
      </w:r>
      <w:r>
        <w:rPr>
          <w:sz w:val="20"/>
          <w:szCs w:val="20"/>
        </w:rPr>
        <w:t xml:space="preserve">Disponibilité de formateurs natifs</w:t>
      </w:r>
    </w:p>
    <w:p>
      <w:pPr>
        <w:spacing w:after="40"/>
        <w:ind w:left="360"/>
      </w:pPr>
      <w:r>
        <w:rPr>
          <w:color w:val="586378"/>
          <w:sz w:val="20"/>
          <w:szCs w:val="20"/>
        </w:rPr>
        <w:t xml:space="preserve">□  </w:t>
      </w:r>
      <w:r>
        <w:rPr>
          <w:sz w:val="20"/>
          <w:szCs w:val="20"/>
        </w:rPr>
        <w:t xml:space="preserve">Manque de pratique orale</w:t>
      </w:r>
    </w:p>
    <w:p>
      <w:pPr>
        <w:spacing w:after="40"/>
        <w:ind w:left="360"/>
      </w:pPr>
      <w:r>
        <w:rPr>
          <w:color w:val="586378"/>
          <w:sz w:val="20"/>
          <w:szCs w:val="20"/>
        </w:rPr>
        <w:t xml:space="preserve">□  </w:t>
      </w:r>
      <w:r>
        <w:rPr>
          <w:sz w:val="20"/>
          <w:szCs w:val="20"/>
        </w:rPr>
        <w:t xml:space="preserve">Manque de mises en situation professionnelles</w:t>
      </w:r>
    </w:p>
    <w:p>
      <w:pPr>
        <w:spacing w:after="40"/>
        <w:ind w:left="360"/>
      </w:pPr>
      <w:r>
        <w:rPr>
          <w:color w:val="586378"/>
          <w:sz w:val="20"/>
          <w:szCs w:val="20"/>
        </w:rPr>
        <w:t xml:space="preserve">□  </w:t>
      </w:r>
      <w:r>
        <w:rPr>
          <w:sz w:val="20"/>
          <w:szCs w:val="20"/>
        </w:rPr>
        <w:t xml:space="preserve">Différenciation des niveaux dans un même groupe</w:t>
      </w:r>
    </w:p>
    <w:p>
      <w:pPr>
        <w:spacing w:after="40"/>
        <w:ind w:left="360"/>
      </w:pPr>
      <w:r>
        <w:rPr>
          <w:color w:val="586378"/>
          <w:sz w:val="20"/>
          <w:szCs w:val="20"/>
        </w:rPr>
        <w:t xml:space="preserve">□  </w:t>
      </w:r>
      <w:r>
        <w:rPr>
          <w:sz w:val="20"/>
          <w:szCs w:val="20"/>
        </w:rPr>
        <w:t xml:space="preserve">Suivi individuel / personnalisation</w:t>
      </w:r>
    </w:p>
    <w:p>
      <w:pPr>
        <w:spacing w:after="40"/>
        <w:ind w:left="360"/>
      </w:pPr>
      <w:r>
        <w:rPr>
          <w:color w:val="586378"/>
          <w:sz w:val="20"/>
          <w:szCs w:val="20"/>
        </w:rPr>
        <w:t xml:space="preserve">□  </w:t>
      </w:r>
      <w:r>
        <w:rPr>
          <w:sz w:val="20"/>
          <w:szCs w:val="20"/>
        </w:rPr>
        <w:t xml:space="preserve">Conformité Qualiopi / reporting</w:t>
      </w:r>
    </w:p>
    <w:p>
      <w:pPr>
        <w:spacing w:after="40"/>
        <w:ind w:left="360"/>
      </w:pPr>
      <w:r>
        <w:rPr>
          <w:color w:val="586378"/>
          <w:sz w:val="20"/>
          <w:szCs w:val="20"/>
        </w:rPr>
        <w:t xml:space="preserve">□  </w:t>
      </w:r>
      <w:r>
        <w:rPr>
          <w:sz w:val="20"/>
          <w:szCs w:val="20"/>
        </w:rPr>
        <w:t xml:space="preserve">Intégration avec mon LMS / outils existants</w:t>
      </w:r>
    </w:p>
    <w:p>
      <w:pPr>
        <w:spacing w:after="40"/>
        <w:ind w:left="360"/>
      </w:pPr>
      <w:r>
        <w:rPr>
          <w:color w:val="586378"/>
          <w:sz w:val="20"/>
          <w:szCs w:val="20"/>
        </w:rPr>
        <w:t xml:space="preserve">□  </w:t>
      </w:r>
      <w:r>
        <w:rPr>
          <w:sz w:val="20"/>
          <w:szCs w:val="20"/>
        </w:rPr>
        <w:t xml:space="preserve">Fluctuations de présence des apprenants</w:t>
      </w:r>
    </w:p>
    <w:p>
      <w:pPr>
        <w:spacing w:after="40"/>
        <w:ind w:left="360"/>
      </w:pPr>
      <w:r>
        <w:rPr>
          <w:color w:val="586378"/>
          <w:sz w:val="20"/>
          <w:szCs w:val="20"/>
        </w:rPr>
        <w:t xml:space="preserve">□  </w:t>
      </w:r>
      <w:r>
        <w:rPr>
          <w:sz w:val="20"/>
          <w:szCs w:val="20"/>
        </w:rPr>
        <w:t xml:space="preserve">Aucun défi particulier</w:t>
      </w:r>
    </w:p>
    <w:p>
      <w:pPr>
        <w:spacing w:after="80"/>
        <w:ind w:left="360"/>
      </w:pPr>
      <w:r>
        <w:rPr>
          <w:i/>
          <w:iCs/>
          <w:color w:val="7B5CFF"/>
          <w:sz w:val="18"/>
          <w:szCs w:val="18"/>
        </w:rPr>
        <w:t xml:space="preserve">[Choix multiple, max 3]</w:t>
      </w:r>
    </w:p>
    <w:p>
      <w:pPr>
        <w:spacing w:after="80" w:before="200"/>
      </w:pPr>
      <w:r>
        <w:rPr>
          <w:b/>
          <w:bCs/>
          <w:color w:val="00A8C8"/>
          <w:sz w:val="24"/>
          <w:szCs w:val="24"/>
        </w:rPr>
        <w:t xml:space="preserve">Q17. </w:t>
      </w:r>
      <w:r>
        <w:rPr>
          <w:b/>
          <w:bCs/>
          <w:color w:val="0A0E18"/>
          <w:sz w:val="24"/>
          <w:szCs w:val="24"/>
        </w:rPr>
        <w:t xml:space="preserve">Quelles fonctionnalités d'un outil IA pédagogique sont les plus importantes pour vous ? (5 max)</w:t>
      </w:r>
    </w:p>
    <w:p>
      <w:pPr>
        <w:spacing w:after="40"/>
        <w:ind w:left="360"/>
      </w:pPr>
      <w:r>
        <w:rPr>
          <w:color w:val="586378"/>
          <w:sz w:val="20"/>
          <w:szCs w:val="20"/>
        </w:rPr>
        <w:t xml:space="preserve">□  </w:t>
      </w:r>
      <w:r>
        <w:rPr>
          <w:sz w:val="20"/>
          <w:szCs w:val="20"/>
        </w:rPr>
        <w:t xml:space="preserve">Mise en situation / simulation immersive</w:t>
      </w:r>
    </w:p>
    <w:p>
      <w:pPr>
        <w:spacing w:after="40"/>
        <w:ind w:left="360"/>
      </w:pPr>
      <w:r>
        <w:rPr>
          <w:color w:val="586378"/>
          <w:sz w:val="20"/>
          <w:szCs w:val="20"/>
        </w:rPr>
        <w:t xml:space="preserve">□  </w:t>
      </w:r>
      <w:r>
        <w:rPr>
          <w:sz w:val="20"/>
          <w:szCs w:val="20"/>
        </w:rPr>
        <w:t xml:space="preserve">Conversations IA réalistes</w:t>
      </w:r>
    </w:p>
    <w:p>
      <w:pPr>
        <w:spacing w:after="40"/>
        <w:ind w:left="360"/>
      </w:pPr>
      <w:r>
        <w:rPr>
          <w:color w:val="586378"/>
          <w:sz w:val="20"/>
          <w:szCs w:val="20"/>
        </w:rPr>
        <w:t xml:space="preserve">□  </w:t>
      </w:r>
      <w:r>
        <w:rPr>
          <w:sz w:val="20"/>
          <w:szCs w:val="20"/>
        </w:rPr>
        <w:t xml:space="preserve">Mesure CECRL automatisée</w:t>
      </w:r>
    </w:p>
    <w:p>
      <w:pPr>
        <w:spacing w:after="40"/>
        <w:ind w:left="360"/>
      </w:pPr>
      <w:r>
        <w:rPr>
          <w:color w:val="586378"/>
          <w:sz w:val="20"/>
          <w:szCs w:val="20"/>
        </w:rPr>
        <w:t xml:space="preserve">□  </w:t>
      </w:r>
      <w:r>
        <w:rPr>
          <w:sz w:val="20"/>
          <w:szCs w:val="20"/>
        </w:rPr>
        <w:t xml:space="preserve">Dashboard de suivi pour formateurs</w:t>
      </w:r>
    </w:p>
    <w:p>
      <w:pPr>
        <w:spacing w:after="40"/>
        <w:ind w:left="360"/>
      </w:pPr>
      <w:r>
        <w:rPr>
          <w:color w:val="586378"/>
          <w:sz w:val="20"/>
          <w:szCs w:val="20"/>
        </w:rPr>
        <w:t xml:space="preserve">□  </w:t>
      </w:r>
      <w:r>
        <w:rPr>
          <w:sz w:val="20"/>
          <w:szCs w:val="20"/>
        </w:rPr>
        <w:t xml:space="preserve">Export SCORM / xAPI vers LMS</w:t>
      </w:r>
    </w:p>
    <w:p>
      <w:pPr>
        <w:spacing w:after="40"/>
        <w:ind w:left="360"/>
      </w:pPr>
      <w:r>
        <w:rPr>
          <w:color w:val="586378"/>
          <w:sz w:val="20"/>
          <w:szCs w:val="20"/>
        </w:rPr>
        <w:t xml:space="preserve">□  </w:t>
      </w:r>
      <w:r>
        <w:rPr>
          <w:sz w:val="20"/>
          <w:szCs w:val="20"/>
        </w:rPr>
        <w:t xml:space="preserve">Personnalisation par apprenant</w:t>
      </w:r>
    </w:p>
    <w:p>
      <w:pPr>
        <w:spacing w:after="40"/>
        <w:ind w:left="360"/>
      </w:pPr>
      <w:r>
        <w:rPr>
          <w:color w:val="586378"/>
          <w:sz w:val="20"/>
          <w:szCs w:val="20"/>
        </w:rPr>
        <w:t xml:space="preserve">□  </w:t>
      </w:r>
      <w:r>
        <w:rPr>
          <w:sz w:val="20"/>
          <w:szCs w:val="20"/>
        </w:rPr>
        <w:t xml:space="preserve">Mode groupe / collaboratif</w:t>
      </w:r>
    </w:p>
    <w:p>
      <w:pPr>
        <w:spacing w:after="40"/>
        <w:ind w:left="360"/>
      </w:pPr>
      <w:r>
        <w:rPr>
          <w:color w:val="586378"/>
          <w:sz w:val="20"/>
          <w:szCs w:val="20"/>
        </w:rPr>
        <w:t xml:space="preserve">□  </w:t>
      </w:r>
      <w:r>
        <w:rPr>
          <w:sz w:val="20"/>
          <w:szCs w:val="20"/>
        </w:rPr>
        <w:t xml:space="preserve">Gamification / motivation</w:t>
      </w:r>
    </w:p>
    <w:p>
      <w:pPr>
        <w:spacing w:after="40"/>
        <w:ind w:left="360"/>
      </w:pPr>
      <w:r>
        <w:rPr>
          <w:color w:val="586378"/>
          <w:sz w:val="20"/>
          <w:szCs w:val="20"/>
        </w:rPr>
        <w:t xml:space="preserve">□  </w:t>
      </w:r>
      <w:r>
        <w:rPr>
          <w:sz w:val="20"/>
          <w:szCs w:val="20"/>
        </w:rPr>
        <w:t xml:space="preserve">Préparation de cours assistée</w:t>
      </w:r>
    </w:p>
    <w:p>
      <w:pPr>
        <w:spacing w:after="40"/>
        <w:ind w:left="360"/>
      </w:pPr>
      <w:r>
        <w:rPr>
          <w:color w:val="586378"/>
          <w:sz w:val="20"/>
          <w:szCs w:val="20"/>
        </w:rPr>
        <w:t xml:space="preserve">□  </w:t>
      </w:r>
      <w:r>
        <w:rPr>
          <w:sz w:val="20"/>
          <w:szCs w:val="20"/>
        </w:rPr>
        <w:t xml:space="preserve">Génération automatique d'exercices</w:t>
      </w:r>
    </w:p>
    <w:p>
      <w:pPr>
        <w:spacing w:after="40"/>
        <w:ind w:left="360"/>
      </w:pPr>
      <w:r>
        <w:rPr>
          <w:color w:val="586378"/>
          <w:sz w:val="20"/>
          <w:szCs w:val="20"/>
        </w:rPr>
        <w:t xml:space="preserve">□  </w:t>
      </w:r>
      <w:r>
        <w:rPr>
          <w:sz w:val="20"/>
          <w:szCs w:val="20"/>
        </w:rPr>
        <w:t xml:space="preserve">Correction automatisée</w:t>
      </w:r>
    </w:p>
    <w:p>
      <w:pPr>
        <w:spacing w:after="40"/>
        <w:ind w:left="360"/>
      </w:pPr>
      <w:r>
        <w:rPr>
          <w:color w:val="586378"/>
          <w:sz w:val="20"/>
          <w:szCs w:val="20"/>
        </w:rPr>
        <w:t xml:space="preserve">□  </w:t>
      </w:r>
      <w:r>
        <w:rPr>
          <w:sz w:val="20"/>
          <w:szCs w:val="20"/>
        </w:rPr>
        <w:t xml:space="preserve">Voice recognition / pronunciation feedback</w:t>
      </w:r>
    </w:p>
    <w:p>
      <w:pPr>
        <w:spacing w:after="40"/>
        <w:ind w:left="360"/>
      </w:pPr>
      <w:r>
        <w:rPr>
          <w:color w:val="586378"/>
          <w:sz w:val="20"/>
          <w:szCs w:val="20"/>
        </w:rPr>
        <w:t xml:space="preserve">□  </w:t>
      </w:r>
      <w:r>
        <w:rPr>
          <w:sz w:val="20"/>
          <w:szCs w:val="20"/>
        </w:rPr>
        <w:t xml:space="preserve">Compatibilité Qualiopi / traçabilité</w:t>
      </w:r>
    </w:p>
    <w:p>
      <w:pPr>
        <w:spacing w:after="40"/>
        <w:ind w:left="360"/>
      </w:pPr>
      <w:r>
        <w:rPr>
          <w:color w:val="586378"/>
          <w:sz w:val="20"/>
          <w:szCs w:val="20"/>
        </w:rPr>
        <w:t xml:space="preserve">□  </w:t>
      </w:r>
      <w:r>
        <w:rPr>
          <w:sz w:val="20"/>
          <w:szCs w:val="20"/>
        </w:rPr>
        <w:t xml:space="preserve">Hébergement européen / conformité RGPD</w:t>
      </w:r>
    </w:p>
    <w:p>
      <w:pPr>
        <w:spacing w:after="40"/>
        <w:ind w:left="360"/>
      </w:pPr>
      <w:r>
        <w:rPr>
          <w:color w:val="586378"/>
          <w:sz w:val="20"/>
          <w:szCs w:val="20"/>
        </w:rPr>
        <w:t xml:space="preserve">□  </w:t>
      </w:r>
      <w:r>
        <w:rPr>
          <w:sz w:val="20"/>
          <w:szCs w:val="20"/>
        </w:rPr>
        <w:t xml:space="preserve">Tarification accessible / pricing flexible</w:t>
      </w:r>
    </w:p>
    <w:p>
      <w:pPr>
        <w:spacing w:after="80"/>
        <w:ind w:left="360"/>
      </w:pPr>
      <w:r>
        <w:rPr>
          <w:i/>
          <w:iCs/>
          <w:color w:val="7B5CFF"/>
          <w:sz w:val="18"/>
          <w:szCs w:val="18"/>
        </w:rPr>
        <w:t xml:space="preserve">[Choix multiple, max 5]</w:t>
      </w:r>
    </w:p>
    <w:p>
      <w:pPr>
        <w:spacing w:after="80" w:before="200"/>
      </w:pPr>
      <w:r>
        <w:rPr>
          <w:b/>
          <w:bCs/>
          <w:color w:val="00A8C8"/>
          <w:sz w:val="24"/>
          <w:szCs w:val="24"/>
        </w:rPr>
        <w:t xml:space="preserve">Q18. </w:t>
      </w:r>
      <w:r>
        <w:rPr>
          <w:b/>
          <w:bCs/>
          <w:color w:val="0A0E18"/>
          <w:sz w:val="24"/>
          <w:szCs w:val="24"/>
        </w:rPr>
        <w:t xml:space="preserve">Combien seriez-vous prêt·e à payer pour un outil IA pédagogique langues B2B ?</w:t>
      </w:r>
    </w:p>
    <w:p>
      <w:pPr>
        <w:spacing w:after="120"/>
        <w:jc w:val="left"/>
      </w:pPr>
      <w:r>
        <w:t xml:space="preserve">Selon votre situation :</w:t>
      </w:r>
    </w:p>
    <w:p>
      <w:pPr>
        <w:spacing w:after="40"/>
        <w:ind w:left="360"/>
      </w:pPr>
      <w:r>
        <w:rPr>
          <w:color w:val="586378"/>
          <w:sz w:val="20"/>
          <w:szCs w:val="20"/>
        </w:rPr>
        <w:t xml:space="preserve">Si vous êtes formateur indépendant : prix par mois (€)</w:t>
      </w:r>
    </w:p>
    <w:p>
      <w:pPr>
        <w:spacing w:after="40"/>
        <w:ind w:left="360"/>
      </w:pPr>
      <w:r>
        <w:rPr>
          <w:color w:val="586378"/>
          <w:sz w:val="20"/>
          <w:szCs w:val="20"/>
        </w:rPr>
        <w:t xml:space="preserve">□  </w:t>
      </w:r>
      <w:r>
        <w:rPr>
          <w:sz w:val="20"/>
          <w:szCs w:val="20"/>
        </w:rPr>
        <w:t xml:space="preserve">Moins de 30 €</w:t>
      </w:r>
    </w:p>
    <w:p>
      <w:pPr>
        <w:spacing w:after="40"/>
        <w:ind w:left="360"/>
      </w:pPr>
      <w:r>
        <w:rPr>
          <w:color w:val="586378"/>
          <w:sz w:val="20"/>
          <w:szCs w:val="20"/>
        </w:rPr>
        <w:t xml:space="preserve">□  </w:t>
      </w:r>
      <w:r>
        <w:rPr>
          <w:sz w:val="20"/>
          <w:szCs w:val="20"/>
        </w:rPr>
        <w:t xml:space="preserve">30 à 60 €</w:t>
      </w:r>
    </w:p>
    <w:p>
      <w:pPr>
        <w:spacing w:after="40"/>
        <w:ind w:left="360"/>
      </w:pPr>
      <w:r>
        <w:rPr>
          <w:color w:val="586378"/>
          <w:sz w:val="20"/>
          <w:szCs w:val="20"/>
        </w:rPr>
        <w:t xml:space="preserve">□  </w:t>
      </w:r>
      <w:r>
        <w:rPr>
          <w:sz w:val="20"/>
          <w:szCs w:val="20"/>
        </w:rPr>
        <w:t xml:space="preserve">60 à 100 €</w:t>
      </w:r>
    </w:p>
    <w:p>
      <w:pPr>
        <w:spacing w:after="40"/>
        <w:ind w:left="360"/>
      </w:pPr>
      <w:r>
        <w:rPr>
          <w:color w:val="586378"/>
          <w:sz w:val="20"/>
          <w:szCs w:val="20"/>
        </w:rPr>
        <w:t xml:space="preserve">□  </w:t>
      </w:r>
      <w:r>
        <w:rPr>
          <w:sz w:val="20"/>
          <w:szCs w:val="20"/>
        </w:rPr>
        <w:t xml:space="preserve">100 à 200 €</w:t>
      </w:r>
    </w:p>
    <w:p>
      <w:pPr>
        <w:spacing w:after="40"/>
        <w:ind w:left="360"/>
      </w:pPr>
      <w:r>
        <w:rPr>
          <w:color w:val="586378"/>
          <w:sz w:val="20"/>
          <w:szCs w:val="20"/>
        </w:rPr>
        <w:t xml:space="preserve">□  </w:t>
      </w:r>
      <w:r>
        <w:rPr>
          <w:sz w:val="20"/>
          <w:szCs w:val="20"/>
        </w:rPr>
        <w:t xml:space="preserve">Plus de 200 €</w:t>
      </w:r>
    </w:p>
    <w:p>
      <w:pPr>
        <w:spacing w:after="40"/>
        <w:ind w:left="360"/>
      </w:pPr>
      <w:r>
        <w:rPr>
          <w:color w:val="586378"/>
          <w:sz w:val="20"/>
          <w:szCs w:val="20"/>
        </w:rPr>
        <w:t xml:space="preserve">□  </w:t>
      </w:r>
      <w:r>
        <w:rPr>
          <w:sz w:val="20"/>
          <w:szCs w:val="20"/>
        </w:rPr>
        <w:t xml:space="preserve">Pas concerné·e</w:t>
      </w:r>
    </w:p>
    <w:p>
      <w:pPr>
        <w:spacing w:after="120"/>
        <w:jc w:val="left"/>
      </w:pPr>
      <w:r>
        <w:t xml:space="preserve"/>
      </w:r>
    </w:p>
    <w:p>
      <w:pPr>
        <w:spacing w:after="40"/>
        <w:ind w:left="360"/>
      </w:pPr>
      <w:r>
        <w:rPr>
          <w:color w:val="586378"/>
          <w:sz w:val="20"/>
          <w:szCs w:val="20"/>
        </w:rPr>
        <w:t xml:space="preserve">Si vous êtes école / OF / entreprise : prix par apprenant par an (€)</w:t>
      </w:r>
    </w:p>
    <w:p>
      <w:pPr>
        <w:spacing w:after="40"/>
        <w:ind w:left="360"/>
      </w:pPr>
      <w:r>
        <w:rPr>
          <w:color w:val="586378"/>
          <w:sz w:val="20"/>
          <w:szCs w:val="20"/>
        </w:rPr>
        <w:t xml:space="preserve">□  </w:t>
      </w:r>
      <w:r>
        <w:rPr>
          <w:sz w:val="20"/>
          <w:szCs w:val="20"/>
        </w:rPr>
        <w:t xml:space="preserve">Moins de 50 €</w:t>
      </w:r>
    </w:p>
    <w:p>
      <w:pPr>
        <w:spacing w:after="40"/>
        <w:ind w:left="360"/>
      </w:pPr>
      <w:r>
        <w:rPr>
          <w:color w:val="586378"/>
          <w:sz w:val="20"/>
          <w:szCs w:val="20"/>
        </w:rPr>
        <w:t xml:space="preserve">□  </w:t>
      </w:r>
      <w:r>
        <w:rPr>
          <w:sz w:val="20"/>
          <w:szCs w:val="20"/>
        </w:rPr>
        <w:t xml:space="preserve">50 à 150 €</w:t>
      </w:r>
    </w:p>
    <w:p>
      <w:pPr>
        <w:spacing w:after="40"/>
        <w:ind w:left="360"/>
      </w:pPr>
      <w:r>
        <w:rPr>
          <w:color w:val="586378"/>
          <w:sz w:val="20"/>
          <w:szCs w:val="20"/>
        </w:rPr>
        <w:t xml:space="preserve">□  </w:t>
      </w:r>
      <w:r>
        <w:rPr>
          <w:sz w:val="20"/>
          <w:szCs w:val="20"/>
        </w:rPr>
        <w:t xml:space="preserve">150 à 300 €</w:t>
      </w:r>
    </w:p>
    <w:p>
      <w:pPr>
        <w:spacing w:after="40"/>
        <w:ind w:left="360"/>
      </w:pPr>
      <w:r>
        <w:rPr>
          <w:color w:val="586378"/>
          <w:sz w:val="20"/>
          <w:szCs w:val="20"/>
        </w:rPr>
        <w:t xml:space="preserve">□  </w:t>
      </w:r>
      <w:r>
        <w:rPr>
          <w:sz w:val="20"/>
          <w:szCs w:val="20"/>
        </w:rPr>
        <w:t xml:space="preserve">300 à 600 €</w:t>
      </w:r>
    </w:p>
    <w:p>
      <w:pPr>
        <w:spacing w:after="40"/>
        <w:ind w:left="360"/>
      </w:pPr>
      <w:r>
        <w:rPr>
          <w:color w:val="586378"/>
          <w:sz w:val="20"/>
          <w:szCs w:val="20"/>
        </w:rPr>
        <w:t xml:space="preserve">□  </w:t>
      </w:r>
      <w:r>
        <w:rPr>
          <w:sz w:val="20"/>
          <w:szCs w:val="20"/>
        </w:rPr>
        <w:t xml:space="preserve">Plus de 600 €</w:t>
      </w:r>
    </w:p>
    <w:p>
      <w:pPr>
        <w:spacing w:after="40"/>
        <w:ind w:left="360"/>
      </w:pPr>
      <w:r>
        <w:rPr>
          <w:color w:val="586378"/>
          <w:sz w:val="20"/>
          <w:szCs w:val="20"/>
        </w:rPr>
        <w:t xml:space="preserve">□  </w:t>
      </w:r>
      <w:r>
        <w:rPr>
          <w:sz w:val="20"/>
          <w:szCs w:val="20"/>
        </w:rPr>
        <w:t xml:space="preserve">Pas concerné·e</w:t>
      </w:r>
    </w:p>
    <w:p>
      <w:pPr>
        <w:spacing w:after="80"/>
        <w:ind w:left="360"/>
      </w:pPr>
      <w:r>
        <w:rPr>
          <w:i/>
          <w:iCs/>
          <w:color w:val="7B5CFF"/>
          <w:sz w:val="18"/>
          <w:szCs w:val="18"/>
        </w:rPr>
        <w:t xml:space="preserve">[Question conditionnelle, deux choix uniques selon profil Q1]</w:t>
      </w:r>
    </w:p>
    <w:p>
      <w:pPr>
        <w:spacing w:after="80" w:before="200"/>
      </w:pPr>
      <w:r>
        <w:rPr>
          <w:b/>
          <w:bCs/>
          <w:color w:val="00A8C8"/>
          <w:sz w:val="24"/>
          <w:szCs w:val="24"/>
        </w:rPr>
        <w:t xml:space="preserve">Q19. </w:t>
      </w:r>
      <w:r>
        <w:rPr>
          <w:b/>
          <w:bCs/>
          <w:color w:val="0A0E18"/>
          <w:sz w:val="24"/>
          <w:szCs w:val="24"/>
        </w:rPr>
        <w:t xml:space="preserve">Quel format d'achat préférez-vous pour ce type d'outil ?</w:t>
      </w:r>
    </w:p>
    <w:p>
      <w:pPr>
        <w:spacing w:after="40"/>
        <w:ind w:left="360"/>
      </w:pPr>
      <w:r>
        <w:rPr>
          <w:color w:val="586378"/>
          <w:sz w:val="20"/>
          <w:szCs w:val="20"/>
        </w:rPr>
        <w:t xml:space="preserve">□  </w:t>
      </w:r>
      <w:r>
        <w:rPr>
          <w:sz w:val="20"/>
          <w:szCs w:val="20"/>
        </w:rPr>
        <w:t xml:space="preserve">Abonnement mensuel sans engagement</w:t>
      </w:r>
    </w:p>
    <w:p>
      <w:pPr>
        <w:spacing w:after="40"/>
        <w:ind w:left="360"/>
      </w:pPr>
      <w:r>
        <w:rPr>
          <w:color w:val="586378"/>
          <w:sz w:val="20"/>
          <w:szCs w:val="20"/>
        </w:rPr>
        <w:t xml:space="preserve">□  </w:t>
      </w:r>
      <w:r>
        <w:rPr>
          <w:sz w:val="20"/>
          <w:szCs w:val="20"/>
        </w:rPr>
        <w:t xml:space="preserve">Abonnement annuel avec engagement</w:t>
      </w:r>
    </w:p>
    <w:p>
      <w:pPr>
        <w:spacing w:after="40"/>
        <w:ind w:left="360"/>
      </w:pPr>
      <w:r>
        <w:rPr>
          <w:color w:val="586378"/>
          <w:sz w:val="20"/>
          <w:szCs w:val="20"/>
        </w:rPr>
        <w:t xml:space="preserve">□  </w:t>
      </w:r>
      <w:r>
        <w:rPr>
          <w:sz w:val="20"/>
          <w:szCs w:val="20"/>
        </w:rPr>
        <w:t xml:space="preserve">Licence multi-utilisateurs (B2B)</w:t>
      </w:r>
    </w:p>
    <w:p>
      <w:pPr>
        <w:spacing w:after="40"/>
        <w:ind w:left="360"/>
      </w:pPr>
      <w:r>
        <w:rPr>
          <w:color w:val="586378"/>
          <w:sz w:val="20"/>
          <w:szCs w:val="20"/>
        </w:rPr>
        <w:t xml:space="preserve">□  </w:t>
      </w:r>
      <w:r>
        <w:rPr>
          <w:sz w:val="20"/>
          <w:szCs w:val="20"/>
        </w:rPr>
        <w:t xml:space="preserve">Achat à l'usage / au crédit</w:t>
      </w:r>
    </w:p>
    <w:p>
      <w:pPr>
        <w:spacing w:after="40"/>
        <w:ind w:left="360"/>
      </w:pPr>
      <w:r>
        <w:rPr>
          <w:color w:val="586378"/>
          <w:sz w:val="20"/>
          <w:szCs w:val="20"/>
        </w:rPr>
        <w:t xml:space="preserve">□  </w:t>
      </w:r>
      <w:r>
        <w:rPr>
          <w:sz w:val="20"/>
          <w:szCs w:val="20"/>
        </w:rPr>
        <w:t xml:space="preserve">Modèle freemium (basique gratuit + premium payant)</w:t>
      </w:r>
    </w:p>
    <w:p>
      <w:pPr>
        <w:spacing w:after="40"/>
        <w:ind w:left="360"/>
      </w:pPr>
      <w:r>
        <w:rPr>
          <w:color w:val="586378"/>
          <w:sz w:val="20"/>
          <w:szCs w:val="20"/>
        </w:rPr>
        <w:t xml:space="preserve">□  </w:t>
      </w:r>
      <w:r>
        <w:rPr>
          <w:sz w:val="20"/>
          <w:szCs w:val="20"/>
        </w:rPr>
        <w:t xml:space="preserve">Sans avis</w:t>
      </w:r>
    </w:p>
    <w:p>
      <w:pPr>
        <w:spacing w:after="80"/>
        <w:ind w:left="360"/>
      </w:pPr>
      <w:r>
        <w:rPr>
          <w:i/>
          <w:iCs/>
          <w:color w:val="7B5CFF"/>
          <w:sz w:val="18"/>
          <w:szCs w:val="18"/>
        </w:rPr>
        <w:t xml:space="preserve">[Choix unique]</w:t>
      </w:r>
    </w:p>
    <w:p>
      <w:pPr>
        <w:spacing w:after="80" w:before="200"/>
      </w:pPr>
      <w:r>
        <w:rPr>
          <w:b/>
          <w:bCs/>
          <w:color w:val="00A8C8"/>
          <w:sz w:val="24"/>
          <w:szCs w:val="24"/>
        </w:rPr>
        <w:t xml:space="preserve">Q20. </w:t>
      </w:r>
      <w:r>
        <w:rPr>
          <w:b/>
          <w:bCs/>
          <w:color w:val="0A0E18"/>
          <w:sz w:val="24"/>
          <w:szCs w:val="24"/>
        </w:rPr>
        <w:t xml:space="preserve">Comment préférez-vous découvrir un nouvel outil IA pédagogique ? (3 max)</w:t>
      </w:r>
    </w:p>
    <w:p>
      <w:pPr>
        <w:spacing w:after="40"/>
        <w:ind w:left="360"/>
      </w:pPr>
      <w:r>
        <w:rPr>
          <w:color w:val="586378"/>
          <w:sz w:val="20"/>
          <w:szCs w:val="20"/>
        </w:rPr>
        <w:t xml:space="preserve">□  </w:t>
      </w:r>
      <w:r>
        <w:rPr>
          <w:sz w:val="20"/>
          <w:szCs w:val="20"/>
        </w:rPr>
        <w:t xml:space="preserve">Démo en ligne / webinaire</w:t>
      </w:r>
    </w:p>
    <w:p>
      <w:pPr>
        <w:spacing w:after="40"/>
        <w:ind w:left="360"/>
      </w:pPr>
      <w:r>
        <w:rPr>
          <w:color w:val="586378"/>
          <w:sz w:val="20"/>
          <w:szCs w:val="20"/>
        </w:rPr>
        <w:t xml:space="preserve">□  </w:t>
      </w:r>
      <w:r>
        <w:rPr>
          <w:sz w:val="20"/>
          <w:szCs w:val="20"/>
        </w:rPr>
        <w:t xml:space="preserve">Période d'essai gratuite (free trial)</w:t>
      </w:r>
    </w:p>
    <w:p>
      <w:pPr>
        <w:spacing w:after="40"/>
        <w:ind w:left="360"/>
      </w:pPr>
      <w:r>
        <w:rPr>
          <w:color w:val="586378"/>
          <w:sz w:val="20"/>
          <w:szCs w:val="20"/>
        </w:rPr>
        <w:t xml:space="preserve">□  </w:t>
      </w:r>
      <w:r>
        <w:rPr>
          <w:sz w:val="20"/>
          <w:szCs w:val="20"/>
        </w:rPr>
        <w:t xml:space="preserve">Recommandation d'un·e collègue</w:t>
      </w:r>
    </w:p>
    <w:p>
      <w:pPr>
        <w:spacing w:after="40"/>
        <w:ind w:left="360"/>
      </w:pPr>
      <w:r>
        <w:rPr>
          <w:color w:val="586378"/>
          <w:sz w:val="20"/>
          <w:szCs w:val="20"/>
        </w:rPr>
        <w:t xml:space="preserve">□  </w:t>
      </w:r>
      <w:r>
        <w:rPr>
          <w:sz w:val="20"/>
          <w:szCs w:val="20"/>
        </w:rPr>
        <w:t xml:space="preserve">Article ou comparatif (presse spécialisée)</w:t>
      </w:r>
    </w:p>
    <w:p>
      <w:pPr>
        <w:spacing w:after="40"/>
        <w:ind w:left="360"/>
      </w:pPr>
      <w:r>
        <w:rPr>
          <w:color w:val="586378"/>
          <w:sz w:val="20"/>
          <w:szCs w:val="20"/>
        </w:rPr>
        <w:t xml:space="preserve">□  </w:t>
      </w:r>
      <w:r>
        <w:rPr>
          <w:sz w:val="20"/>
          <w:szCs w:val="20"/>
        </w:rPr>
        <w:t xml:space="preserve">Conférence / salon professionnel</w:t>
      </w:r>
    </w:p>
    <w:p>
      <w:pPr>
        <w:spacing w:after="40"/>
        <w:ind w:left="360"/>
      </w:pPr>
      <w:r>
        <w:rPr>
          <w:color w:val="586378"/>
          <w:sz w:val="20"/>
          <w:szCs w:val="20"/>
        </w:rPr>
        <w:t xml:space="preserve">□  </w:t>
      </w:r>
      <w:r>
        <w:rPr>
          <w:sz w:val="20"/>
          <w:szCs w:val="20"/>
        </w:rPr>
        <w:t xml:space="preserve">Démo sur site avec un commercial</w:t>
      </w:r>
    </w:p>
    <w:p>
      <w:pPr>
        <w:spacing w:after="40"/>
        <w:ind w:left="360"/>
      </w:pPr>
      <w:r>
        <w:rPr>
          <w:color w:val="586378"/>
          <w:sz w:val="20"/>
          <w:szCs w:val="20"/>
        </w:rPr>
        <w:t xml:space="preserve">□  </w:t>
      </w:r>
      <w:r>
        <w:rPr>
          <w:sz w:val="20"/>
          <w:szCs w:val="20"/>
        </w:rPr>
        <w:t xml:space="preserve">Étude de cas / témoignages clients</w:t>
      </w:r>
    </w:p>
    <w:p>
      <w:pPr>
        <w:spacing w:after="40"/>
        <w:ind w:left="360"/>
      </w:pPr>
      <w:r>
        <w:rPr>
          <w:color w:val="586378"/>
          <w:sz w:val="20"/>
          <w:szCs w:val="20"/>
        </w:rPr>
        <w:t xml:space="preserve">□  </w:t>
      </w:r>
      <w:r>
        <w:rPr>
          <w:sz w:val="20"/>
          <w:szCs w:val="20"/>
        </w:rPr>
        <w:t xml:space="preserve">Réseaux sociaux (LinkedIn surtout)</w:t>
      </w:r>
    </w:p>
    <w:p>
      <w:pPr>
        <w:spacing w:after="40"/>
        <w:ind w:left="360"/>
      </w:pPr>
      <w:r>
        <w:rPr>
          <w:color w:val="586378"/>
          <w:sz w:val="20"/>
          <w:szCs w:val="20"/>
        </w:rPr>
        <w:t xml:space="preserve">□  </w:t>
      </w:r>
      <w:r>
        <w:rPr>
          <w:sz w:val="20"/>
          <w:szCs w:val="20"/>
        </w:rPr>
        <w:t xml:space="preserve">Recherche Google directe</w:t>
      </w:r>
    </w:p>
    <w:p>
      <w:pPr>
        <w:spacing w:after="80"/>
        <w:ind w:left="360"/>
      </w:pPr>
      <w:r>
        <w:rPr>
          <w:i/>
          <w:iCs/>
          <w:color w:val="7B5CFF"/>
          <w:sz w:val="18"/>
          <w:szCs w:val="18"/>
        </w:rPr>
        <w:t xml:space="preserve">[Choix multiple, max 3]</w:t>
      </w:r>
    </w:p>
    <w:p>
      <w:r>
        <w:br w:type="page"/>
      </w:r>
    </w:p>
    <w:p>
      <w:pPr>
        <w:pStyle w:val="Heading1"/>
        <w:pBdr>
          <w:bottom w:val="single" w:color="00A8C8" w:sz="12" w:space="4"/>
        </w:pBdr>
        <w:spacing w:after="200" w:before="360"/>
      </w:pPr>
      <w:r>
        <w:rPr>
          <w:b/>
          <w:bCs/>
          <w:color w:val="0A0E18"/>
        </w:rPr>
        <w:t xml:space="preserve">7. Section E — Validation Questia (Q21-Q25)</w:t>
      </w:r>
    </w:p>
    <w:p>
      <w:pPr>
        <w:spacing w:after="80" w:before="200"/>
      </w:pPr>
      <w:r>
        <w:rPr>
          <w:b/>
          <w:bCs/>
          <w:color w:val="00A8C8"/>
          <w:sz w:val="24"/>
          <w:szCs w:val="24"/>
        </w:rPr>
        <w:t xml:space="preserve">Q21. </w:t>
      </w:r>
      <w:r>
        <w:rPr>
          <w:b/>
          <w:bCs/>
          <w:color w:val="0A0E18"/>
          <w:sz w:val="24"/>
          <w:szCs w:val="24"/>
        </w:rPr>
        <w:t xml:space="preserve">Voici un concept d'outil. Lisez attentivement avant de répondre.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E2" w:sz="8"/>
              <w:left w:val="single" w:color="4A90E2" w:sz="8"/>
              <w:bottom w:val="single" w:color="4A90E2" w:sz="8"/>
              <w:right w:val="single" w:color="4A90E2" w:sz="8"/>
            </w:tcBorders>
            <w:shd w:fill="E8F4FF" w:val="clear"/>
            <w:tcMar>
              <w:top w:type="dxa" w:w="200"/>
              <w:left w:type="dxa" w:w="240"/>
              <w:bottom w:type="dxa" w:w="200"/>
              <w:right w:type="dxa" w:w="240"/>
            </w:tcMar>
          </w:tcPr>
          <w:p>
            <w:pPr>
              <w:spacing w:after="100"/>
            </w:pPr>
            <w:r>
              <w:rPr>
                <w:b/>
                <w:bCs/>
                <w:color w:val="0A0E18"/>
                <w:sz w:val="22"/>
                <w:szCs w:val="22"/>
              </w:rPr>
              <w:t xml:space="preserve">📖 Présentation du concept</w:t>
            </w:r>
          </w:p>
          <w:p>
            <w:pPr>
              <w:spacing w:after="80"/>
            </w:pPr>
            <w:r>
              <w:rPr>
                <w:sz w:val="20"/>
                <w:szCs w:val="20"/>
              </w:rPr>
              <w:t xml:space="preserve">QUESTIA est une simulation IA conversationnelle pour la formation linguistique professionnelle. Les apprenants jouent des scénarios B2B (négociation procurement à Berlin, kickoff client à Madrid, gestion de crise à Londres, communication d'affaires à Tokyo avec keigo japonais) en langue cible.</w:t>
            </w:r>
          </w:p>
          <w:p>
            <w:pPr>
              <w:spacing w:after="80"/>
            </w:pPr>
            <w:r>
              <w:rPr>
                <w:sz w:val="20"/>
                <w:szCs w:val="20"/>
              </w:rPr>
              <w:t xml:space="preserve">L'IA leur fait face en jeu de rôle, leur donne des feedbacks structurés sur le registre, le vocabulaire pro et les codes culturels. Le formateur dispose d'un dashboard temps réel (progression, score CECRL, points d'amélioration). Conformité Qualiopi en cours, hébergement européen, RGPD-by-design.</w:t>
            </w:r>
          </w:p>
          <w:p>
            <w:pPr>
              <w:spacing w:after="80"/>
            </w:pPr>
            <w:r>
              <w:rPr>
                <w:sz w:val="20"/>
                <w:szCs w:val="20"/>
              </w:rPr>
              <w:t xml:space="preserve">Cibles : écoles supérieures, organismes de formation Qualiopi, formateurs indépendants.</w:t>
            </w:r>
          </w:p>
        </w:tc>
      </w:tr>
    </w:tbl>
    <w:p>
      <w:pPr>
        <w:spacing w:after="80" w:before="200"/>
      </w:pPr>
      <w:r>
        <w:rPr>
          <w:b/>
          <w:bCs/>
          <w:color w:val="00A8C8"/>
          <w:sz w:val="24"/>
          <w:szCs w:val="24"/>
        </w:rPr>
        <w:t xml:space="preserve">Q22. </w:t>
      </w:r>
      <w:r>
        <w:rPr>
          <w:b/>
          <w:bCs/>
          <w:color w:val="0A0E18"/>
          <w:sz w:val="24"/>
          <w:szCs w:val="24"/>
        </w:rPr>
        <w:t xml:space="preserve">Quelle est votre première impression de ce concept ?</w:t>
      </w:r>
    </w:p>
    <w:p>
      <w:pPr>
        <w:spacing w:after="40"/>
        <w:ind w:left="360"/>
      </w:pPr>
      <w:r>
        <w:rPr>
          <w:color w:val="586378"/>
          <w:sz w:val="20"/>
          <w:szCs w:val="20"/>
        </w:rPr>
        <w:t xml:space="preserve">□  </w:t>
      </w:r>
      <w:r>
        <w:rPr>
          <w:sz w:val="20"/>
          <w:szCs w:val="20"/>
        </w:rPr>
        <w:t xml:space="preserve">Très enthousiaste, je veux le tester</w:t>
      </w:r>
    </w:p>
    <w:p>
      <w:pPr>
        <w:spacing w:after="40"/>
        <w:ind w:left="360"/>
      </w:pPr>
      <w:r>
        <w:rPr>
          <w:color w:val="586378"/>
          <w:sz w:val="20"/>
          <w:szCs w:val="20"/>
        </w:rPr>
        <w:t xml:space="preserve">□  </w:t>
      </w:r>
      <w:r>
        <w:rPr>
          <w:sz w:val="20"/>
          <w:szCs w:val="20"/>
        </w:rPr>
        <w:t xml:space="preserve">Intéressé·e, j'aimerais en savoir plus</w:t>
      </w:r>
    </w:p>
    <w:p>
      <w:pPr>
        <w:spacing w:after="40"/>
        <w:ind w:left="360"/>
      </w:pPr>
      <w:r>
        <w:rPr>
          <w:color w:val="586378"/>
          <w:sz w:val="20"/>
          <w:szCs w:val="20"/>
        </w:rPr>
        <w:t xml:space="preserve">□  </w:t>
      </w:r>
      <w:r>
        <w:rPr>
          <w:sz w:val="20"/>
          <w:szCs w:val="20"/>
        </w:rPr>
        <w:t xml:space="preserve">Curieux·se mais beaucoup de questions</w:t>
      </w:r>
    </w:p>
    <w:p>
      <w:pPr>
        <w:spacing w:after="40"/>
        <w:ind w:left="360"/>
      </w:pPr>
      <w:r>
        <w:rPr>
          <w:color w:val="586378"/>
          <w:sz w:val="20"/>
          <w:szCs w:val="20"/>
        </w:rPr>
        <w:t xml:space="preserve">□  </w:t>
      </w:r>
      <w:r>
        <w:rPr>
          <w:sz w:val="20"/>
          <w:szCs w:val="20"/>
        </w:rPr>
        <w:t xml:space="preserve">Sceptique, je doute de l'efficacité</w:t>
      </w:r>
    </w:p>
    <w:p>
      <w:pPr>
        <w:spacing w:after="40"/>
        <w:ind w:left="360"/>
      </w:pPr>
      <w:r>
        <w:rPr>
          <w:color w:val="586378"/>
          <w:sz w:val="20"/>
          <w:szCs w:val="20"/>
        </w:rPr>
        <w:t xml:space="preserve">□  </w:t>
      </w:r>
      <w:r>
        <w:rPr>
          <w:sz w:val="20"/>
          <w:szCs w:val="20"/>
        </w:rPr>
        <w:t xml:space="preserve">Pas pour mon contexte</w:t>
      </w:r>
    </w:p>
    <w:p>
      <w:pPr>
        <w:spacing w:after="40"/>
        <w:ind w:left="360"/>
      </w:pPr>
      <w:r>
        <w:rPr>
          <w:color w:val="586378"/>
          <w:sz w:val="20"/>
          <w:szCs w:val="20"/>
        </w:rPr>
        <w:t xml:space="preserve">□  </w:t>
      </w:r>
      <w:r>
        <w:rPr>
          <w:sz w:val="20"/>
          <w:szCs w:val="20"/>
        </w:rPr>
        <w:t xml:space="preserve">Pas concerné·e</w:t>
      </w:r>
    </w:p>
    <w:p>
      <w:pPr>
        <w:spacing w:after="80"/>
        <w:ind w:left="360"/>
      </w:pPr>
      <w:r>
        <w:rPr>
          <w:i/>
          <w:iCs/>
          <w:color w:val="7B5CFF"/>
          <w:sz w:val="18"/>
          <w:szCs w:val="18"/>
        </w:rPr>
        <w:t xml:space="preserve">[Choix unique]</w:t>
      </w:r>
    </w:p>
    <w:p>
      <w:pPr>
        <w:spacing w:after="80" w:before="200"/>
      </w:pPr>
      <w:r>
        <w:rPr>
          <w:b/>
          <w:bCs/>
          <w:color w:val="00A8C8"/>
          <w:sz w:val="24"/>
          <w:szCs w:val="24"/>
        </w:rPr>
        <w:t xml:space="preserve">Q23. </w:t>
      </w:r>
      <w:r>
        <w:rPr>
          <w:b/>
          <w:bCs/>
          <w:color w:val="0A0E18"/>
          <w:sz w:val="24"/>
          <w:szCs w:val="24"/>
        </w:rPr>
        <w:t xml:space="preserve">Quels sont vos plus grands doutes ou questions face à ce concept ? (3 max)</w:t>
      </w:r>
    </w:p>
    <w:p>
      <w:pPr>
        <w:spacing w:after="40"/>
        <w:ind w:left="360"/>
      </w:pPr>
      <w:r>
        <w:rPr>
          <w:color w:val="586378"/>
          <w:sz w:val="20"/>
          <w:szCs w:val="20"/>
        </w:rPr>
        <w:t xml:space="preserve">□  </w:t>
      </w:r>
      <w:r>
        <w:rPr>
          <w:sz w:val="20"/>
          <w:szCs w:val="20"/>
        </w:rPr>
        <w:t xml:space="preserve">L'IA peut-elle vraiment évaluer la qualité d'une conversation langue ?</w:t>
      </w:r>
    </w:p>
    <w:p>
      <w:pPr>
        <w:spacing w:after="40"/>
        <w:ind w:left="360"/>
      </w:pPr>
      <w:r>
        <w:rPr>
          <w:color w:val="586378"/>
          <w:sz w:val="20"/>
          <w:szCs w:val="20"/>
        </w:rPr>
        <w:t xml:space="preserve">□  </w:t>
      </w:r>
      <w:r>
        <w:rPr>
          <w:sz w:val="20"/>
          <w:szCs w:val="20"/>
        </w:rPr>
        <w:t xml:space="preserve">Mes apprenants vont-ils vraiment l'utiliser ?</w:t>
      </w:r>
    </w:p>
    <w:p>
      <w:pPr>
        <w:spacing w:after="40"/>
        <w:ind w:left="360"/>
      </w:pPr>
      <w:r>
        <w:rPr>
          <w:color w:val="586378"/>
          <w:sz w:val="20"/>
          <w:szCs w:val="20"/>
        </w:rPr>
        <w:t xml:space="preserve">□  </w:t>
      </w:r>
      <w:r>
        <w:rPr>
          <w:sz w:val="20"/>
          <w:szCs w:val="20"/>
        </w:rPr>
        <w:t xml:space="preserve">Le coût va-t-il être justifiable ?</w:t>
      </w:r>
    </w:p>
    <w:p>
      <w:pPr>
        <w:spacing w:after="40"/>
        <w:ind w:left="360"/>
      </w:pPr>
      <w:r>
        <w:rPr>
          <w:color w:val="586378"/>
          <w:sz w:val="20"/>
          <w:szCs w:val="20"/>
        </w:rPr>
        <w:t xml:space="preserve">□  </w:t>
      </w:r>
      <w:r>
        <w:rPr>
          <w:sz w:val="20"/>
          <w:szCs w:val="20"/>
        </w:rPr>
        <w:t xml:space="preserve">Comment cela s'intègre dans ma pédagogie existante ?</w:t>
      </w:r>
    </w:p>
    <w:p>
      <w:pPr>
        <w:spacing w:after="40"/>
        <w:ind w:left="360"/>
      </w:pPr>
      <w:r>
        <w:rPr>
          <w:color w:val="586378"/>
          <w:sz w:val="20"/>
          <w:szCs w:val="20"/>
        </w:rPr>
        <w:t xml:space="preserve">□  </w:t>
      </w:r>
      <w:r>
        <w:rPr>
          <w:sz w:val="20"/>
          <w:szCs w:val="20"/>
        </w:rPr>
        <w:t xml:space="preserve">Quelle est la qualité réelle des scénarios pro ?</w:t>
      </w:r>
    </w:p>
    <w:p>
      <w:pPr>
        <w:spacing w:after="40"/>
        <w:ind w:left="360"/>
      </w:pPr>
      <w:r>
        <w:rPr>
          <w:color w:val="586378"/>
          <w:sz w:val="20"/>
          <w:szCs w:val="20"/>
        </w:rPr>
        <w:t xml:space="preserve">□  </w:t>
      </w:r>
      <w:r>
        <w:rPr>
          <w:sz w:val="20"/>
          <w:szCs w:val="20"/>
        </w:rPr>
        <w:t xml:space="preserve">La conformité Qualiopi va-t-elle vraiment être tenue ?</w:t>
      </w:r>
    </w:p>
    <w:p>
      <w:pPr>
        <w:spacing w:after="40"/>
        <w:ind w:left="360"/>
      </w:pPr>
      <w:r>
        <w:rPr>
          <w:color w:val="586378"/>
          <w:sz w:val="20"/>
          <w:szCs w:val="20"/>
        </w:rPr>
        <w:t xml:space="preserve">□  </w:t>
      </w:r>
      <w:r>
        <w:rPr>
          <w:sz w:val="20"/>
          <w:szCs w:val="20"/>
        </w:rPr>
        <w:t xml:space="preserve">Que se passe-t-il si l'IA donne de mauvais feedbacks ?</w:t>
      </w:r>
    </w:p>
    <w:p>
      <w:pPr>
        <w:spacing w:after="40"/>
        <w:ind w:left="360"/>
      </w:pPr>
      <w:r>
        <w:rPr>
          <w:color w:val="586378"/>
          <w:sz w:val="20"/>
          <w:szCs w:val="20"/>
        </w:rPr>
        <w:t xml:space="preserve">□  </w:t>
      </w:r>
      <w:r>
        <w:rPr>
          <w:sz w:val="20"/>
          <w:szCs w:val="20"/>
        </w:rPr>
        <w:t xml:space="preserve">Quelle confidentialité pour les données apprenants ?</w:t>
      </w:r>
    </w:p>
    <w:p>
      <w:pPr>
        <w:spacing w:after="40"/>
        <w:ind w:left="360"/>
      </w:pPr>
      <w:r>
        <w:rPr>
          <w:color w:val="586378"/>
          <w:sz w:val="20"/>
          <w:szCs w:val="20"/>
        </w:rPr>
        <w:t xml:space="preserve">□  </w:t>
      </w:r>
      <w:r>
        <w:rPr>
          <w:sz w:val="20"/>
          <w:szCs w:val="20"/>
        </w:rPr>
        <w:t xml:space="preserve">Comment se compare-t-il à ce que je fais déjà ?</w:t>
      </w:r>
    </w:p>
    <w:p>
      <w:pPr>
        <w:spacing w:after="40"/>
        <w:ind w:left="360"/>
      </w:pPr>
      <w:r>
        <w:rPr>
          <w:color w:val="586378"/>
          <w:sz w:val="20"/>
          <w:szCs w:val="20"/>
        </w:rPr>
        <w:t xml:space="preserve">□  </w:t>
      </w:r>
      <w:r>
        <w:rPr>
          <w:sz w:val="20"/>
          <w:szCs w:val="20"/>
        </w:rPr>
        <w:t xml:space="preserve">Pas de doute particulier</w:t>
      </w:r>
    </w:p>
    <w:p>
      <w:pPr>
        <w:spacing w:after="80"/>
        <w:ind w:left="360"/>
      </w:pPr>
      <w:r>
        <w:rPr>
          <w:i/>
          <w:iCs/>
          <w:color w:val="7B5CFF"/>
          <w:sz w:val="18"/>
          <w:szCs w:val="18"/>
        </w:rPr>
        <w:t xml:space="preserve">[Choix multiple, max 3]</w:t>
      </w:r>
    </w:p>
    <w:p>
      <w:pPr>
        <w:spacing w:after="80" w:before="200"/>
      </w:pPr>
      <w:r>
        <w:rPr>
          <w:b/>
          <w:bCs/>
          <w:color w:val="00A8C8"/>
          <w:sz w:val="24"/>
          <w:szCs w:val="24"/>
        </w:rPr>
        <w:t xml:space="preserve">Q24. </w:t>
      </w:r>
      <w:r>
        <w:rPr>
          <w:b/>
          <w:bCs/>
          <w:color w:val="0A0E18"/>
          <w:sz w:val="24"/>
          <w:szCs w:val="24"/>
        </w:rPr>
        <w:t xml:space="preserve">Sur une échelle de 0 à 10, quelle est la probabilité que vous testiez cet outil dans les 6 prochains mois ?</w:t>
      </w:r>
    </w:p>
    <w:p>
      <w:pPr>
        <w:spacing w:after="40"/>
        <w:ind w:left="360"/>
      </w:pPr>
      <w:r>
        <w:rPr>
          <w:color w:val="586378"/>
          <w:sz w:val="20"/>
          <w:szCs w:val="20"/>
        </w:rPr>
        <w:t xml:space="preserve">0 — 1 — 2 — 3 — 4 — 5 — 6 — 7 — 8 — 9 — 10</w:t>
      </w:r>
    </w:p>
    <w:p>
      <w:pPr>
        <w:spacing w:after="80"/>
        <w:ind w:left="360"/>
      </w:pPr>
      <w:r>
        <w:rPr>
          <w:i/>
          <w:iCs/>
          <w:color w:val="7B5CFF"/>
          <w:sz w:val="18"/>
          <w:szCs w:val="18"/>
        </w:rPr>
        <w:t xml:space="preserve">[Échelle 0-10 · QUESTION CRITIQUE — Net Promoter Score modifié]</w:t>
      </w:r>
    </w:p>
    <w:p>
      <w:pPr>
        <w:spacing w:after="120"/>
        <w:jc w:val="left"/>
      </w:pPr>
      <w:r>
        <w:t xml:space="preserve">Lecture de la note (Net Promoter Score adapté) :</w:t>
      </w:r>
    </w:p>
    <w:p>
      <w:pPr>
        <w:pStyle w:val="ListParagraph"/>
        <w:numPr>
          <w:ilvl w:val="0"/>
          <w:numId w:val="2"/>
        </w:numPr>
        <w:spacing w:after="80"/>
      </w:pPr>
      <w:r>
        <w:t xml:space="preserve">0-6 : Détracteurs</w:t>
      </w:r>
    </w:p>
    <w:p>
      <w:pPr>
        <w:pStyle w:val="ListParagraph"/>
        <w:numPr>
          <w:ilvl w:val="0"/>
          <w:numId w:val="2"/>
        </w:numPr>
        <w:spacing w:after="80"/>
      </w:pPr>
      <w:r>
        <w:t xml:space="preserve">7-8 : Passifs</w:t>
      </w:r>
    </w:p>
    <w:p>
      <w:pPr>
        <w:pStyle w:val="ListParagraph"/>
        <w:numPr>
          <w:ilvl w:val="0"/>
          <w:numId w:val="2"/>
        </w:numPr>
        <w:spacing w:after="80"/>
      </w:pPr>
      <w:r>
        <w:t xml:space="preserve">9-10 : Promoteurs</w:t>
      </w:r>
    </w:p>
    <w:p>
      <w:pPr>
        <w:spacing w:after="120"/>
        <w:jc w:val="left"/>
      </w:pPr>
      <w:r>
        <w:t xml:space="preserve">NPS = (% Promoteurs) - (% Détracteurs). Un NPS positif (&gt; 0) est encourageant. &gt; 30 = très bon. &gt; 50 = exceptionnel.</w:t>
      </w:r>
    </w:p>
    <w:p>
      <w:pPr>
        <w:spacing w:after="80" w:before="200"/>
      </w:pPr>
      <w:r>
        <w:rPr>
          <w:b/>
          <w:bCs/>
          <w:color w:val="00A8C8"/>
          <w:sz w:val="24"/>
          <w:szCs w:val="24"/>
        </w:rPr>
        <w:t xml:space="preserve">Q25. </w:t>
      </w:r>
      <w:r>
        <w:rPr>
          <w:b/>
          <w:bCs/>
          <w:color w:val="0A0E18"/>
          <w:sz w:val="24"/>
          <w:szCs w:val="24"/>
        </w:rPr>
        <w:t xml:space="preserve">Auriez-vous des suggestions, remarques ou questions à transmettre ?</w:t>
      </w:r>
    </w:p>
    <w:p>
      <w:pPr>
        <w:spacing w:after="120"/>
        <w:jc w:val="left"/>
      </w:pPr>
      <w:r>
        <w:t xml:space="preserve">[Champ de texte libre, optionnel, 500 caractères max]</w:t>
      </w:r>
    </w:p>
    <w:p>
      <w:pPr>
        <w:spacing w:after="80"/>
        <w:ind w:left="360"/>
      </w:pPr>
      <w:r>
        <w:rPr>
          <w:i/>
          <w:iCs/>
          <w:color w:val="7B5CFF"/>
          <w:sz w:val="18"/>
          <w:szCs w:val="18"/>
        </w:rPr>
        <w:t xml:space="preserve">[Texte libre · Permet de récupérer les insights qualitatifs en complément des questions fermées]</w:t>
      </w:r>
    </w:p>
    <w:p>
      <w:r>
        <w:br w:type="page"/>
      </w:r>
    </w:p>
    <w:p>
      <w:pPr>
        <w:pStyle w:val="Heading1"/>
        <w:pBdr>
          <w:bottom w:val="single" w:color="00A8C8" w:sz="12" w:space="4"/>
        </w:pBdr>
        <w:spacing w:after="200" w:before="360"/>
      </w:pPr>
      <w:r>
        <w:rPr>
          <w:b/>
          <w:bCs/>
          <w:color w:val="0A0E18"/>
        </w:rPr>
        <w:t xml:space="preserve">8. Message de remerciement</w:t>
      </w:r>
    </w:p>
    <w:p>
      <w:pPr>
        <w:spacing w:after="120"/>
        <w:jc w:val="left"/>
      </w:pPr>
      <w:r>
        <w:t xml:space="preserve">À afficher en fin de sondage.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8"/>
              <w:left w:val="single" w:color="4CAF50" w:sz="8"/>
              <w:bottom w:val="single" w:color="4CAF50" w:sz="8"/>
              <w:right w:val="single" w:color="4CAF50" w:sz="8"/>
            </w:tcBorders>
            <w:shd w:fill="E8FBE8" w:val="clear"/>
            <w:tcMar>
              <w:top w:type="dxa" w:w="200"/>
              <w:left w:type="dxa" w:w="240"/>
              <w:bottom w:type="dxa" w:w="200"/>
              <w:right w:type="dxa" w:w="240"/>
            </w:tcMar>
          </w:tcPr>
          <w:p>
            <w:pPr>
              <w:spacing w:after="100"/>
            </w:pPr>
            <w:r>
              <w:rPr>
                <w:b/>
                <w:bCs/>
                <w:color w:val="0A0E18"/>
                <w:sz w:val="22"/>
                <w:szCs w:val="22"/>
              </w:rPr>
              <w:t xml:space="preserve">📝 Page de remerciement</w:t>
            </w:r>
          </w:p>
          <w:p>
            <w:pPr>
              <w:spacing w:after="80"/>
            </w:pPr>
            <w:r>
              <w:rPr>
                <w:sz w:val="20"/>
                <w:szCs w:val="20"/>
              </w:rPr>
              <w:t xml:space="preserve">🙏 Merci infiniment pour le temps consacré à ce sondage !</w:t>
            </w:r>
          </w:p>
          <w:p>
            <w:pPr>
              <w:spacing w:after="80"/>
            </w:pPr>
            <w:r>
              <w:rPr>
                <w:sz w:val="20"/>
                <w:szCs w:val="20"/>
              </w:rPr>
              <w:t xml:space="preserve">Vos réponses sont précieuses et vont directement nourrir mon projet entrepreneurial.</w:t>
            </w:r>
          </w:p>
          <w:p>
            <w:pPr>
              <w:spacing w:after="80"/>
            </w:pPr>
            <w:r>
              <w:rPr>
                <w:sz w:val="20"/>
                <w:szCs w:val="20"/>
              </w:rPr>
              <w:t xml:space="preserve">Si vous souhaitez :</w:t>
            </w:r>
          </w:p>
          <w:p>
            <w:pPr>
              <w:spacing w:after="80"/>
            </w:pPr>
            <w:r>
              <w:rPr>
                <w:sz w:val="20"/>
                <w:szCs w:val="20"/>
              </w:rPr>
              <w:t xml:space="preserve">• recevoir la synthèse des résultats en mai 2026</w:t>
            </w:r>
          </w:p>
          <w:p>
            <w:pPr>
              <w:spacing w:after="80"/>
            </w:pPr>
            <w:r>
              <w:rPr>
                <w:sz w:val="20"/>
                <w:szCs w:val="20"/>
              </w:rPr>
              <w:t xml:space="preserve">• être contacté·e pour participer à la phase pilote (gratuite)</w:t>
            </w:r>
          </w:p>
          <w:p>
            <w:pPr>
              <w:spacing w:after="80"/>
            </w:pPr>
            <w:r>
              <w:rPr>
                <w:sz w:val="20"/>
                <w:szCs w:val="20"/>
              </w:rPr>
              <w:t xml:space="preserve">• rester informé·e du lancement</w:t>
            </w:r>
          </w:p>
          <w:p>
            <w:pPr>
              <w:spacing w:after="80"/>
            </w:pPr>
            <w:r>
              <w:rPr>
                <w:sz w:val="20"/>
                <w:szCs w:val="20"/>
              </w:rPr>
              <w:t xml:space="preserve">Indiquez votre email ci-dessous (facultatif). Ces informations restent strictement confidentielles, ne sont jamais revendues, et seront utilisées uniquement dans le cadre de ce projet académique.</w:t>
            </w:r>
          </w:p>
          <w:p>
            <w:pPr>
              <w:spacing w:after="80"/>
            </w:pPr>
            <w:r>
              <w:rPr>
                <w:sz w:val="20"/>
                <w:szCs w:val="20"/>
              </w:rPr>
              <w:t xml:space="preserve">Email : ________________________________________</w:t>
            </w:r>
          </w:p>
          <w:p>
            <w:pPr>
              <w:spacing w:after="80"/>
            </w:pPr>
            <w:r>
              <w:rPr>
                <w:sz w:val="20"/>
                <w:szCs w:val="20"/>
              </w:rPr>
              <w:t xml:space="preserve">Bonne continuation et merci encore !</w:t>
            </w:r>
          </w:p>
        </w:tc>
      </w:tr>
    </w:tbl>
    <w:p>
      <w:pPr>
        <w:spacing w:after="120"/>
        <w:jc w:val="left"/>
      </w:pPr>
      <w:r>
        <w:t xml:space="preserve">La récupération d'email à la fin (et non au début) augmente significativement le taux de complétion ET génère une base de prospects qualifiés pour la suite.</w:t>
      </w:r>
    </w:p>
    <w:p>
      <w:r>
        <w:br w:type="page"/>
      </w:r>
    </w:p>
    <w:p>
      <w:pPr>
        <w:pStyle w:val="Heading1"/>
        <w:pBdr>
          <w:bottom w:val="single" w:color="00A8C8" w:sz="12" w:space="4"/>
        </w:pBdr>
        <w:spacing w:after="200" w:before="360"/>
      </w:pPr>
      <w:r>
        <w:rPr>
          <w:b/>
          <w:bCs/>
          <w:color w:val="0A0E18"/>
        </w:rPr>
        <w:t xml:space="preserve">9. Plan de diffusion du sondage</w:t>
      </w:r>
    </w:p>
    <w:p>
      <w:pPr>
        <w:spacing w:after="120"/>
        <w:jc w:val="left"/>
      </w:pPr>
      <w:r>
        <w:t xml:space="preserve">Comment atteindre 60-100 réponses en 2 semaines.</w:t>
      </w:r>
    </w:p>
    <w:p>
      <w:pPr>
        <w:pStyle w:val="Heading2"/>
        <w:spacing w:after="140" w:before="280"/>
      </w:pPr>
      <w:r>
        <w:rPr>
          <w:b/>
          <w:bCs/>
          <w:color w:val="00A8C8"/>
        </w:rPr>
        <w:t xml:space="preserve">Canaux de diffusion par ordre de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00"/>
        <w:gridCol w:w="3726"/>
      </w:tblGrid>
      <w:tr>
        <w:trPr>
          <w:tblHeader/>
        </w:trPr>
        <w:tc>
          <w:tcPr>
            <w:tcW w:type="dxa" w:w="22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r>
              <w:rPr>
                <w:b/>
                <w:bCs/>
                <w:color w:val="FFFFFF"/>
                <w:sz w:val="20"/>
                <w:szCs w:val="20"/>
              </w:rPr>
              <w:t xml:space="preserve">Canal</w:t>
            </w:r>
          </w:p>
        </w:tc>
        <w:tc>
          <w:tcPr>
            <w:tcW w:type="dxa" w:w="14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r>
              <w:rPr>
                <w:b/>
                <w:bCs/>
                <w:color w:val="FFFFFF"/>
                <w:sz w:val="20"/>
                <w:szCs w:val="20"/>
              </w:rPr>
              <w:t xml:space="preserve">Cible</w:t>
            </w:r>
          </w:p>
        </w:tc>
        <w:tc>
          <w:tcPr>
            <w:tcW w:type="dxa" w:w="17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r>
              <w:rPr>
                <w:b/>
                <w:bCs/>
                <w:color w:val="FFFFFF"/>
                <w:sz w:val="20"/>
                <w:szCs w:val="20"/>
              </w:rPr>
              <w:t xml:space="preserve">Volume attendu</w:t>
            </w:r>
          </w:p>
        </w:tc>
        <w:tc>
          <w:tcPr>
            <w:tcW w:type="dxa" w:w="3726"/>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tcPr>
          <w:p>
            <w:r>
              <w:rPr>
                <w:b/>
                <w:bCs/>
                <w:color w:val="FFFFFF"/>
                <w:sz w:val="20"/>
                <w:szCs w:val="20"/>
              </w:rPr>
              <w:t xml:space="preserve">Action</w:t>
            </w:r>
          </w:p>
        </w:tc>
      </w:tr>
      <w:tr>
        <w:tc>
          <w:tcPr>
            <w:tcW w:type="dxa" w:w="2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b/>
                <w:bCs/>
                <w:sz w:val="18"/>
                <w:szCs w:val="18"/>
              </w:rPr>
              <w:t xml:space="preserve">LinkedIn personnel</w:t>
            </w:r>
          </w:p>
        </w:tc>
        <w:tc>
          <w:tcPr>
            <w:tcW w:type="dxa" w:w="1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Toutes cibles</w:t>
            </w:r>
          </w:p>
        </w:tc>
        <w:tc>
          <w:tcPr>
            <w:tcW w:type="dxa" w:w="17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b/>
                <w:bCs/>
                <w:color w:val="00A8C8"/>
                <w:sz w:val="18"/>
                <w:szCs w:val="18"/>
              </w:rPr>
              <w:t xml:space="preserve">20-30 réponses</w:t>
            </w:r>
          </w:p>
        </w:tc>
        <w:tc>
          <w:tcPr>
            <w:tcW w:type="dxa" w:w="37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Post natif avec lien sondage. Re-share via commentaires de profs / collègues. Publier 2-3 fois sur 2 semaines.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18"/>
                <w:szCs w:val="18"/>
              </w:rPr>
              <w:t xml:space="preserve">Groupes LinkedIn pro</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OF Qualiopi, formateurs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00A8C8"/>
                <w:sz w:val="18"/>
                <w:szCs w:val="18"/>
              </w:rPr>
              <w:t xml:space="preserve">15-25 réponses</w:t>
            </w:r>
          </w:p>
        </w:tc>
        <w:tc>
          <w:tcPr>
            <w:tcW w:type="dxa" w:w="37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Identifier 5 groupes pertinents (Qualiopi, formateurs langues, L&amp;D France) et poster avec accord du modérateur.</w:t>
            </w:r>
          </w:p>
        </w:tc>
      </w:tr>
      <w:tr>
        <w:tc>
          <w:tcPr>
            <w:tcW w:type="dxa" w:w="2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b/>
                <w:bCs/>
                <w:sz w:val="18"/>
                <w:szCs w:val="18"/>
              </w:rPr>
              <w:t xml:space="preserve">Annuaires CCI</w:t>
            </w:r>
          </w:p>
        </w:tc>
        <w:tc>
          <w:tcPr>
            <w:tcW w:type="dxa" w:w="1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Écoles, OF locaux</w:t>
            </w:r>
          </w:p>
        </w:tc>
        <w:tc>
          <w:tcPr>
            <w:tcW w:type="dxa" w:w="17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b/>
                <w:bCs/>
                <w:color w:val="00A8C8"/>
                <w:sz w:val="18"/>
                <w:szCs w:val="18"/>
              </w:rPr>
              <w:t xml:space="preserve">10-15 réponses</w:t>
            </w:r>
          </w:p>
        </w:tc>
        <w:tc>
          <w:tcPr>
            <w:tcW w:type="dxa" w:w="37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Email personnalisé à 30-50 directeurs identifiés via annuaires CCI.</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18"/>
                <w:szCs w:val="18"/>
              </w:rPr>
              <w:t xml:space="preserve">Réseau école</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Camarades + alumni</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00A8C8"/>
                <w:sz w:val="18"/>
                <w:szCs w:val="18"/>
              </w:rPr>
              <w:t xml:space="preserve">10-15 réponses</w:t>
            </w:r>
          </w:p>
        </w:tc>
        <w:tc>
          <w:tcPr>
            <w:tcW w:type="dxa" w:w="37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Post sur le groupe LinkedIn ou WhatsApp de ta promo + relance personnelle.</w:t>
            </w:r>
          </w:p>
        </w:tc>
      </w:tr>
      <w:tr>
        <w:tc>
          <w:tcPr>
            <w:tcW w:type="dxa" w:w="2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b/>
                <w:bCs/>
                <w:sz w:val="18"/>
                <w:szCs w:val="18"/>
              </w:rPr>
              <w:t xml:space="preserve">Anciens enseignants</w:t>
            </w:r>
          </w:p>
        </w:tc>
        <w:tc>
          <w:tcPr>
            <w:tcW w:type="dxa" w:w="1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Profs + admin de ton école</w:t>
            </w:r>
          </w:p>
        </w:tc>
        <w:tc>
          <w:tcPr>
            <w:tcW w:type="dxa" w:w="17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b/>
                <w:bCs/>
                <w:color w:val="00A8C8"/>
                <w:sz w:val="18"/>
                <w:szCs w:val="18"/>
              </w:rPr>
              <w:t xml:space="preserve">5-10 réponses</w:t>
            </w:r>
          </w:p>
        </w:tc>
        <w:tc>
          <w:tcPr>
            <w:tcW w:type="dxa" w:w="37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tcPr>
          <w:p>
            <w:r>
              <w:rPr>
                <w:sz w:val="18"/>
                <w:szCs w:val="18"/>
              </w:rPr>
              <w:t xml:space="preserve">Email personnalisé respectueux : "Pourriez-vous m'aider en partageant ?"</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18"/>
                <w:szCs w:val="18"/>
              </w:rPr>
              <w:t xml:space="preserve">Salons / événements</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Toutes cibles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color w:val="00A8C8"/>
                <w:sz w:val="18"/>
                <w:szCs w:val="18"/>
              </w:rPr>
              <w:t xml:space="preserve">0-10 réponses</w:t>
            </w:r>
          </w:p>
        </w:tc>
        <w:tc>
          <w:tcPr>
            <w:tcW w:type="dxa" w:w="3726"/>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18"/>
                <w:szCs w:val="18"/>
              </w:rPr>
              <w:t xml:space="preserve">Si tu peux assister à un salon EduTech ou Qualiopi, présence physique avec QR code du sondage.</w:t>
            </w:r>
          </w:p>
        </w:tc>
      </w:tr>
    </w:tbl>
    <w:p>
      <w:pPr>
        <w:pStyle w:val="Heading2"/>
        <w:spacing w:after="140" w:before="280"/>
      </w:pPr>
      <w:r>
        <w:rPr>
          <w:b/>
          <w:bCs/>
          <w:color w:val="00A8C8"/>
        </w:rPr>
        <w:t xml:space="preserve">Texte LinkedIn type pour la diffusion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8"/>
              <w:left w:val="single" w:color="4CAF50" w:sz="8"/>
              <w:bottom w:val="single" w:color="4CAF50" w:sz="8"/>
              <w:right w:val="single" w:color="4CAF50" w:sz="8"/>
            </w:tcBorders>
            <w:shd w:fill="E8FBE8" w:val="clear"/>
            <w:tcMar>
              <w:top w:type="dxa" w:w="200"/>
              <w:left w:type="dxa" w:w="240"/>
              <w:bottom w:type="dxa" w:w="200"/>
              <w:right w:type="dxa" w:w="240"/>
            </w:tcMar>
          </w:tcPr>
          <w:p>
            <w:pPr>
              <w:spacing w:after="100"/>
            </w:pPr>
            <w:r>
              <w:rPr>
                <w:b/>
                <w:bCs/>
                <w:color w:val="0A0E18"/>
                <w:sz w:val="22"/>
                <w:szCs w:val="22"/>
              </w:rPr>
              <w:t xml:space="preserve">📝 Post LinkedIn (à adapter)</w:t>
            </w:r>
          </w:p>
          <w:p>
            <w:pPr>
              <w:spacing w:after="80"/>
            </w:pPr>
            <w:r>
              <w:rPr>
                <w:sz w:val="20"/>
                <w:szCs w:val="20"/>
              </w:rPr>
              <w:t xml:space="preserve">🎓 Étudiant·e en projet entrepreneurial, je conduis une étude sur l'IA dans la formation linguistique pro.</w:t>
            </w:r>
          </w:p>
          <w:p>
            <w:pPr>
              <w:spacing w:after="80"/>
            </w:pPr>
            <w:r>
              <w:rPr>
                <w:sz w:val="20"/>
                <w:szCs w:val="20"/>
              </w:rPr>
              <w:t xml:space="preserve">Si vous êtes :</w:t>
            </w:r>
          </w:p>
          <w:p>
            <w:pPr>
              <w:spacing w:after="80"/>
            </w:pPr>
            <w:r>
              <w:rPr>
                <w:sz w:val="20"/>
                <w:szCs w:val="20"/>
              </w:rPr>
              <w:t xml:space="preserve">✅ direction pédagogique d'une école sup</w:t>
            </w:r>
          </w:p>
          <w:p>
            <w:pPr>
              <w:spacing w:after="80"/>
            </w:pPr>
            <w:r>
              <w:rPr>
                <w:sz w:val="20"/>
                <w:szCs w:val="20"/>
              </w:rPr>
              <w:t xml:space="preserve">✅ responsable d'un OF Qualiopi</w:t>
            </w:r>
          </w:p>
          <w:p>
            <w:pPr>
              <w:spacing w:after="80"/>
            </w:pPr>
            <w:r>
              <w:rPr>
                <w:sz w:val="20"/>
                <w:szCs w:val="20"/>
              </w:rPr>
              <w:t xml:space="preserve">✅ formateur·trice indépendant·e en langues</w:t>
            </w:r>
          </w:p>
          <w:p>
            <w:pPr>
              <w:spacing w:after="80"/>
            </w:pPr>
            <w:r>
              <w:rPr>
                <w:sz w:val="20"/>
                <w:szCs w:val="20"/>
              </w:rPr>
              <w:t xml:space="preserve">✅ ou simplement intéressé·e par le sujet</w:t>
            </w:r>
          </w:p>
          <w:p>
            <w:pPr>
              <w:spacing w:after="80"/>
            </w:pPr>
            <w:r>
              <w:rPr>
                <w:sz w:val="20"/>
                <w:szCs w:val="20"/>
              </w:rPr>
              <w:t xml:space="preserve">...j'aurais besoin de 7-10 minutes de votre temps pour répondre à ce sondage anonyme.</w:t>
            </w:r>
          </w:p>
          <w:p>
            <w:pPr>
              <w:spacing w:after="80"/>
            </w:pPr>
            <w:r>
              <w:rPr>
                <w:sz w:val="20"/>
                <w:szCs w:val="20"/>
              </w:rPr>
              <w:t xml:space="preserve">🎯 Objectif : comprendre les pratiques et attentes du marché en avril 2026.</w:t>
            </w:r>
          </w:p>
          <w:p>
            <w:pPr>
              <w:spacing w:after="80"/>
            </w:pPr>
            <w:r>
              <w:rPr>
                <w:sz w:val="20"/>
                <w:szCs w:val="20"/>
              </w:rPr>
              <w:t xml:space="preserve">📊 Synthèse partagée à tous les répondants en mai.</w:t>
            </w:r>
          </w:p>
          <w:p>
            <w:pPr>
              <w:spacing w:after="80"/>
            </w:pPr>
            <w:r>
              <w:rPr>
                <w:sz w:val="20"/>
                <w:szCs w:val="20"/>
              </w:rPr>
              <w:t xml:space="preserve">👉 Le lien : [URL du sondage]</w:t>
            </w:r>
          </w:p>
          <w:p>
            <w:pPr>
              <w:spacing w:after="80"/>
            </w:pPr>
            <w:r>
              <w:rPr>
                <w:sz w:val="20"/>
                <w:szCs w:val="20"/>
              </w:rPr>
              <w:t xml:space="preserve">Merci infiniment et n'hésitez pas à partager auprès de votre réseau si pertinent ! 🙏</w:t>
            </w:r>
          </w:p>
        </w:tc>
      </w:tr>
    </w:tbl>
    <w:p>
      <w:pPr>
        <w:pStyle w:val="Heading2"/>
        <w:spacing w:after="140" w:before="280"/>
      </w:pPr>
      <w:r>
        <w:rPr>
          <w:b/>
          <w:bCs/>
          <w:color w:val="00A8C8"/>
        </w:rPr>
        <w:t xml:space="preserve">Tactiques pour booster le taux de complétion</w:t>
      </w:r>
    </w:p>
    <w:p>
      <w:pPr>
        <w:pStyle w:val="ListParagraph"/>
        <w:numPr>
          <w:ilvl w:val="0"/>
          <w:numId w:val="2"/>
        </w:numPr>
        <w:spacing w:after="80"/>
      </w:pPr>
      <w:r>
        <w:t xml:space="preserve">Personnalise les messages d'invitation : "Bonjour [Prénom], j'ai vu que vous travaillez sur [sujet]..."</w:t>
      </w:r>
    </w:p>
    <w:p>
      <w:pPr>
        <w:pStyle w:val="ListParagraph"/>
        <w:numPr>
          <w:ilvl w:val="0"/>
          <w:numId w:val="2"/>
        </w:numPr>
        <w:spacing w:after="80"/>
      </w:pPr>
      <w:r>
        <w:t xml:space="preserve">Diffuse le sondage le mardi-mercredi-jeudi entre 9h et 11h (meilleurs créneaux LinkedIn)</w:t>
      </w:r>
    </w:p>
    <w:p>
      <w:pPr>
        <w:pStyle w:val="ListParagraph"/>
        <w:numPr>
          <w:ilvl w:val="0"/>
          <w:numId w:val="2"/>
        </w:numPr>
        <w:spacing w:after="80"/>
      </w:pPr>
      <w:r>
        <w:t xml:space="preserve">Relance individuellement après 5 jours sans réponse, mais une seule fois</w:t>
      </w:r>
    </w:p>
    <w:p>
      <w:pPr>
        <w:pStyle w:val="ListParagraph"/>
        <w:numPr>
          <w:ilvl w:val="0"/>
          <w:numId w:val="2"/>
        </w:numPr>
        <w:spacing w:after="80"/>
      </w:pPr>
      <w:r>
        <w:t xml:space="preserve">Limite à 25 questions max — au-delà, taux d'abandon explose</w:t>
      </w:r>
    </w:p>
    <w:p>
      <w:pPr>
        <w:pStyle w:val="ListParagraph"/>
        <w:numPr>
          <w:ilvl w:val="0"/>
          <w:numId w:val="2"/>
        </w:numPr>
        <w:spacing w:after="80"/>
      </w:pPr>
      <w:r>
        <w:t xml:space="preserve">Ajoute une barre de progression visible dans le sondage (Tally, Typeform le font automatiquement)</w:t>
      </w:r>
    </w:p>
    <w:p>
      <w:pPr>
        <w:pStyle w:val="ListParagraph"/>
        <w:numPr>
          <w:ilvl w:val="0"/>
          <w:numId w:val="2"/>
        </w:numPr>
        <w:spacing w:after="80"/>
      </w:pPr>
      <w:r>
        <w:t xml:space="preserve">Rends OBLIGATOIRES uniquement les 5-10 questions critiques (Q1, Q24 notamment), le reste optionnel</w:t>
      </w:r>
    </w:p>
    <w:p>
      <w:r>
        <w:br w:type="page"/>
      </w:r>
    </w:p>
    <w:p>
      <w:pPr>
        <w:pStyle w:val="Heading1"/>
        <w:pBdr>
          <w:bottom w:val="single" w:color="00A8C8" w:sz="12" w:space="4"/>
        </w:pBdr>
        <w:spacing w:after="200" w:before="360"/>
      </w:pPr>
      <w:r>
        <w:rPr>
          <w:b/>
          <w:bCs/>
          <w:color w:val="0A0E18"/>
        </w:rPr>
        <w:t xml:space="preserve">10. Plan d'analyse des résultats</w:t>
      </w:r>
    </w:p>
    <w:p>
      <w:pPr>
        <w:pStyle w:val="Heading2"/>
        <w:spacing w:after="140" w:before="280"/>
      </w:pPr>
      <w:r>
        <w:rPr>
          <w:b/>
          <w:bCs/>
          <w:color w:val="00A8C8"/>
        </w:rPr>
        <w:t xml:space="preserve">Étape 1 — Vérifier la qualité de l'échantillon</w:t>
      </w:r>
    </w:p>
    <w:p>
      <w:pPr>
        <w:pStyle w:val="ListParagraph"/>
        <w:numPr>
          <w:ilvl w:val="0"/>
          <w:numId w:val="2"/>
        </w:numPr>
        <w:spacing w:after="80"/>
      </w:pPr>
      <w:r>
        <w:t xml:space="preserve">Vérifie que tu as au moins 60 réponses complètes</w:t>
      </w:r>
    </w:p>
    <w:p>
      <w:pPr>
        <w:pStyle w:val="ListParagraph"/>
        <w:numPr>
          <w:ilvl w:val="0"/>
          <w:numId w:val="2"/>
        </w:numPr>
        <w:spacing w:after="80"/>
      </w:pPr>
      <w:r>
        <w:t xml:space="preserve">Vérifie la répartition par persona (Q1) — pas plus de 50% sur un seul profil</w:t>
      </w:r>
    </w:p>
    <w:p>
      <w:pPr>
        <w:pStyle w:val="ListParagraph"/>
        <w:numPr>
          <w:ilvl w:val="0"/>
          <w:numId w:val="2"/>
        </w:numPr>
        <w:spacing w:after="80"/>
      </w:pPr>
      <w:r>
        <w:t xml:space="preserve">Élimine les réponses fantaisistes (durée &lt; 90 secondes, réponses identiques partout)</w:t>
      </w:r>
    </w:p>
    <w:p>
      <w:pPr>
        <w:pStyle w:val="Heading2"/>
        <w:spacing w:after="140" w:before="280"/>
      </w:pPr>
      <w:r>
        <w:rPr>
          <w:b/>
          <w:bCs/>
          <w:color w:val="00A8C8"/>
        </w:rPr>
        <w:t xml:space="preserve">Étape 2 — Calculer les métriques clés</w:t>
      </w:r>
    </w:p>
    <w:p>
      <w:pPr>
        <w:pStyle w:val="ListParagraph"/>
        <w:numPr>
          <w:ilvl w:val="0"/>
          <w:numId w:val="2"/>
        </w:numPr>
        <w:spacing w:after="80"/>
      </w:pPr>
      <w:r>
        <w:t xml:space="preserve">NPS sur Q24 : (% promoteurs 9-10) - (% détracteurs 0-6)</w:t>
      </w:r>
    </w:p>
    <w:p>
      <w:pPr>
        <w:pStyle w:val="ListParagraph"/>
        <w:numPr>
          <w:ilvl w:val="0"/>
          <w:numId w:val="2"/>
        </w:numPr>
        <w:spacing w:after="80"/>
      </w:pPr>
      <w:r>
        <w:t xml:space="preserve">Taux d'utilisation IA (Q11) : % "plusieurs fois par semaine ou plus"</w:t>
      </w:r>
    </w:p>
    <w:p>
      <w:pPr>
        <w:pStyle w:val="ListParagraph"/>
        <w:numPr>
          <w:ilvl w:val="0"/>
          <w:numId w:val="2"/>
        </w:numPr>
        <w:spacing w:after="80"/>
      </w:pPr>
      <w:r>
        <w:t xml:space="preserve">Top 3 freins (Q15) avec % de mentions</w:t>
      </w:r>
    </w:p>
    <w:p>
      <w:pPr>
        <w:pStyle w:val="ListParagraph"/>
        <w:numPr>
          <w:ilvl w:val="0"/>
          <w:numId w:val="2"/>
        </w:numPr>
        <w:spacing w:after="80"/>
      </w:pPr>
      <w:r>
        <w:t xml:space="preserve">Top 3 défis (Q16) avec % de mentions</w:t>
      </w:r>
    </w:p>
    <w:p>
      <w:pPr>
        <w:pStyle w:val="ListParagraph"/>
        <w:numPr>
          <w:ilvl w:val="0"/>
          <w:numId w:val="2"/>
        </w:numPr>
        <w:spacing w:after="80"/>
      </w:pPr>
      <w:r>
        <w:t xml:space="preserve">Pricing médian par segment (Q18)</w:t>
      </w:r>
    </w:p>
    <w:p>
      <w:pPr>
        <w:pStyle w:val="ListParagraph"/>
        <w:numPr>
          <w:ilvl w:val="0"/>
          <w:numId w:val="2"/>
        </w:numPr>
        <w:spacing w:after="80"/>
      </w:pPr>
      <w:r>
        <w:t xml:space="preserve">Top 5 fonctionnalités demandées (Q17)</w:t>
      </w:r>
    </w:p>
    <w:p>
      <w:pPr>
        <w:pStyle w:val="Heading2"/>
        <w:spacing w:after="140" w:before="280"/>
      </w:pPr>
      <w:r>
        <w:rPr>
          <w:b/>
          <w:bCs/>
          <w:color w:val="00A8C8"/>
        </w:rPr>
        <w:t xml:space="preserve">Étape 3 — Croiser les segments</w:t>
      </w:r>
    </w:p>
    <w:p>
      <w:pPr>
        <w:spacing w:after="120"/>
        <w:jc w:val="left"/>
      </w:pPr>
      <w:r>
        <w:t xml:space="preserve">Les insights les plus précieux viennent du croisement :</w:t>
      </w:r>
    </w:p>
    <w:p>
      <w:pPr>
        <w:pStyle w:val="ListParagraph"/>
        <w:numPr>
          <w:ilvl w:val="0"/>
          <w:numId w:val="2"/>
        </w:numPr>
        <w:spacing w:after="80"/>
      </w:pPr>
      <w:r>
        <w:t xml:space="preserve">NPS par persona : qui est plus enthousiaste ? (écoles vs OF vs indé)</w:t>
      </w:r>
    </w:p>
    <w:p>
      <w:pPr>
        <w:pStyle w:val="ListParagraph"/>
        <w:numPr>
          <w:ilvl w:val="0"/>
          <w:numId w:val="2"/>
        </w:numPr>
        <w:spacing w:after="80"/>
      </w:pPr>
      <w:r>
        <w:t xml:space="preserve">NPS par profil IA : les utilisateurs intensifs (Q11) sont-ils plus chauds ?</w:t>
      </w:r>
    </w:p>
    <w:p>
      <w:pPr>
        <w:pStyle w:val="ListParagraph"/>
        <w:numPr>
          <w:ilvl w:val="0"/>
          <w:numId w:val="2"/>
        </w:numPr>
        <w:spacing w:after="80"/>
      </w:pPr>
      <w:r>
        <w:t xml:space="preserve">Pricing par taille d'organisation (Q2)</w:t>
      </w:r>
    </w:p>
    <w:p>
      <w:pPr>
        <w:pStyle w:val="ListParagraph"/>
        <w:numPr>
          <w:ilvl w:val="0"/>
          <w:numId w:val="2"/>
        </w:numPr>
        <w:spacing w:after="80"/>
      </w:pPr>
      <w:r>
        <w:t xml:space="preserve">Freins (Q15) les plus cités selon l'expérience (Q5)</w:t>
      </w:r>
    </w:p>
    <w:p>
      <w:pPr>
        <w:pStyle w:val="Heading2"/>
        <w:spacing w:after="140" w:before="280"/>
      </w:pPr>
      <w:r>
        <w:rPr>
          <w:b/>
          <w:bCs/>
          <w:color w:val="00A8C8"/>
        </w:rPr>
        <w:t xml:space="preserve">Étape 4 — Préparer la présentation des résultats</w:t>
      </w:r>
    </w:p>
    <w:p>
      <w:pPr>
        <w:spacing w:after="120"/>
        <w:jc w:val="left"/>
      </w:pPr>
      <w:r>
        <w:t xml:space="preserve">Format recommandé pour ta soutenance :</w:t>
      </w:r>
    </w:p>
    <w:p>
      <w:pPr>
        <w:pStyle w:val="ListParagraph"/>
        <w:numPr>
          <w:ilvl w:val="0"/>
          <w:numId w:val="2"/>
        </w:numPr>
        <w:spacing w:after="80"/>
      </w:pPr>
      <w:r>
        <w:t xml:space="preserve">3 slides max sur les résultats du sondage</w:t>
      </w:r>
    </w:p>
    <w:p>
      <w:pPr>
        <w:pStyle w:val="ListParagraph"/>
        <w:numPr>
          <w:ilvl w:val="0"/>
          <w:numId w:val="2"/>
        </w:numPr>
        <w:spacing w:after="80"/>
      </w:pPr>
      <w:r>
        <w:t xml:space="preserve">Slide 1 : Profil de l'échantillon (qui a répondu, en quels nombres)</w:t>
      </w:r>
    </w:p>
    <w:p>
      <w:pPr>
        <w:pStyle w:val="ListParagraph"/>
        <w:numPr>
          <w:ilvl w:val="0"/>
          <w:numId w:val="2"/>
        </w:numPr>
        <w:spacing w:after="80"/>
      </w:pPr>
      <w:r>
        <w:t xml:space="preserve">Slide 2 : Top insights (3-5 chiffres marquants avec verbatims)</w:t>
      </w:r>
    </w:p>
    <w:p>
      <w:pPr>
        <w:pStyle w:val="ListParagraph"/>
        <w:numPr>
          <w:ilvl w:val="0"/>
          <w:numId w:val="2"/>
        </w:numPr>
        <w:spacing w:after="80"/>
      </w:pPr>
      <w:r>
        <w:t xml:space="preserve">Slide 3 : Implications stratégiques pour Questia</w:t>
      </w:r>
    </w:p>
    <w:p>
      <w:pPr>
        <w:pStyle w:val="ListParagraph"/>
        <w:numPr>
          <w:ilvl w:val="0"/>
          <w:numId w:val="2"/>
        </w:numPr>
        <w:spacing w:after="80"/>
      </w:pPr>
      <w:r>
        <w:t xml:space="preserve">Tableaux détaillés en annexe</w:t>
      </w:r>
    </w:p>
    <w:p>
      <w:pPr>
        <w:pStyle w:val="Heading2"/>
        <w:spacing w:after="140" w:before="280"/>
      </w:pPr>
      <w:r>
        <w:rPr>
          <w:b/>
          <w:bCs/>
          <w:color w:val="00A8C8"/>
        </w:rPr>
        <w:t xml:space="preserve">Étape 5 — Activer la base de prospects</w:t>
      </w:r>
    </w:p>
    <w:p>
      <w:pPr>
        <w:spacing w:after="120"/>
        <w:jc w:val="left"/>
      </w:pPr>
      <w:r>
        <w:t xml:space="preserve">Les emails récupérés à la fin du sondage sont une mine d'or :</w:t>
      </w:r>
    </w:p>
    <w:p>
      <w:pPr>
        <w:pStyle w:val="ListParagraph"/>
        <w:numPr>
          <w:ilvl w:val="0"/>
          <w:numId w:val="2"/>
        </w:numPr>
        <w:spacing w:after="80"/>
      </w:pPr>
      <w:r>
        <w:t xml:space="preserve">Envoyer la synthèse promise sous 4 semaines</w:t>
      </w:r>
    </w:p>
    <w:p>
      <w:pPr>
        <w:pStyle w:val="ListParagraph"/>
        <w:numPr>
          <w:ilvl w:val="0"/>
          <w:numId w:val="2"/>
        </w:numPr>
        <w:spacing w:after="80"/>
      </w:pPr>
      <w:r>
        <w:t xml:space="preserve">Identifier les promoteurs (9-10 sur Q24) et les contacter individuellement pour entretien ou pilote</w:t>
      </w:r>
    </w:p>
    <w:p>
      <w:pPr>
        <w:pStyle w:val="ListParagraph"/>
        <w:numPr>
          <w:ilvl w:val="0"/>
          <w:numId w:val="2"/>
        </w:numPr>
        <w:spacing w:after="80"/>
      </w:pPr>
      <w:r>
        <w:t xml:space="preserve">Construire une newsletter mensuelle pour cette base</w:t>
      </w:r>
    </w:p>
    <w:p>
      <w:pPr>
        <w:spacing w:after="120"/>
        <w:jc w:val="left"/>
      </w:pPr>
      <w:r>
        <w:t xml:space="preserve"/>
      </w:r>
    </w:p>
    <w:p>
      <w:pPr>
        <w:spacing w:after="120"/>
        <w:jc w:val="left"/>
      </w:pPr>
      <w:r>
        <w:rPr>
          <w:i/>
          <w:iCs/>
          <w:color w:val="586378"/>
        </w:rPr>
        <w:t xml:space="preserve">Ce sondage et le guide d'entretien sont complémentaires. Le sondage te donne la photo macro, les entretiens te donnent l'épaisseur micro. Ensemble, ils transforment ton projet de "intuition d'étudiant" à "projet validé par les données". C'est exactement ce qu'attend ton prof pour un 18+.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86378"/>
        <w:sz w:val="16"/>
        <w:szCs w:val="16"/>
      </w:rPr>
      <w:t xml:space="preserve">Document de travail · </w:t>
    </w:r>
    <w:r>
      <w:rPr>
        <w:color w:val="58637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86378"/>
        <w:sz w:val="18"/>
        <w:szCs w:val="18"/>
      </w:rPr>
      <w:t xml:space="preserve">QUESTIA · Sondage en ligne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A0E1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A8C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A0E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Sondage en ligne</dc:title>
  <dc:creator>Questia</dc:creator>
  <cp:lastModifiedBy>Un-named</cp:lastModifiedBy>
  <cp:revision>1</cp:revision>
  <dcterms:created xsi:type="dcterms:W3CDTF">2026-04-30T12:53:37.835Z</dcterms:created>
  <dcterms:modified xsi:type="dcterms:W3CDTF">2026-04-30T12:53:37.836Z</dcterms:modified>
</cp:coreProperties>
</file>

<file path=docProps/custom.xml><?xml version="1.0" encoding="utf-8"?>
<Properties xmlns="http://schemas.openxmlformats.org/officeDocument/2006/custom-properties" xmlns:vt="http://schemas.openxmlformats.org/officeDocument/2006/docPropsVTypes"/>
</file>