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64E7" w14:textId="77777777" w:rsidR="00476C0A" w:rsidRPr="00476C0A" w:rsidRDefault="00476C0A" w:rsidP="00476C0A">
      <w:r w:rsidRPr="00476C0A">
        <w:t>Le projet «</w:t>
      </w:r>
      <w:r w:rsidRPr="00476C0A">
        <w:rPr>
          <w:rFonts w:ascii="Arial" w:hAnsi="Arial" w:cs="Arial"/>
        </w:rPr>
        <w:t> </w:t>
      </w:r>
      <w:proofErr w:type="spellStart"/>
      <w:r w:rsidRPr="00476C0A">
        <w:t>Knowledge</w:t>
      </w:r>
      <w:proofErr w:type="spellEnd"/>
      <w:r w:rsidRPr="00476C0A">
        <w:t xml:space="preserve"> Learning</w:t>
      </w:r>
      <w:r w:rsidRPr="00476C0A">
        <w:rPr>
          <w:rFonts w:ascii="Arial" w:hAnsi="Arial" w:cs="Arial"/>
        </w:rPr>
        <w:t> </w:t>
      </w:r>
      <w:r w:rsidRPr="00476C0A">
        <w:rPr>
          <w:rFonts w:ascii="Aptos" w:hAnsi="Aptos" w:cs="Aptos"/>
        </w:rPr>
        <w:t>»</w:t>
      </w:r>
      <w:r w:rsidRPr="00476C0A">
        <w:t xml:space="preserve"> est une plateforme e-learning d</w:t>
      </w:r>
      <w:r w:rsidRPr="00476C0A">
        <w:rPr>
          <w:rFonts w:ascii="Aptos" w:hAnsi="Aptos" w:cs="Aptos"/>
        </w:rPr>
        <w:t>é</w:t>
      </w:r>
      <w:r w:rsidRPr="00476C0A">
        <w:t>velopp</w:t>
      </w:r>
      <w:r w:rsidRPr="00476C0A">
        <w:rPr>
          <w:rFonts w:ascii="Aptos" w:hAnsi="Aptos" w:cs="Aptos"/>
        </w:rPr>
        <w:t>é</w:t>
      </w:r>
      <w:r w:rsidRPr="00476C0A">
        <w:t>e pour la soci</w:t>
      </w:r>
      <w:r w:rsidRPr="00476C0A">
        <w:rPr>
          <w:rFonts w:ascii="Aptos" w:hAnsi="Aptos" w:cs="Aptos"/>
        </w:rPr>
        <w:t>é</w:t>
      </w:r>
      <w:r w:rsidRPr="00476C0A">
        <w:t>t</w:t>
      </w:r>
      <w:r w:rsidRPr="00476C0A">
        <w:rPr>
          <w:rFonts w:ascii="Aptos" w:hAnsi="Aptos" w:cs="Aptos"/>
        </w:rPr>
        <w:t>é</w:t>
      </w:r>
      <w:r w:rsidRPr="00476C0A">
        <w:t xml:space="preserve"> fictive </w:t>
      </w:r>
      <w:proofErr w:type="spellStart"/>
      <w:r w:rsidRPr="00476C0A">
        <w:t>Knowledge</w:t>
      </w:r>
      <w:proofErr w:type="spellEnd"/>
      <w:r w:rsidRPr="00476C0A">
        <w:t>, sp</w:t>
      </w:r>
      <w:r w:rsidRPr="00476C0A">
        <w:rPr>
          <w:rFonts w:ascii="Aptos" w:hAnsi="Aptos" w:cs="Aptos"/>
        </w:rPr>
        <w:t>é</w:t>
      </w:r>
      <w:r w:rsidRPr="00476C0A">
        <w:t>cialis</w:t>
      </w:r>
      <w:r w:rsidRPr="00476C0A">
        <w:rPr>
          <w:rFonts w:ascii="Aptos" w:hAnsi="Aptos" w:cs="Aptos"/>
        </w:rPr>
        <w:t>é</w:t>
      </w:r>
      <w:r w:rsidRPr="00476C0A">
        <w:t>e dans les supports de formation. L</w:t>
      </w:r>
      <w:r w:rsidRPr="00476C0A">
        <w:rPr>
          <w:rFonts w:ascii="Aptos" w:hAnsi="Aptos" w:cs="Aptos"/>
        </w:rPr>
        <w:t>’</w:t>
      </w:r>
      <w:r w:rsidRPr="00476C0A">
        <w:t>objectif de ce projet est de permettre aux utilisateurs d</w:t>
      </w:r>
      <w:r w:rsidRPr="00476C0A">
        <w:rPr>
          <w:rFonts w:ascii="Aptos" w:hAnsi="Aptos" w:cs="Aptos"/>
        </w:rPr>
        <w:t>’</w:t>
      </w:r>
      <w:r w:rsidRPr="00476C0A">
        <w:t>acheter et suivre des cursus en ligne dans diff</w:t>
      </w:r>
      <w:r w:rsidRPr="00476C0A">
        <w:rPr>
          <w:rFonts w:ascii="Aptos" w:hAnsi="Aptos" w:cs="Aptos"/>
        </w:rPr>
        <w:t>é</w:t>
      </w:r>
      <w:r w:rsidRPr="00476C0A">
        <w:t>rents domaines comme la musique, l</w:t>
      </w:r>
      <w:r w:rsidRPr="00476C0A">
        <w:rPr>
          <w:rFonts w:ascii="Aptos" w:hAnsi="Aptos" w:cs="Aptos"/>
        </w:rPr>
        <w:t>’</w:t>
      </w:r>
      <w:r w:rsidRPr="00476C0A">
        <w:t>informatique, le jardinage ou la cuisine.</w:t>
      </w:r>
    </w:p>
    <w:p w14:paraId="6875DF50" w14:textId="77777777" w:rsidR="00476C0A" w:rsidRPr="00476C0A" w:rsidRDefault="00476C0A" w:rsidP="00476C0A">
      <w:r w:rsidRPr="00476C0A">
        <w:t xml:space="preserve">Le site permet à chaque utilisateur de créer un compte, de l’activer par </w:t>
      </w:r>
      <w:proofErr w:type="gramStart"/>
      <w:r w:rsidRPr="00476C0A">
        <w:t>e-mail</w:t>
      </w:r>
      <w:proofErr w:type="gramEnd"/>
      <w:r w:rsidRPr="00476C0A">
        <w:t xml:space="preserve">, puis de se connecter pour accéder à un espace personnel. Il peut alors acheter un cursus complet ou une leçon individuelle, via une intégration </w:t>
      </w:r>
      <w:proofErr w:type="spellStart"/>
      <w:r w:rsidRPr="00476C0A">
        <w:t>Stripe</w:t>
      </w:r>
      <w:proofErr w:type="spellEnd"/>
      <w:r w:rsidRPr="00476C0A">
        <w:t xml:space="preserve"> en mode test (</w:t>
      </w:r>
      <w:proofErr w:type="spellStart"/>
      <w:r w:rsidRPr="00476C0A">
        <w:t>sandbox</w:t>
      </w:r>
      <w:proofErr w:type="spellEnd"/>
      <w:r w:rsidRPr="00476C0A">
        <w:t>). Chaque achat débloque l’accès aux leçons concernées.</w:t>
      </w:r>
    </w:p>
    <w:p w14:paraId="0D04E166" w14:textId="77777777" w:rsidR="00476C0A" w:rsidRPr="00476C0A" w:rsidRDefault="00476C0A" w:rsidP="00476C0A">
      <w:r w:rsidRPr="00476C0A">
        <w:t>La progression de l’utilisateur est enregistrée leçon par leçon. Lorsqu’un cursus est complété à 100 %, un certificat PDF est automatiquement généré et téléchargeable. Une page dédiée permet de visualiser toutes les certifications obtenues.</w:t>
      </w:r>
    </w:p>
    <w:p w14:paraId="0F47B7A9" w14:textId="77777777" w:rsidR="00476C0A" w:rsidRPr="00476C0A" w:rsidRDefault="00476C0A" w:rsidP="00476C0A">
      <w:r w:rsidRPr="00476C0A">
        <w:t>Le site dispose également d’un back-office pour les administrateurs, permettant de gérer les utilisateurs, les cours, les leçons, les achats et les certificats.</w:t>
      </w:r>
    </w:p>
    <w:p w14:paraId="4D5D8B50" w14:textId="77777777" w:rsidR="00476C0A" w:rsidRPr="00476C0A" w:rsidRDefault="00476C0A" w:rsidP="00476C0A">
      <w:r w:rsidRPr="00476C0A">
        <w:t>Ce projet Symfony a été conçu de manière orientée objet, avec une base de données relationnelle, un système de rôles sécurisés, et un ensemble de tests unitaires validant les principales fonctionnalités.</w:t>
      </w:r>
    </w:p>
    <w:p w14:paraId="18B64964" w14:textId="77777777" w:rsidR="00476C0A" w:rsidRPr="00476C0A" w:rsidRDefault="00476C0A" w:rsidP="00476C0A">
      <w:r w:rsidRPr="00476C0A">
        <w:t>Il répond ainsi à l’ensemble des besoins définis dans le cahier des charges fourni.</w:t>
      </w:r>
    </w:p>
    <w:p w14:paraId="09D440FC" w14:textId="77777777" w:rsidR="00476C0A" w:rsidRDefault="00476C0A"/>
    <w:sectPr w:rsidR="00476C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C0A"/>
    <w:rsid w:val="00476C0A"/>
    <w:rsid w:val="0052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2EB09"/>
  <w15:chartTrackingRefBased/>
  <w15:docId w15:val="{3A186D08-6794-4242-A281-FADF1CA1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76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76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76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6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6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6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6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6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6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6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76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76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76C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76C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76C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76C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6C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6C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76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6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6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6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6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6C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76C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76C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6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6C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6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geoffroy</dc:creator>
  <cp:keywords/>
  <dc:description/>
  <cp:lastModifiedBy>julien geoffroy</cp:lastModifiedBy>
  <cp:revision>2</cp:revision>
  <dcterms:created xsi:type="dcterms:W3CDTF">2025-08-25T08:15:00Z</dcterms:created>
  <dcterms:modified xsi:type="dcterms:W3CDTF">2025-08-25T08:15:00Z</dcterms:modified>
</cp:coreProperties>
</file>