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123" w:rsidRDefault="000B243C" w:rsidP="000B243C">
      <w:pPr>
        <w:jc w:val="center"/>
      </w:pPr>
      <w:r>
        <w:rPr>
          <w:noProof/>
          <w:lang w:val="en-CA" w:eastAsia="en-CA"/>
        </w:rPr>
        <w:drawing>
          <wp:inline distT="0" distB="0" distL="0" distR="0" wp14:anchorId="1AC58E2F" wp14:editId="27EC621D">
            <wp:extent cx="2284564" cy="1083957"/>
            <wp:effectExtent l="0" t="0" r="1436" b="1893"/>
            <wp:docPr id="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4564" cy="108395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B243C" w:rsidRPr="000B243C" w:rsidRDefault="000B243C" w:rsidP="000B243C">
      <w:pPr>
        <w:jc w:val="center"/>
        <w:rPr>
          <w:sz w:val="44"/>
          <w:szCs w:val="44"/>
        </w:rPr>
      </w:pPr>
    </w:p>
    <w:p w:rsidR="000B243C" w:rsidRPr="000B243C" w:rsidRDefault="000B243C" w:rsidP="000B243C">
      <w:pPr>
        <w:jc w:val="center"/>
        <w:rPr>
          <w:sz w:val="44"/>
          <w:szCs w:val="44"/>
        </w:rPr>
      </w:pPr>
      <w:r w:rsidRPr="000B243C">
        <w:rPr>
          <w:sz w:val="44"/>
          <w:szCs w:val="44"/>
        </w:rPr>
        <w:t xml:space="preserve">Travail pratique </w:t>
      </w:r>
      <w:r w:rsidRPr="000B243C">
        <w:rPr>
          <w:sz w:val="44"/>
          <w:szCs w:val="44"/>
        </w:rPr>
        <w:t># (</w:t>
      </w:r>
      <w:r w:rsidRPr="000B243C">
        <w:rPr>
          <w:sz w:val="44"/>
          <w:szCs w:val="44"/>
        </w:rPr>
        <w:t xml:space="preserve">2): </w:t>
      </w:r>
      <w:r w:rsidRPr="000B243C">
        <w:rPr>
          <w:sz w:val="44"/>
          <w:szCs w:val="44"/>
        </w:rPr>
        <w:t>Titre (</w:t>
      </w:r>
      <w:r w:rsidRPr="000B243C">
        <w:rPr>
          <w:sz w:val="44"/>
          <w:szCs w:val="44"/>
        </w:rPr>
        <w:t>Modélisation UML)</w:t>
      </w:r>
    </w:p>
    <w:p w:rsidR="000B243C" w:rsidRPr="000B243C" w:rsidRDefault="000B243C" w:rsidP="000B243C">
      <w:pPr>
        <w:jc w:val="center"/>
        <w:rPr>
          <w:sz w:val="44"/>
          <w:szCs w:val="44"/>
        </w:rPr>
      </w:pPr>
    </w:p>
    <w:p w:rsidR="000B243C" w:rsidRDefault="000B243C" w:rsidP="000B243C">
      <w:pPr>
        <w:jc w:val="center"/>
      </w:pPr>
    </w:p>
    <w:p w:rsidR="000B243C" w:rsidRDefault="000B243C" w:rsidP="000B243C">
      <w:pPr>
        <w:jc w:val="center"/>
      </w:pPr>
      <w:r>
        <w:tab/>
      </w:r>
      <w:r>
        <w:tab/>
      </w:r>
      <w:r>
        <w:t>École polytechnique de Montréal</w:t>
      </w:r>
    </w:p>
    <w:p w:rsidR="000B243C" w:rsidRDefault="000B243C" w:rsidP="000B243C">
      <w:pPr>
        <w:ind w:left="1416" w:firstLine="708"/>
      </w:pPr>
      <w:r w:rsidRPr="000B243C">
        <w:rPr>
          <w:b/>
        </w:rPr>
        <w:t xml:space="preserve">Trimestre : </w:t>
      </w:r>
      <w:r>
        <w:t>automne 2017</w:t>
      </w:r>
    </w:p>
    <w:p w:rsidR="000B243C" w:rsidRDefault="000B243C" w:rsidP="000B243C">
      <w:pPr>
        <w:jc w:val="center"/>
      </w:pPr>
    </w:p>
    <w:p w:rsidR="000B243C" w:rsidRPr="000B243C" w:rsidRDefault="000B243C" w:rsidP="000B243C">
      <w:pPr>
        <w:jc w:val="center"/>
        <w:rPr>
          <w:i/>
        </w:rPr>
      </w:pPr>
      <w:r>
        <w:tab/>
      </w:r>
      <w:r w:rsidRPr="000B243C">
        <w:rPr>
          <w:i/>
        </w:rPr>
        <w:t>Équipier1 : Julien, Legault matricule 1847125</w:t>
      </w:r>
    </w:p>
    <w:p w:rsidR="000B243C" w:rsidRPr="000B243C" w:rsidRDefault="000B243C" w:rsidP="000B243C">
      <w:pPr>
        <w:jc w:val="center"/>
        <w:rPr>
          <w:i/>
        </w:rPr>
      </w:pPr>
      <w:r w:rsidRPr="000B243C">
        <w:rPr>
          <w:i/>
        </w:rPr>
        <w:t xml:space="preserve"> </w:t>
      </w:r>
      <w:r w:rsidRPr="000B243C">
        <w:rPr>
          <w:i/>
        </w:rPr>
        <w:tab/>
      </w:r>
      <w:r>
        <w:rPr>
          <w:i/>
        </w:rPr>
        <w:t xml:space="preserve">   </w:t>
      </w:r>
      <w:r w:rsidRPr="000B243C">
        <w:rPr>
          <w:i/>
        </w:rPr>
        <w:t>Équipier2: Duc-</w:t>
      </w:r>
      <w:proofErr w:type="spellStart"/>
      <w:r w:rsidRPr="000B243C">
        <w:rPr>
          <w:i/>
        </w:rPr>
        <w:t>Thien</w:t>
      </w:r>
      <w:proofErr w:type="spellEnd"/>
      <w:r w:rsidRPr="000B243C">
        <w:rPr>
          <w:i/>
        </w:rPr>
        <w:t>, Nguyen matricule 1878502</w:t>
      </w:r>
    </w:p>
    <w:p w:rsidR="000B243C" w:rsidRDefault="000B243C" w:rsidP="000B243C">
      <w:pPr>
        <w:jc w:val="center"/>
      </w:pPr>
    </w:p>
    <w:p w:rsidR="000B243C" w:rsidRDefault="000B243C" w:rsidP="000B243C">
      <w:pPr>
        <w:ind w:left="1416" w:firstLine="708"/>
      </w:pPr>
      <w:r w:rsidRPr="000B243C">
        <w:rPr>
          <w:b/>
        </w:rPr>
        <w:t>Équipe</w:t>
      </w:r>
      <w:r w:rsidRPr="000B243C">
        <w:rPr>
          <w:b/>
        </w:rPr>
        <w:t xml:space="preserve"> numéro : 25</w:t>
      </w:r>
    </w:p>
    <w:p w:rsidR="000B243C" w:rsidRDefault="000B243C" w:rsidP="000B243C">
      <w:pPr>
        <w:jc w:val="center"/>
      </w:pPr>
    </w:p>
    <w:p w:rsidR="000B243C" w:rsidRDefault="000B243C" w:rsidP="000B243C">
      <w:pPr>
        <w:jc w:val="center"/>
      </w:pPr>
    </w:p>
    <w:p w:rsidR="000B243C" w:rsidRDefault="000B243C" w:rsidP="000B243C">
      <w:pPr>
        <w:jc w:val="center"/>
      </w:pPr>
    </w:p>
    <w:p w:rsidR="000B243C" w:rsidRPr="000B243C" w:rsidRDefault="000B243C" w:rsidP="000B243C">
      <w:pPr>
        <w:ind w:left="1416" w:firstLine="708"/>
        <w:rPr>
          <w:b/>
        </w:rPr>
      </w:pPr>
      <w:r w:rsidRPr="000B243C">
        <w:rPr>
          <w:b/>
        </w:rPr>
        <w:t>Présenté à : Khalil Bennani</w:t>
      </w:r>
    </w:p>
    <w:p w:rsidR="000B243C" w:rsidRDefault="000B243C" w:rsidP="000B243C">
      <w:pPr>
        <w:jc w:val="center"/>
      </w:pPr>
    </w:p>
    <w:p w:rsidR="000B243C" w:rsidRDefault="000B243C" w:rsidP="000B243C">
      <w:pPr>
        <w:jc w:val="center"/>
      </w:pPr>
    </w:p>
    <w:p w:rsidR="000B243C" w:rsidRDefault="000B243C" w:rsidP="000B243C">
      <w:pPr>
        <w:jc w:val="center"/>
      </w:pPr>
    </w:p>
    <w:p w:rsidR="000B243C" w:rsidRDefault="000B243C" w:rsidP="000B243C">
      <w:pPr>
        <w:jc w:val="center"/>
      </w:pPr>
    </w:p>
    <w:p w:rsidR="000B243C" w:rsidRDefault="000B243C" w:rsidP="000B243C">
      <w:pPr>
        <w:jc w:val="center"/>
      </w:pPr>
    </w:p>
    <w:p w:rsidR="000B243C" w:rsidRDefault="000B243C" w:rsidP="000B243C">
      <w:pPr>
        <w:jc w:val="center"/>
      </w:pPr>
    </w:p>
    <w:p w:rsidR="000B243C" w:rsidRDefault="000B243C" w:rsidP="000B243C">
      <w:pPr>
        <w:jc w:val="center"/>
      </w:pPr>
      <w:r>
        <w:t>Polytechnique Montréal</w:t>
      </w:r>
    </w:p>
    <w:p w:rsidR="000B243C" w:rsidRDefault="000B243C" w:rsidP="000B243C">
      <w:pPr>
        <w:jc w:val="center"/>
      </w:pPr>
      <w:r>
        <w:t>Date de remise (17-10-2017)</w:t>
      </w: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  <w:r>
        <w:rPr>
          <w:rFonts w:ascii="Calibri" w:hAnsi="Calibri" w:cs="Calibri"/>
          <w:lang w:val="fr-FR"/>
        </w:rPr>
        <w:lastRenderedPageBreak/>
        <w:t>Aspect 1 : Le diagramme des cas d’utilisation (35 pts)</w:t>
      </w:r>
    </w:p>
    <w:p w:rsidR="000B243C" w:rsidRDefault="000B243C" w:rsidP="000B243C">
      <w:pPr>
        <w:pStyle w:val="Standard"/>
        <w:rPr>
          <w:noProof/>
        </w:rPr>
      </w:pPr>
      <w:r>
        <w:rPr>
          <w:rFonts w:ascii="Calibri" w:hAnsi="Calibri" w:cs="Calibri"/>
          <w:lang w:val="fr-FR"/>
        </w:rPr>
        <w:t>Q1 :</w:t>
      </w:r>
    </w:p>
    <w:p w:rsidR="000B243C" w:rsidRDefault="000B243C" w:rsidP="000B243C">
      <w:r>
        <w:rPr>
          <w:noProof/>
        </w:rPr>
        <w:drawing>
          <wp:inline distT="0" distB="0" distL="0" distR="0" wp14:anchorId="118F14CB" wp14:editId="239A3F14">
            <wp:extent cx="6480271" cy="351129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35" t="27080" r="33417" b="6183"/>
                    <a:stretch/>
                  </pic:blipFill>
                  <pic:spPr bwMode="auto">
                    <a:xfrm>
                      <a:off x="0" y="0"/>
                      <a:ext cx="6501074" cy="3522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43C" w:rsidRDefault="000B243C" w:rsidP="000B243C">
      <w:pPr>
        <w:pStyle w:val="Standard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Figure 1 : diagramme des cas d’utilisation du service télé sur demande</w:t>
      </w: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  <w:r>
        <w:rPr>
          <w:rFonts w:ascii="Calibri" w:hAnsi="Calibri" w:cs="Calibri"/>
          <w:lang w:val="fr-FR"/>
        </w:rPr>
        <w:t>Q2 :</w:t>
      </w:r>
    </w:p>
    <w:p w:rsidR="000B243C" w:rsidRDefault="000B243C" w:rsidP="000B243C">
      <w:r>
        <w:rPr>
          <w:rFonts w:ascii="Calibri" w:hAnsi="Calibri" w:cs="Calibri"/>
          <w:noProof/>
          <w:color w:val="FF0000"/>
          <w:lang w:val="en-CA" w:eastAsia="en-CA"/>
        </w:rPr>
        <w:drawing>
          <wp:inline distT="0" distB="0" distL="0" distR="0" wp14:anchorId="1AE4ACF3" wp14:editId="51CBA72A">
            <wp:extent cx="5837530" cy="2830982"/>
            <wp:effectExtent l="0" t="0" r="0" b="7620"/>
            <wp:docPr id="3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1770" cy="28378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B243C" w:rsidRDefault="000B243C" w:rsidP="000B243C"/>
    <w:p w:rsidR="000B243C" w:rsidRDefault="000B243C" w:rsidP="000B243C">
      <w:r>
        <w:rPr>
          <w:rFonts w:ascii="Calibri" w:hAnsi="Calibri" w:cs="Calibri"/>
          <w:noProof/>
          <w:lang w:val="en-CA" w:eastAsia="en-CA"/>
        </w:rPr>
        <w:lastRenderedPageBreak/>
        <w:drawing>
          <wp:inline distT="0" distB="0" distL="0" distR="0" wp14:anchorId="13B518AB" wp14:editId="25801364">
            <wp:extent cx="5720487" cy="2713939"/>
            <wp:effectExtent l="0" t="0" r="0" b="0"/>
            <wp:docPr id="4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314" cy="27167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B243C" w:rsidRDefault="000B243C" w:rsidP="000B243C"/>
    <w:p w:rsidR="000B243C" w:rsidRDefault="000B243C" w:rsidP="000B243C">
      <w:r>
        <w:rPr>
          <w:rFonts w:ascii="Calibri" w:hAnsi="Calibri" w:cs="Calibri"/>
          <w:noProof/>
          <w:lang w:val="en-CA" w:eastAsia="en-CA"/>
        </w:rPr>
        <w:drawing>
          <wp:inline distT="0" distB="0" distL="0" distR="0" wp14:anchorId="2CD892AD" wp14:editId="0B7FD3FD">
            <wp:extent cx="5757063" cy="3277210"/>
            <wp:effectExtent l="0" t="0" r="0" b="0"/>
            <wp:docPr id="5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5284" cy="3281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B243C" w:rsidRDefault="000B243C" w:rsidP="000B243C"/>
    <w:p w:rsidR="000B243C" w:rsidRDefault="000B243C" w:rsidP="000B243C"/>
    <w:p w:rsidR="000B243C" w:rsidRDefault="000B243C" w:rsidP="000B243C">
      <w:r>
        <w:rPr>
          <w:rFonts w:ascii="Calibri" w:hAnsi="Calibri" w:cs="Calibri"/>
          <w:noProof/>
          <w:lang w:val="en-CA" w:eastAsia="en-CA"/>
        </w:rPr>
        <w:lastRenderedPageBreak/>
        <w:drawing>
          <wp:inline distT="0" distB="0" distL="0" distR="0" wp14:anchorId="3B494A30" wp14:editId="05AFF05A">
            <wp:extent cx="5727802" cy="2984602"/>
            <wp:effectExtent l="0" t="0" r="6350" b="6350"/>
            <wp:docPr id="7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263" cy="29900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06919" w:rsidRDefault="00806919" w:rsidP="000B243C"/>
    <w:p w:rsidR="000B243C" w:rsidRDefault="000B243C" w:rsidP="000B243C"/>
    <w:p w:rsidR="000B243C" w:rsidRDefault="00806919" w:rsidP="000B243C">
      <w:pPr>
        <w:pStyle w:val="Standard"/>
        <w:rPr>
          <w:rFonts w:ascii="Calibri" w:hAnsi="Calibri" w:cs="Calibri"/>
          <w:lang w:val="fr-FR"/>
        </w:rPr>
      </w:pPr>
      <w:r w:rsidRPr="00806919">
        <w:drawing>
          <wp:inline distT="0" distB="0" distL="0" distR="0">
            <wp:extent cx="5780338" cy="1938528"/>
            <wp:effectExtent l="0" t="0" r="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83" cy="196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</w:p>
    <w:p w:rsidR="00806919" w:rsidRDefault="00806919" w:rsidP="000B243C">
      <w:pPr>
        <w:pStyle w:val="Standard"/>
        <w:rPr>
          <w:rFonts w:ascii="Calibri" w:hAnsi="Calibri" w:cs="Calibri"/>
          <w:lang w:val="fr-FR"/>
        </w:rPr>
      </w:pPr>
    </w:p>
    <w:p w:rsidR="00806919" w:rsidRDefault="00806919" w:rsidP="000B243C">
      <w:pPr>
        <w:pStyle w:val="Standard"/>
        <w:rPr>
          <w:rFonts w:ascii="Calibri" w:hAnsi="Calibri" w:cs="Calibri"/>
          <w:lang w:val="fr-FR"/>
        </w:rPr>
      </w:pPr>
    </w:p>
    <w:p w:rsidR="00806919" w:rsidRDefault="00806919" w:rsidP="000B243C">
      <w:pPr>
        <w:pStyle w:val="Standard"/>
        <w:rPr>
          <w:rFonts w:ascii="Calibri" w:hAnsi="Calibri" w:cs="Calibri"/>
          <w:lang w:val="fr-FR"/>
        </w:rPr>
      </w:pPr>
    </w:p>
    <w:p w:rsidR="00806919" w:rsidRDefault="00806919" w:rsidP="000B243C">
      <w:pPr>
        <w:pStyle w:val="Standard"/>
        <w:rPr>
          <w:rFonts w:ascii="Calibri" w:hAnsi="Calibri" w:cs="Calibri"/>
          <w:lang w:val="fr-FR"/>
        </w:rPr>
      </w:pPr>
    </w:p>
    <w:p w:rsidR="00806919" w:rsidRDefault="00806919" w:rsidP="000B243C">
      <w:pPr>
        <w:pStyle w:val="Standard"/>
        <w:rPr>
          <w:rFonts w:ascii="Calibri" w:hAnsi="Calibri" w:cs="Calibri"/>
          <w:lang w:val="fr-FR"/>
        </w:rPr>
      </w:pP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  <w:r>
        <w:rPr>
          <w:rFonts w:ascii="Calibri" w:hAnsi="Calibri" w:cs="Calibri"/>
          <w:lang w:val="fr-FR"/>
        </w:rPr>
        <w:lastRenderedPageBreak/>
        <w:t>Aspect 2 : Les diagrammes de Séquences (35 pts)</w:t>
      </w: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  <w:r>
        <w:rPr>
          <w:noProof/>
          <w:lang w:val="en-CA" w:eastAsia="en-CA" w:bidi="ar-SA"/>
        </w:rPr>
        <w:drawing>
          <wp:inline distT="0" distB="0" distL="0" distR="0" wp14:anchorId="7793BFFE" wp14:editId="7A395FD7">
            <wp:extent cx="5030818" cy="3104122"/>
            <wp:effectExtent l="0" t="0" r="0" b="1028"/>
            <wp:docPr id="8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l="4213" t="11940" r="53369" b="39745"/>
                    <a:stretch>
                      <a:fillRect/>
                    </a:stretch>
                  </pic:blipFill>
                  <pic:spPr>
                    <a:xfrm>
                      <a:off x="0" y="0"/>
                      <a:ext cx="5030818" cy="3104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243C" w:rsidRDefault="000B243C" w:rsidP="000B243C">
      <w:pPr>
        <w:pStyle w:val="Standard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Figure 2 : diagramme de séquences pour la création d’un profil</w:t>
      </w:r>
    </w:p>
    <w:p w:rsidR="000B243C" w:rsidRPr="000B243C" w:rsidRDefault="000B243C" w:rsidP="000B243C">
      <w:pPr>
        <w:pStyle w:val="Standard"/>
        <w:rPr>
          <w:lang w:val="fr-FR"/>
        </w:rPr>
      </w:pPr>
      <w:r>
        <w:rPr>
          <w:noProof/>
          <w:lang w:val="en-CA" w:eastAsia="en-CA" w:bidi="ar-SA"/>
        </w:rPr>
        <w:drawing>
          <wp:inline distT="0" distB="0" distL="0" distR="0" wp14:anchorId="4BE7FAB7" wp14:editId="1D8A2309">
            <wp:extent cx="4986268" cy="3397818"/>
            <wp:effectExtent l="0" t="0" r="4832" b="0"/>
            <wp:docPr id="9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l="6804" t="20548" r="50246" b="25424"/>
                    <a:stretch>
                      <a:fillRect/>
                    </a:stretch>
                  </pic:blipFill>
                  <pic:spPr>
                    <a:xfrm>
                      <a:off x="0" y="0"/>
                      <a:ext cx="4986268" cy="33978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B243C" w:rsidRDefault="000B243C" w:rsidP="000B243C">
      <w:pPr>
        <w:pStyle w:val="Standard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Figure 3 : diagramme de séquences pour la création d’un forfait</w:t>
      </w:r>
    </w:p>
    <w:p w:rsidR="000B243C" w:rsidRDefault="000B243C" w:rsidP="000B243C">
      <w:pPr>
        <w:rPr>
          <w:lang w:val="fr-FR"/>
        </w:rPr>
      </w:pPr>
    </w:p>
    <w:p w:rsidR="000B243C" w:rsidRDefault="000B243C" w:rsidP="000B243C">
      <w:pPr>
        <w:rPr>
          <w:lang w:val="fr-FR"/>
        </w:rPr>
      </w:pPr>
    </w:p>
    <w:p w:rsidR="000B243C" w:rsidRDefault="000B243C" w:rsidP="000B243C">
      <w:pPr>
        <w:rPr>
          <w:lang w:val="fr-FR"/>
        </w:rPr>
      </w:pPr>
    </w:p>
    <w:p w:rsidR="000B243C" w:rsidRDefault="000B243C" w:rsidP="000B243C">
      <w:pPr>
        <w:rPr>
          <w:lang w:val="fr-FR"/>
        </w:rPr>
      </w:pPr>
    </w:p>
    <w:p w:rsidR="000B243C" w:rsidRDefault="000B243C" w:rsidP="000B243C">
      <w:pPr>
        <w:rPr>
          <w:lang w:val="fr-FR"/>
        </w:rPr>
      </w:pPr>
    </w:p>
    <w:p w:rsidR="000B243C" w:rsidRDefault="000B243C" w:rsidP="000B243C">
      <w:pPr>
        <w:pStyle w:val="Standard"/>
        <w:rPr>
          <w:rFonts w:ascii="Calibri" w:hAnsi="Calibri" w:cs="Calibri"/>
          <w:sz w:val="20"/>
          <w:szCs w:val="20"/>
          <w:lang w:val="fr-FR"/>
        </w:rPr>
      </w:pPr>
      <w:r>
        <w:rPr>
          <w:noProof/>
          <w:lang w:val="en-CA" w:eastAsia="en-CA" w:bidi="ar-SA"/>
        </w:rPr>
        <w:drawing>
          <wp:inline distT="0" distB="0" distL="0" distR="0" wp14:anchorId="64F37568" wp14:editId="6AEC108A">
            <wp:extent cx="5323170" cy="3401787"/>
            <wp:effectExtent l="0" t="0" r="0" b="8163"/>
            <wp:docPr id="10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 l="4964" t="17216" r="44194" b="22806"/>
                    <a:stretch>
                      <a:fillRect/>
                    </a:stretch>
                  </pic:blipFill>
                  <pic:spPr>
                    <a:xfrm>
                      <a:off x="0" y="0"/>
                      <a:ext cx="5323170" cy="34017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0B243C">
        <w:rPr>
          <w:rFonts w:ascii="Calibri" w:hAnsi="Calibri" w:cs="Calibri"/>
          <w:sz w:val="20"/>
          <w:szCs w:val="20"/>
          <w:lang w:val="fr-FR"/>
        </w:rPr>
        <w:t xml:space="preserve"> </w:t>
      </w:r>
      <w:r>
        <w:rPr>
          <w:rFonts w:ascii="Calibri" w:hAnsi="Calibri" w:cs="Calibri"/>
          <w:sz w:val="20"/>
          <w:szCs w:val="20"/>
          <w:lang w:val="fr-FR"/>
        </w:rPr>
        <w:t>Figure 4 : diagramme de séquences pour une modification d’un profil</w:t>
      </w:r>
    </w:p>
    <w:p w:rsidR="000B243C" w:rsidRDefault="000B243C" w:rsidP="000B243C">
      <w:pPr>
        <w:rPr>
          <w:lang w:val="fr-FR"/>
        </w:rPr>
      </w:pPr>
      <w:r>
        <w:rPr>
          <w:noProof/>
          <w:lang w:val="en-CA" w:eastAsia="en-CA"/>
        </w:rPr>
        <w:drawing>
          <wp:inline distT="0" distB="0" distL="0" distR="0" wp14:anchorId="2BCCFC92" wp14:editId="72023C3C">
            <wp:extent cx="5315078" cy="2750240"/>
            <wp:effectExtent l="0" t="0" r="0" b="0"/>
            <wp:docPr id="11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 l="2106" t="12495" r="46149" b="38078"/>
                    <a:stretch>
                      <a:fillRect/>
                    </a:stretch>
                  </pic:blipFill>
                  <pic:spPr>
                    <a:xfrm>
                      <a:off x="0" y="0"/>
                      <a:ext cx="5315078" cy="2750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B243C" w:rsidRDefault="000B243C" w:rsidP="000B243C">
      <w:pPr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Figure 5 : diagramme de séquences pour l’ajout d’un contact</w:t>
      </w:r>
    </w:p>
    <w:p w:rsidR="000B243C" w:rsidRDefault="000B243C" w:rsidP="000B243C">
      <w:pPr>
        <w:rPr>
          <w:rFonts w:ascii="Calibri" w:hAnsi="Calibri" w:cs="Calibri"/>
          <w:sz w:val="20"/>
          <w:szCs w:val="20"/>
          <w:lang w:val="fr-FR"/>
        </w:rPr>
      </w:pPr>
    </w:p>
    <w:p w:rsidR="000B243C" w:rsidRDefault="000B243C" w:rsidP="000B243C">
      <w:pPr>
        <w:rPr>
          <w:rFonts w:ascii="Calibri" w:hAnsi="Calibri" w:cs="Calibri"/>
          <w:sz w:val="20"/>
          <w:szCs w:val="20"/>
          <w:lang w:val="fr-FR"/>
        </w:rPr>
      </w:pPr>
    </w:p>
    <w:p w:rsidR="000B243C" w:rsidRDefault="000B243C" w:rsidP="000B243C">
      <w:pPr>
        <w:rPr>
          <w:rFonts w:ascii="Calibri" w:hAnsi="Calibri" w:cs="Calibri"/>
          <w:sz w:val="20"/>
          <w:szCs w:val="20"/>
          <w:lang w:val="fr-FR"/>
        </w:rPr>
      </w:pPr>
    </w:p>
    <w:p w:rsidR="000B243C" w:rsidRDefault="000B243C" w:rsidP="000B243C">
      <w:pPr>
        <w:rPr>
          <w:rFonts w:ascii="Calibri" w:hAnsi="Calibri" w:cs="Calibri"/>
          <w:sz w:val="20"/>
          <w:szCs w:val="20"/>
          <w:lang w:val="fr-FR"/>
        </w:rPr>
      </w:pPr>
    </w:p>
    <w:p w:rsidR="000B243C" w:rsidRDefault="000B243C" w:rsidP="000B243C">
      <w:pPr>
        <w:rPr>
          <w:lang w:val="fr-FR"/>
        </w:rPr>
      </w:pPr>
      <w:r>
        <w:rPr>
          <w:rFonts w:ascii="Calibri" w:hAnsi="Calibri" w:cs="Calibri"/>
          <w:noProof/>
          <w:sz w:val="20"/>
          <w:szCs w:val="20"/>
          <w:lang w:val="en-CA" w:eastAsia="en-CA"/>
        </w:rPr>
        <w:lastRenderedPageBreak/>
        <w:drawing>
          <wp:inline distT="0" distB="0" distL="0" distR="0" wp14:anchorId="3AB9B2AB" wp14:editId="01080E29">
            <wp:extent cx="5903367" cy="2779776"/>
            <wp:effectExtent l="0" t="0" r="2540" b="1905"/>
            <wp:docPr id="12" name="Picture 14" descr="C:\Users\Thien\Desktop\A2-créerList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6988" cy="27814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B243C" w:rsidRDefault="000B243C" w:rsidP="000B243C">
      <w:pPr>
        <w:pStyle w:val="Standard"/>
      </w:pPr>
      <w:r>
        <w:rPr>
          <w:rFonts w:ascii="Calibri" w:hAnsi="Calibri" w:cs="Calibri"/>
          <w:sz w:val="20"/>
          <w:szCs w:val="20"/>
          <w:lang w:val="fr-FR"/>
        </w:rPr>
        <w:t>Figure 6 : diagramme de séquences à la création d’une Liste de lecture</w:t>
      </w:r>
    </w:p>
    <w:p w:rsidR="000B243C" w:rsidRDefault="000B243C" w:rsidP="000B243C"/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  <w:r>
        <w:rPr>
          <w:rFonts w:ascii="Calibri" w:hAnsi="Calibri" w:cs="Calibri"/>
          <w:lang w:val="fr-FR"/>
        </w:rPr>
        <w:t>Aspect 3 : Diagramme de Classes (35 pts)</w:t>
      </w:r>
    </w:p>
    <w:p w:rsidR="000B243C" w:rsidRDefault="000B243C" w:rsidP="000B243C">
      <w:pPr>
        <w:pStyle w:val="Standard"/>
        <w:rPr>
          <w:rFonts w:ascii="Calibri" w:hAnsi="Calibri" w:cs="Calibri"/>
          <w:lang w:val="fr-FR"/>
        </w:rPr>
      </w:pPr>
      <w:r>
        <w:rPr>
          <w:rFonts w:ascii="Calibri" w:hAnsi="Calibri" w:cs="Calibri"/>
          <w:lang w:val="fr-FR"/>
        </w:rPr>
        <w:t>Q1 :</w:t>
      </w:r>
    </w:p>
    <w:tbl>
      <w:tblPr>
        <w:tblW w:w="996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65"/>
        <w:gridCol w:w="1951"/>
        <w:gridCol w:w="2122"/>
        <w:gridCol w:w="1933"/>
        <w:gridCol w:w="1991"/>
      </w:tblGrid>
      <w:tr w:rsidR="000B243C" w:rsidTr="00B72A39">
        <w:tblPrEx>
          <w:tblCellMar>
            <w:top w:w="0" w:type="dxa"/>
            <w:bottom w:w="0" w:type="dxa"/>
          </w:tblCellMar>
        </w:tblPrEx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r>
              <w:rPr>
                <w:rFonts w:ascii="Calibri" w:hAnsi="Calibri" w:cs="Calibri"/>
                <w:sz w:val="20"/>
                <w:szCs w:val="20"/>
                <w:lang w:val="fr-FR"/>
              </w:rPr>
              <w:t>Forfait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r>
              <w:rPr>
                <w:rFonts w:ascii="Calibri" w:hAnsi="Calibri" w:cs="Calibri"/>
                <w:sz w:val="20"/>
                <w:szCs w:val="20"/>
                <w:lang w:val="fr-FR"/>
              </w:rPr>
              <w:t>Facture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r>
              <w:rPr>
                <w:rFonts w:ascii="Calibri" w:hAnsi="Calibri" w:cs="Calibri"/>
                <w:sz w:val="20"/>
                <w:szCs w:val="20"/>
                <w:lang w:val="fr-FR"/>
              </w:rPr>
              <w:t>Thème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r>
              <w:rPr>
                <w:rFonts w:ascii="Calibri" w:hAnsi="Calibri" w:cs="Calibri"/>
                <w:sz w:val="20"/>
                <w:szCs w:val="20"/>
                <w:lang w:val="fr-FR"/>
              </w:rPr>
              <w:t>Reçu</w:t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alibri" w:hAnsi="Calibri" w:cs="Calibri"/>
                <w:sz w:val="20"/>
                <w:szCs w:val="20"/>
                <w:lang w:val="fr-FR"/>
              </w:rPr>
              <w:t>DonnéesPersonnelles</w:t>
            </w:r>
            <w:proofErr w:type="spellEnd"/>
          </w:p>
        </w:tc>
      </w:tr>
      <w:tr w:rsidR="000B243C" w:rsidTr="00B72A39">
        <w:tblPrEx>
          <w:tblCellMar>
            <w:top w:w="0" w:type="dxa"/>
            <w:bottom w:w="0" w:type="dxa"/>
          </w:tblCellMar>
        </w:tblPrEx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alibri" w:hAnsi="Calibri" w:cs="Calibri"/>
                <w:sz w:val="20"/>
                <w:szCs w:val="20"/>
                <w:lang w:val="fr-FR"/>
              </w:rPr>
              <w:t>ContenuExclusif</w:t>
            </w:r>
            <w:proofErr w:type="spellEnd"/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r>
              <w:rPr>
                <w:rFonts w:ascii="Calibri" w:hAnsi="Calibri" w:cs="Calibri"/>
                <w:sz w:val="20"/>
                <w:szCs w:val="20"/>
                <w:lang w:val="fr-FR"/>
              </w:rPr>
              <w:t>Contact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r>
              <w:rPr>
                <w:rFonts w:ascii="Calibri" w:hAnsi="Calibri" w:cs="Calibri"/>
                <w:sz w:val="20"/>
                <w:szCs w:val="20"/>
                <w:lang w:val="fr-FR"/>
              </w:rPr>
              <w:t>Canaux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r>
              <w:rPr>
                <w:rFonts w:ascii="Calibri" w:hAnsi="Calibri" w:cs="Calibri"/>
                <w:sz w:val="20"/>
                <w:szCs w:val="20"/>
                <w:lang w:val="fr-FR"/>
              </w:rPr>
              <w:t>Profil</w:t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r>
              <w:rPr>
                <w:rFonts w:ascii="Calibri" w:hAnsi="Calibri" w:cs="Calibri"/>
                <w:sz w:val="20"/>
                <w:szCs w:val="20"/>
                <w:lang w:val="fr-FR"/>
              </w:rPr>
              <w:t>Appareils</w:t>
            </w:r>
          </w:p>
        </w:tc>
      </w:tr>
      <w:tr w:rsidR="000B243C" w:rsidTr="00B72A39">
        <w:tblPrEx>
          <w:tblCellMar>
            <w:top w:w="0" w:type="dxa"/>
            <w:bottom w:w="0" w:type="dxa"/>
          </w:tblCellMar>
        </w:tblPrEx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r>
              <w:rPr>
                <w:rFonts w:ascii="Calibri" w:hAnsi="Calibri" w:cs="Calibri"/>
                <w:sz w:val="20"/>
                <w:szCs w:val="20"/>
                <w:lang w:val="fr-FR"/>
              </w:rPr>
              <w:t>Liste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r>
              <w:rPr>
                <w:rFonts w:ascii="Calibri" w:hAnsi="Calibri" w:cs="Calibri"/>
                <w:sz w:val="20"/>
                <w:szCs w:val="20"/>
                <w:lang w:val="fr-FR"/>
              </w:rPr>
              <w:t>Modificateur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r>
              <w:rPr>
                <w:rFonts w:ascii="Calibri" w:hAnsi="Calibri" w:cs="Calibri"/>
                <w:sz w:val="20"/>
                <w:szCs w:val="20"/>
                <w:lang w:val="fr-FR"/>
              </w:rPr>
              <w:t>Serveur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  <w:r>
              <w:rPr>
                <w:rFonts w:ascii="Calibri" w:hAnsi="Calibri" w:cs="Calibri"/>
                <w:sz w:val="20"/>
                <w:szCs w:val="20"/>
                <w:lang w:val="fr-FR"/>
              </w:rPr>
              <w:t>Créateur</w:t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243C" w:rsidRDefault="000B243C" w:rsidP="00B72A39">
            <w:pPr>
              <w:pStyle w:val="Standard"/>
              <w:jc w:val="center"/>
              <w:rPr>
                <w:rFonts w:ascii="Calibri" w:hAnsi="Calibri" w:cs="Calibri"/>
                <w:sz w:val="20"/>
                <w:szCs w:val="20"/>
                <w:lang w:val="fr-FR"/>
              </w:rPr>
            </w:pPr>
          </w:p>
        </w:tc>
      </w:tr>
    </w:tbl>
    <w:p w:rsidR="000B243C" w:rsidRDefault="000B243C" w:rsidP="000B243C">
      <w:pPr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Figure 7 : tableau identifiant les classes du système informatique</w:t>
      </w:r>
    </w:p>
    <w:p w:rsidR="000B243C" w:rsidRDefault="000B243C" w:rsidP="000B243C">
      <w:pPr>
        <w:pStyle w:val="Standard"/>
      </w:pPr>
      <w:r>
        <w:rPr>
          <w:rFonts w:ascii="Calibri" w:hAnsi="Calibri" w:cs="Calibri"/>
          <w:lang w:val="fr-FR"/>
        </w:rPr>
        <w:t>Q2 :</w:t>
      </w:r>
      <w:r>
        <w:t xml:space="preserve"> </w:t>
      </w:r>
    </w:p>
    <w:p w:rsidR="000B243C" w:rsidRDefault="000B243C" w:rsidP="000B243C">
      <w:r>
        <w:rPr>
          <w:noProof/>
          <w:lang w:val="en-CA" w:eastAsia="en-CA"/>
        </w:rPr>
        <w:drawing>
          <wp:inline distT="0" distB="0" distL="0" distR="0" wp14:anchorId="4E9BFE95" wp14:editId="51826D00">
            <wp:extent cx="6078931" cy="3233319"/>
            <wp:effectExtent l="0" t="0" r="0" b="5715"/>
            <wp:docPr id="13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 l="2542" t="23037" r="28953" b="11272"/>
                    <a:stretch>
                      <a:fillRect/>
                    </a:stretch>
                  </pic:blipFill>
                  <pic:spPr>
                    <a:xfrm>
                      <a:off x="0" y="0"/>
                      <a:ext cx="6104162" cy="32467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B243C" w:rsidRPr="000B243C" w:rsidRDefault="000B243C" w:rsidP="000B243C">
      <w:pPr>
        <w:pStyle w:val="Standard"/>
      </w:pPr>
      <w:r>
        <w:rPr>
          <w:rFonts w:ascii="Calibri" w:hAnsi="Calibri" w:cs="Calibri"/>
          <w:sz w:val="20"/>
          <w:szCs w:val="20"/>
          <w:lang w:val="fr-FR"/>
        </w:rPr>
        <w:t>Figure 8 : Diagramme de Classes du logiciel</w:t>
      </w:r>
    </w:p>
    <w:sectPr w:rsidR="000B243C" w:rsidRPr="000B243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ource Han Sans CN Regular">
    <w:charset w:val="00"/>
    <w:family w:val="auto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43C"/>
    <w:rsid w:val="000B0578"/>
    <w:rsid w:val="000B243C"/>
    <w:rsid w:val="00685EBA"/>
    <w:rsid w:val="00806919"/>
    <w:rsid w:val="00977B54"/>
    <w:rsid w:val="00DB757B"/>
    <w:rsid w:val="00DE2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36121"/>
  <w15:chartTrackingRefBased/>
  <w15:docId w15:val="{348DB03B-845F-4BEA-AC9D-0D2F6F02B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0B243C"/>
    <w:pPr>
      <w:suppressAutoHyphens/>
      <w:autoSpaceDN w:val="0"/>
      <w:spacing w:after="0" w:line="240" w:lineRule="auto"/>
      <w:textAlignment w:val="baseline"/>
    </w:pPr>
    <w:rPr>
      <w:rFonts w:ascii="Liberation Serif" w:eastAsia="Source Han Sans CN Regular" w:hAnsi="Liberation Serif" w:cs="DejaVu 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42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emf"/><Relationship Id="rId4" Type="http://schemas.openxmlformats.org/officeDocument/2006/relationships/image" Target="media/image1.jpeg"/><Relationship Id="rId9" Type="http://schemas.openxmlformats.org/officeDocument/2006/relationships/image" Target="media/image6.em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182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Legault Julien</dc:creator>
  <cp:keywords/>
  <dc:description/>
  <cp:lastModifiedBy>Legault Julien</cp:lastModifiedBy>
  <cp:revision>1</cp:revision>
  <dcterms:created xsi:type="dcterms:W3CDTF">2017-10-13T14:53:00Z</dcterms:created>
  <dcterms:modified xsi:type="dcterms:W3CDTF">2017-10-13T15:10:00Z</dcterms:modified>
</cp:coreProperties>
</file>