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08FF805" w:rsidR="00531FBF" w:rsidRPr="00B7788F" w:rsidRDefault="007A6431" w:rsidP="00B7788F">
            <w:pPr>
              <w:contextualSpacing/>
              <w:jc w:val="center"/>
              <w:rPr>
                <w:rFonts w:eastAsia="Times New Roman" w:cstheme="minorHAnsi"/>
                <w:b/>
                <w:bCs/>
                <w:sz w:val="22"/>
                <w:szCs w:val="22"/>
              </w:rPr>
            </w:pPr>
            <w:r>
              <w:rPr>
                <w:rFonts w:eastAsia="Times New Roman" w:cstheme="minorHAnsi"/>
                <w:b/>
                <w:bCs/>
                <w:sz w:val="22"/>
                <w:szCs w:val="22"/>
              </w:rPr>
              <w:t>June 23 2024</w:t>
            </w:r>
          </w:p>
        </w:tc>
        <w:tc>
          <w:tcPr>
            <w:tcW w:w="2338" w:type="dxa"/>
            <w:tcMar>
              <w:left w:w="115" w:type="dxa"/>
              <w:right w:w="115" w:type="dxa"/>
            </w:tcMar>
          </w:tcPr>
          <w:p w14:paraId="07699096" w14:textId="130FD1A5" w:rsidR="00531FBF" w:rsidRPr="00B7788F" w:rsidRDefault="007A6431" w:rsidP="00B7788F">
            <w:pPr>
              <w:contextualSpacing/>
              <w:jc w:val="center"/>
              <w:rPr>
                <w:rFonts w:eastAsia="Times New Roman" w:cstheme="minorHAnsi"/>
                <w:b/>
                <w:bCs/>
                <w:sz w:val="22"/>
                <w:szCs w:val="22"/>
              </w:rPr>
            </w:pPr>
            <w:r>
              <w:rPr>
                <w:rFonts w:eastAsia="Times New Roman" w:cstheme="minorHAnsi"/>
                <w:b/>
                <w:bCs/>
                <w:sz w:val="22"/>
                <w:szCs w:val="22"/>
              </w:rPr>
              <w:t xml:space="preserve">Julien </w:t>
            </w:r>
            <w:proofErr w:type="spellStart"/>
            <w:r>
              <w:rPr>
                <w:rFonts w:eastAsia="Times New Roman" w:cstheme="minorHAnsi"/>
                <w:b/>
                <w:bCs/>
                <w:sz w:val="22"/>
                <w:szCs w:val="22"/>
              </w:rPr>
              <w:t>Dorka</w:t>
            </w:r>
            <w:proofErr w:type="spellEnd"/>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1E1989D4" w14:textId="77777777" w:rsidR="007A6431" w:rsidRDefault="007A6431" w:rsidP="007A6431">
      <w:pPr>
        <w:pStyle w:val="Heading2"/>
        <w:spacing w:before="0" w:line="240" w:lineRule="auto"/>
      </w:pPr>
    </w:p>
    <w:p w14:paraId="0F9D8C45" w14:textId="77777777" w:rsidR="007A6431" w:rsidRPr="007A6431" w:rsidRDefault="007A6431" w:rsidP="007A6431">
      <w:pPr>
        <w:pStyle w:val="Heading2"/>
        <w:rPr>
          <w:rFonts w:ascii="Times New Roman" w:hAnsi="Times New Roman" w:cs="Times New Roman"/>
          <w:b w:val="0"/>
          <w:bCs w:val="0"/>
          <w:sz w:val="24"/>
          <w:szCs w:val="24"/>
          <w:lang w:val="en-DE"/>
        </w:rPr>
      </w:pPr>
      <w:r w:rsidRPr="007A6431">
        <w:rPr>
          <w:rFonts w:ascii="Times New Roman" w:hAnsi="Times New Roman" w:cs="Times New Roman"/>
          <w:b w:val="0"/>
          <w:bCs w:val="0"/>
          <w:sz w:val="24"/>
          <w:szCs w:val="24"/>
          <w:lang w:val="en-DE"/>
        </w:rPr>
        <w:t>Artemis Financial is seeking enhanced security measures for their web application to ensure secure communications. Given that the primary threat to financial institutions is typically unauthorized access by bad actors seeking financial gain, encryption is the most effective recommendation. Encryption renders files unusable to any potential attacker without the decryption key.</w:t>
      </w:r>
    </w:p>
    <w:p w14:paraId="2A1AEFD6" w14:textId="77777777" w:rsidR="007A6431" w:rsidRPr="007A6431" w:rsidRDefault="007A6431" w:rsidP="007A6431">
      <w:pPr>
        <w:pStyle w:val="Heading2"/>
        <w:rPr>
          <w:rFonts w:ascii="Times New Roman" w:hAnsi="Times New Roman" w:cs="Times New Roman"/>
          <w:b w:val="0"/>
          <w:bCs w:val="0"/>
          <w:sz w:val="24"/>
          <w:szCs w:val="24"/>
          <w:lang w:val="en-DE"/>
        </w:rPr>
      </w:pPr>
    </w:p>
    <w:p w14:paraId="666FA421" w14:textId="77777777" w:rsidR="007A6431" w:rsidRPr="007A6431" w:rsidRDefault="007A6431" w:rsidP="007A6431">
      <w:pPr>
        <w:pStyle w:val="Heading2"/>
        <w:rPr>
          <w:rFonts w:ascii="Times New Roman" w:hAnsi="Times New Roman" w:cs="Times New Roman"/>
          <w:b w:val="0"/>
          <w:bCs w:val="0"/>
          <w:sz w:val="24"/>
          <w:szCs w:val="24"/>
          <w:lang w:val="en-DE"/>
        </w:rPr>
      </w:pPr>
      <w:r w:rsidRPr="007A6431">
        <w:rPr>
          <w:rFonts w:ascii="Times New Roman" w:hAnsi="Times New Roman" w:cs="Times New Roman"/>
          <w:b w:val="0"/>
          <w:bCs w:val="0"/>
          <w:sz w:val="24"/>
          <w:szCs w:val="24"/>
          <w:lang w:val="en-DE"/>
        </w:rPr>
        <w:t>For securing communications, I recommend implementing asymmetric encryption. This method uses a public key for encryption and a private key for decryption, ensuring that only the intended recipient can access the information.</w:t>
      </w:r>
    </w:p>
    <w:p w14:paraId="63F87973" w14:textId="77777777" w:rsidR="007A6431" w:rsidRPr="007A6431" w:rsidRDefault="007A6431" w:rsidP="007A6431">
      <w:pPr>
        <w:pStyle w:val="Heading2"/>
        <w:rPr>
          <w:rFonts w:ascii="Times New Roman" w:hAnsi="Times New Roman" w:cs="Times New Roman"/>
          <w:b w:val="0"/>
          <w:bCs w:val="0"/>
          <w:sz w:val="24"/>
          <w:szCs w:val="24"/>
          <w:lang w:val="en-DE"/>
        </w:rPr>
      </w:pPr>
    </w:p>
    <w:p w14:paraId="4E582D75" w14:textId="77777777" w:rsidR="007A6431" w:rsidRPr="007A6431" w:rsidRDefault="007A6431" w:rsidP="007A6431">
      <w:pPr>
        <w:pStyle w:val="Heading2"/>
        <w:rPr>
          <w:rFonts w:ascii="Times New Roman" w:hAnsi="Times New Roman" w:cs="Times New Roman"/>
          <w:b w:val="0"/>
          <w:bCs w:val="0"/>
          <w:sz w:val="24"/>
          <w:szCs w:val="24"/>
          <w:lang w:val="en-DE"/>
        </w:rPr>
      </w:pPr>
      <w:r w:rsidRPr="007A6431">
        <w:rPr>
          <w:rFonts w:ascii="Times New Roman" w:hAnsi="Times New Roman" w:cs="Times New Roman"/>
          <w:b w:val="0"/>
          <w:bCs w:val="0"/>
          <w:sz w:val="24"/>
          <w:szCs w:val="24"/>
          <w:lang w:val="en-DE"/>
        </w:rPr>
        <w:t>To achieve the highest level of security, especially for external communications, I suggest using the SHA-256 cipher algorithm with 256-bit keys for encryption. SHA-256 provides a robust level of encryption with a vast number of possible key combinations, given its 256-bit key length.</w:t>
      </w:r>
    </w:p>
    <w:p w14:paraId="27D4C4F0" w14:textId="77777777" w:rsidR="007A6431" w:rsidRPr="007A6431" w:rsidRDefault="007A6431" w:rsidP="007A6431">
      <w:pPr>
        <w:pStyle w:val="Heading2"/>
        <w:rPr>
          <w:rFonts w:ascii="Times New Roman" w:hAnsi="Times New Roman" w:cs="Times New Roman"/>
          <w:b w:val="0"/>
          <w:bCs w:val="0"/>
          <w:sz w:val="24"/>
          <w:szCs w:val="24"/>
          <w:lang w:val="en-DE"/>
        </w:rPr>
      </w:pPr>
    </w:p>
    <w:p w14:paraId="478259DC" w14:textId="2893E017" w:rsidR="007A6431" w:rsidRPr="00187049" w:rsidRDefault="007A6431" w:rsidP="007A6431">
      <w:pPr>
        <w:pStyle w:val="Heading2"/>
        <w:spacing w:before="0" w:line="240" w:lineRule="auto"/>
        <w:rPr>
          <w:rFonts w:ascii="Times New Roman" w:hAnsi="Times New Roman" w:cs="Times New Roman"/>
          <w:b w:val="0"/>
          <w:bCs w:val="0"/>
          <w:sz w:val="24"/>
          <w:szCs w:val="24"/>
        </w:rPr>
      </w:pPr>
      <w:r w:rsidRPr="00187049">
        <w:rPr>
          <w:rFonts w:ascii="Times New Roman" w:hAnsi="Times New Roman" w:cs="Times New Roman"/>
          <w:b w:val="0"/>
          <w:bCs w:val="0"/>
          <w:sz w:val="24"/>
          <w:szCs w:val="24"/>
          <w:lang w:val="en-DE"/>
        </w:rPr>
        <w:t>Additionally, the SHA-256 algorithm leverages Java's random number generator, enhancing security by creating a non-reversible checksum that verifies the file's integrity. The hash function will utilize the SHA-256 cipher to generate a checksum for the provided message, ensuring that the encryption is both secure and tamper-evident.</w:t>
      </w:r>
    </w:p>
    <w:p w14:paraId="3C3C7792" w14:textId="77777777" w:rsidR="00E4044A" w:rsidRPr="00187049" w:rsidRDefault="00E4044A" w:rsidP="00D47759">
      <w:pPr>
        <w:contextualSpacing/>
        <w:rPr>
          <w:rFonts w:ascii="Times New Roman" w:eastAsia="Times New Roman" w:hAnsi="Times New Roman" w:cs="Times New Roman"/>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547DF061" w14:textId="77777777" w:rsidR="007A6431" w:rsidRDefault="007A6431" w:rsidP="00D47759">
      <w:pPr>
        <w:contextualSpacing/>
        <w:rPr>
          <w:rFonts w:eastAsia="Times New Roman"/>
          <w:sz w:val="22"/>
          <w:szCs w:val="22"/>
        </w:rPr>
      </w:pPr>
    </w:p>
    <w:p w14:paraId="65700748" w14:textId="08217E0E" w:rsidR="007A6431" w:rsidRPr="00B7788F" w:rsidRDefault="007A643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7ED89E0" wp14:editId="0B78132C">
            <wp:extent cx="5943600" cy="1781810"/>
            <wp:effectExtent l="0" t="0" r="0" b="0"/>
            <wp:docPr id="152622750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27504" name="Picture 1"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14:paraId="6BEBCC74" w14:textId="77777777" w:rsidR="003978A0" w:rsidRDefault="003978A0"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258D4824" w14:textId="77777777" w:rsidR="007A6431" w:rsidRDefault="007A6431" w:rsidP="00D47759">
      <w:pPr>
        <w:contextualSpacing/>
        <w:rPr>
          <w:rFonts w:eastAsia="Times New Roman"/>
          <w:sz w:val="22"/>
          <w:szCs w:val="22"/>
        </w:rPr>
      </w:pPr>
    </w:p>
    <w:p w14:paraId="24BBBDD8" w14:textId="2142D95D" w:rsidR="007A6431" w:rsidRPr="00B7788F" w:rsidRDefault="007A6431"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C997EDB" wp14:editId="30957EC1">
            <wp:extent cx="5943600" cy="259715"/>
            <wp:effectExtent l="0" t="0" r="0" b="0"/>
            <wp:docPr id="673935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35479" name="Picture 673935479"/>
                    <pic:cNvPicPr/>
                  </pic:nvPicPr>
                  <pic:blipFill>
                    <a:blip r:embed="rId14">
                      <a:extLst>
                        <a:ext uri="{28A0092B-C50C-407E-A947-70E740481C1C}">
                          <a14:useLocalDpi xmlns:a14="http://schemas.microsoft.com/office/drawing/2010/main" val="0"/>
                        </a:ext>
                      </a:extLst>
                    </a:blip>
                    <a:stretch>
                      <a:fillRect/>
                    </a:stretch>
                  </pic:blipFill>
                  <pic:spPr>
                    <a:xfrm>
                      <a:off x="0" y="0"/>
                      <a:ext cx="5943600" cy="259715"/>
                    </a:xfrm>
                    <a:prstGeom prst="rect">
                      <a:avLst/>
                    </a:prstGeom>
                  </pic:spPr>
                </pic:pic>
              </a:graphicData>
            </a:graphic>
          </wp:inline>
        </w:drawing>
      </w:r>
    </w:p>
    <w:p w14:paraId="1D5553A4" w14:textId="77777777" w:rsidR="003978A0" w:rsidRDefault="003978A0"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C9F3F12" w:rsidR="000202DE" w:rsidRDefault="0018704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44398E4" wp14:editId="7D30A683">
            <wp:extent cx="4330700" cy="1993900"/>
            <wp:effectExtent l="0" t="0" r="0" b="0"/>
            <wp:docPr id="59275137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51375"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30700" cy="199390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04739A19" w:rsidR="00DB5652" w:rsidRPr="00B7788F" w:rsidRDefault="00187049" w:rsidP="00D47759">
      <w:pPr>
        <w:contextualSpacing/>
        <w:rPr>
          <w:rFonts w:cstheme="minorHAnsi"/>
          <w:sz w:val="22"/>
          <w:szCs w:val="22"/>
        </w:rPr>
      </w:pPr>
      <w:r>
        <w:rPr>
          <w:rFonts w:cstheme="minorHAnsi"/>
          <w:noProof/>
          <w:sz w:val="22"/>
          <w:szCs w:val="22"/>
        </w:rPr>
        <w:drawing>
          <wp:inline distT="0" distB="0" distL="0" distR="0" wp14:anchorId="61EB6501" wp14:editId="124B8B24">
            <wp:extent cx="5943600" cy="3237865"/>
            <wp:effectExtent l="0" t="0" r="0" b="635"/>
            <wp:docPr id="19010816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81616"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4FC23C78" w:rsidR="00E4044A" w:rsidRPr="00B7788F" w:rsidRDefault="0018704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996BAAE" wp14:editId="37AEF037">
            <wp:extent cx="5943600" cy="3719195"/>
            <wp:effectExtent l="0" t="0" r="0" b="1905"/>
            <wp:docPr id="1997792400"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92400" name="Picture 4" descr="A computer screen shot of a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Default="00E4044A" w:rsidP="00D47759">
      <w:pPr>
        <w:contextualSpacing/>
        <w:rPr>
          <w:rFonts w:eastAsia="Times New Roman" w:cstheme="minorHAnsi"/>
          <w:sz w:val="22"/>
          <w:szCs w:val="22"/>
        </w:rPr>
      </w:pPr>
    </w:p>
    <w:p w14:paraId="2E432BD7" w14:textId="77777777" w:rsidR="007A6431" w:rsidRPr="007A6431" w:rsidRDefault="007A6431" w:rsidP="007A6431">
      <w:pPr>
        <w:contextualSpacing/>
        <w:rPr>
          <w:rFonts w:ascii="Times New Roman" w:eastAsia="Times New Roman" w:hAnsi="Times New Roman" w:cs="Times New Roman"/>
          <w:lang w:val="en-DE"/>
        </w:rPr>
      </w:pPr>
      <w:r w:rsidRPr="007A6431">
        <w:rPr>
          <w:rFonts w:ascii="Times New Roman" w:eastAsia="Times New Roman" w:hAnsi="Times New Roman" w:cs="Times New Roman"/>
          <w:lang w:val="en-DE"/>
        </w:rPr>
        <w:t>In refactoring my code, I have added a secured `RestController` to serve as the secure controller for my program's RESTful API. The `ServerController` class is designed to address the vulnerabilities identified in the assessment diagram. I opted to use the SHA-256 hashing algorithm because it is highly secure and has a minimal risk of collisions.</w:t>
      </w:r>
    </w:p>
    <w:p w14:paraId="61F59E10" w14:textId="77777777" w:rsidR="007A6431" w:rsidRPr="007A6431" w:rsidRDefault="007A6431" w:rsidP="007A6431">
      <w:pPr>
        <w:contextualSpacing/>
        <w:rPr>
          <w:rFonts w:ascii="Times New Roman" w:eastAsia="Times New Roman" w:hAnsi="Times New Roman" w:cs="Times New Roman"/>
          <w:lang w:val="en-DE"/>
        </w:rPr>
      </w:pPr>
    </w:p>
    <w:p w14:paraId="26BDA62E" w14:textId="77777777" w:rsidR="007A6431" w:rsidRPr="007A6431" w:rsidRDefault="007A6431" w:rsidP="007A6431">
      <w:pPr>
        <w:contextualSpacing/>
        <w:rPr>
          <w:rFonts w:ascii="Times New Roman" w:eastAsia="Times New Roman" w:hAnsi="Times New Roman" w:cs="Times New Roman"/>
          <w:lang w:val="en-DE"/>
        </w:rPr>
      </w:pPr>
      <w:r w:rsidRPr="007A6431">
        <w:rPr>
          <w:rFonts w:ascii="Times New Roman" w:eastAsia="Times New Roman" w:hAnsi="Times New Roman" w:cs="Times New Roman"/>
          <w:lang w:val="en-DE"/>
        </w:rPr>
        <w:t>To maintain the current security of the application, I recommend conducting dependency checks once or twice a month. This practice will help ensure that the application remains up-to-date with the latest security patches and protects the company's sensitive data.</w:t>
      </w:r>
    </w:p>
    <w:p w14:paraId="549CE86F" w14:textId="77777777" w:rsidR="007A6431" w:rsidRPr="007A6431" w:rsidRDefault="007A6431" w:rsidP="007A6431">
      <w:pPr>
        <w:contextualSpacing/>
        <w:rPr>
          <w:rFonts w:ascii="Times New Roman" w:eastAsia="Times New Roman" w:hAnsi="Times New Roman" w:cs="Times New Roman"/>
          <w:lang w:val="en-DE"/>
        </w:rPr>
      </w:pPr>
    </w:p>
    <w:p w14:paraId="0BC8DA1C" w14:textId="228DCD3B" w:rsidR="007A6431" w:rsidRPr="00187049" w:rsidRDefault="007A6431" w:rsidP="007A6431">
      <w:pPr>
        <w:contextualSpacing/>
        <w:rPr>
          <w:rFonts w:ascii="Times New Roman" w:eastAsia="Times New Roman" w:hAnsi="Times New Roman" w:cs="Times New Roman"/>
        </w:rPr>
      </w:pPr>
      <w:r w:rsidRPr="00187049">
        <w:rPr>
          <w:rFonts w:ascii="Times New Roman" w:eastAsia="Times New Roman" w:hAnsi="Times New Roman" w:cs="Times New Roman"/>
          <w:lang w:val="en-DE"/>
        </w:rPr>
        <w:t>Additionally, keeping the plugins in the `pom.xml` file up-to-date will ensure that the application uses the latest versions of these plugins, thereby maintaining the highest level of security.</w:t>
      </w:r>
    </w:p>
    <w:p w14:paraId="21CF4E46" w14:textId="77777777" w:rsidR="007A6431" w:rsidRPr="00B7788F" w:rsidRDefault="007A6431" w:rsidP="00D47759">
      <w:pPr>
        <w:contextualSpacing/>
        <w:rPr>
          <w:rFonts w:eastAsia="Times New Roman" w:cstheme="minorHAnsi"/>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60034E2A" w14:textId="154B0975" w:rsidR="00187049" w:rsidRPr="00187049" w:rsidRDefault="00187049" w:rsidP="00187049">
      <w:pPr>
        <w:contextualSpacing/>
        <w:rPr>
          <w:rFonts w:ascii="Times New Roman" w:eastAsia="Times New Roman" w:hAnsi="Times New Roman" w:cs="Times New Roman"/>
          <w:sz w:val="22"/>
          <w:szCs w:val="22"/>
          <w:lang w:val="en-DE"/>
        </w:rPr>
      </w:pPr>
      <w:r>
        <w:rPr>
          <w:rFonts w:ascii="Times New Roman" w:eastAsia="Times New Roman" w:hAnsi="Times New Roman" w:cs="Times New Roman"/>
          <w:sz w:val="22"/>
          <w:szCs w:val="22"/>
        </w:rPr>
        <w:t>Working on this project for Artemis has sh</w:t>
      </w:r>
      <w:r w:rsidR="00433526">
        <w:rPr>
          <w:rFonts w:ascii="Times New Roman" w:eastAsia="Times New Roman" w:hAnsi="Times New Roman" w:cs="Times New Roman"/>
          <w:sz w:val="22"/>
          <w:szCs w:val="22"/>
        </w:rPr>
        <w:t xml:space="preserve">own me that </w:t>
      </w:r>
      <w:proofErr w:type="spellStart"/>
      <w:r w:rsidR="00433526" w:rsidRPr="00433526">
        <w:rPr>
          <w:rFonts w:ascii="Times New Roman" w:eastAsia="Times New Roman" w:hAnsi="Times New Roman" w:cs="Times New Roman"/>
          <w:sz w:val="22"/>
          <w:szCs w:val="22"/>
        </w:rPr>
        <w:t>i</w:t>
      </w:r>
      <w:proofErr w:type="spellEnd"/>
      <w:r w:rsidRPr="00187049">
        <w:rPr>
          <w:rFonts w:ascii="Times New Roman" w:eastAsia="Times New Roman" w:hAnsi="Times New Roman" w:cs="Times New Roman"/>
          <w:sz w:val="22"/>
          <w:szCs w:val="22"/>
          <w:lang w:val="en-DE"/>
        </w:rPr>
        <w:t xml:space="preserve">mplementing industry standard best practices for secure coding is essential for maintaining software security and preventing known vulnerabilities. These practices </w:t>
      </w:r>
      <w:proofErr w:type="spellStart"/>
      <w:r w:rsidR="00433526" w:rsidRPr="00433526">
        <w:rPr>
          <w:rFonts w:ascii="Times New Roman" w:eastAsia="Times New Roman" w:hAnsi="Times New Roman" w:cs="Times New Roman"/>
          <w:sz w:val="22"/>
          <w:szCs w:val="22"/>
        </w:rPr>
        <w:t>i</w:t>
      </w:r>
      <w:proofErr w:type="spellEnd"/>
      <w:r w:rsidR="00433526" w:rsidRPr="00433526">
        <w:rPr>
          <w:rFonts w:ascii="Times New Roman" w:eastAsia="Times New Roman" w:hAnsi="Times New Roman" w:cs="Times New Roman"/>
          <w:sz w:val="22"/>
          <w:szCs w:val="22"/>
        </w:rPr>
        <w:t xml:space="preserve"> used </w:t>
      </w:r>
      <w:r w:rsidRPr="00187049">
        <w:rPr>
          <w:rFonts w:ascii="Times New Roman" w:eastAsia="Times New Roman" w:hAnsi="Times New Roman" w:cs="Times New Roman"/>
          <w:sz w:val="22"/>
          <w:szCs w:val="22"/>
          <w:lang w:val="en-DE"/>
        </w:rPr>
        <w:t xml:space="preserve">include input validation, error handling, strong authentication, access control, cryptographic measures, logging, quality assurance checks, and proper code management. By adhering to these standards, </w:t>
      </w:r>
      <w:r w:rsidR="00433526" w:rsidRPr="00433526">
        <w:rPr>
          <w:rFonts w:ascii="Times New Roman" w:eastAsia="Times New Roman" w:hAnsi="Times New Roman" w:cs="Times New Roman"/>
          <w:sz w:val="22"/>
          <w:szCs w:val="22"/>
        </w:rPr>
        <w:t>it</w:t>
      </w:r>
      <w:r w:rsidRPr="00187049">
        <w:rPr>
          <w:rFonts w:ascii="Times New Roman" w:eastAsia="Times New Roman" w:hAnsi="Times New Roman" w:cs="Times New Roman"/>
          <w:sz w:val="22"/>
          <w:szCs w:val="22"/>
          <w:lang w:val="en-DE"/>
        </w:rPr>
        <w:t xml:space="preserve"> enhanc</w:t>
      </w:r>
      <w:r w:rsidR="00433526" w:rsidRPr="00433526">
        <w:rPr>
          <w:rFonts w:ascii="Times New Roman" w:eastAsia="Times New Roman" w:hAnsi="Times New Roman" w:cs="Times New Roman"/>
          <w:sz w:val="22"/>
          <w:szCs w:val="22"/>
        </w:rPr>
        <w:t>es</w:t>
      </w:r>
      <w:r w:rsidRPr="00187049">
        <w:rPr>
          <w:rFonts w:ascii="Times New Roman" w:eastAsia="Times New Roman" w:hAnsi="Times New Roman" w:cs="Times New Roman"/>
          <w:sz w:val="22"/>
          <w:szCs w:val="22"/>
          <w:lang w:val="en-DE"/>
        </w:rPr>
        <w:t xml:space="preserve"> overall well-being</w:t>
      </w:r>
      <w:r w:rsidR="00433526" w:rsidRPr="00433526">
        <w:rPr>
          <w:rFonts w:ascii="Times New Roman" w:eastAsia="Times New Roman" w:hAnsi="Times New Roman" w:cs="Times New Roman"/>
          <w:sz w:val="22"/>
          <w:szCs w:val="22"/>
        </w:rPr>
        <w:t xml:space="preserve"> </w:t>
      </w:r>
      <w:r w:rsidR="00433526">
        <w:rPr>
          <w:rFonts w:ascii="Times New Roman" w:eastAsia="Times New Roman" w:hAnsi="Times New Roman" w:cs="Times New Roman"/>
          <w:sz w:val="22"/>
          <w:szCs w:val="22"/>
        </w:rPr>
        <w:t>of the company’s business</w:t>
      </w:r>
      <w:r w:rsidRPr="00187049">
        <w:rPr>
          <w:rFonts w:ascii="Times New Roman" w:eastAsia="Times New Roman" w:hAnsi="Times New Roman" w:cs="Times New Roman"/>
          <w:sz w:val="22"/>
          <w:szCs w:val="22"/>
          <w:lang w:val="en-DE"/>
        </w:rPr>
        <w:t xml:space="preserve"> by reducing risks, costs, and reputational damage associated with security breaches. </w:t>
      </w:r>
    </w:p>
    <w:p w14:paraId="052C684F" w14:textId="4E70EF58" w:rsidR="00974AE3" w:rsidRPr="00187049" w:rsidRDefault="00974AE3" w:rsidP="00D47759">
      <w:pPr>
        <w:contextualSpacing/>
        <w:rPr>
          <w:rFonts w:ascii="Times New Roman" w:eastAsia="Times New Roman" w:hAnsi="Times New Roman" w:cs="Times New Roman"/>
          <w:sz w:val="22"/>
          <w:szCs w:val="22"/>
        </w:rPr>
      </w:pPr>
    </w:p>
    <w:sectPr w:rsidR="00974AE3" w:rsidRPr="00187049"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D54C" w14:textId="77777777" w:rsidR="008A4F5E" w:rsidRDefault="008A4F5E" w:rsidP="002F3F84">
      <w:r>
        <w:separator/>
      </w:r>
    </w:p>
  </w:endnote>
  <w:endnote w:type="continuationSeparator" w:id="0">
    <w:p w14:paraId="0DC9893C" w14:textId="77777777" w:rsidR="008A4F5E" w:rsidRDefault="008A4F5E" w:rsidP="002F3F84">
      <w:r>
        <w:continuationSeparator/>
      </w:r>
    </w:p>
  </w:endnote>
  <w:endnote w:type="continuationNotice" w:id="1">
    <w:p w14:paraId="0182EBDE" w14:textId="77777777" w:rsidR="008A4F5E" w:rsidRDefault="008A4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BBFC" w14:textId="77777777" w:rsidR="008A4F5E" w:rsidRDefault="008A4F5E" w:rsidP="002F3F84">
      <w:r>
        <w:separator/>
      </w:r>
    </w:p>
  </w:footnote>
  <w:footnote w:type="continuationSeparator" w:id="0">
    <w:p w14:paraId="4A3F33CD" w14:textId="77777777" w:rsidR="008A4F5E" w:rsidRDefault="008A4F5E" w:rsidP="002F3F84">
      <w:r>
        <w:continuationSeparator/>
      </w:r>
    </w:p>
  </w:footnote>
  <w:footnote w:type="continuationNotice" w:id="1">
    <w:p w14:paraId="7543282F" w14:textId="77777777" w:rsidR="008A4F5E" w:rsidRDefault="008A4F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83936914">
    <w:abstractNumId w:val="16"/>
  </w:num>
  <w:num w:numId="2" w16cid:durableId="1485467115">
    <w:abstractNumId w:val="20"/>
  </w:num>
  <w:num w:numId="3" w16cid:durableId="1879851308">
    <w:abstractNumId w:val="6"/>
  </w:num>
  <w:num w:numId="4" w16cid:durableId="1929072854">
    <w:abstractNumId w:val="8"/>
  </w:num>
  <w:num w:numId="5" w16cid:durableId="1091584284">
    <w:abstractNumId w:val="4"/>
  </w:num>
  <w:num w:numId="6" w16cid:durableId="339431609">
    <w:abstractNumId w:val="17"/>
  </w:num>
  <w:num w:numId="7" w16cid:durableId="346686133">
    <w:abstractNumId w:val="12"/>
    <w:lvlOverride w:ilvl="0">
      <w:lvl w:ilvl="0">
        <w:numFmt w:val="lowerLetter"/>
        <w:lvlText w:val="%1."/>
        <w:lvlJc w:val="left"/>
      </w:lvl>
    </w:lvlOverride>
  </w:num>
  <w:num w:numId="8" w16cid:durableId="1351640068">
    <w:abstractNumId w:val="5"/>
  </w:num>
  <w:num w:numId="9" w16cid:durableId="1652058959">
    <w:abstractNumId w:val="1"/>
    <w:lvlOverride w:ilvl="0">
      <w:lvl w:ilvl="0">
        <w:numFmt w:val="lowerLetter"/>
        <w:lvlText w:val="%1."/>
        <w:lvlJc w:val="left"/>
      </w:lvl>
    </w:lvlOverride>
  </w:num>
  <w:num w:numId="10" w16cid:durableId="277755973">
    <w:abstractNumId w:val="0"/>
  </w:num>
  <w:num w:numId="11" w16cid:durableId="12657318">
    <w:abstractNumId w:val="3"/>
  </w:num>
  <w:num w:numId="12" w16cid:durableId="101077022">
    <w:abstractNumId w:val="19"/>
  </w:num>
  <w:num w:numId="13" w16cid:durableId="1319923112">
    <w:abstractNumId w:val="15"/>
  </w:num>
  <w:num w:numId="14" w16cid:durableId="1121727319">
    <w:abstractNumId w:val="2"/>
  </w:num>
  <w:num w:numId="15" w16cid:durableId="1655792241">
    <w:abstractNumId w:val="11"/>
  </w:num>
  <w:num w:numId="16" w16cid:durableId="404306718">
    <w:abstractNumId w:val="9"/>
  </w:num>
  <w:num w:numId="17" w16cid:durableId="1244801543">
    <w:abstractNumId w:val="14"/>
  </w:num>
  <w:num w:numId="18" w16cid:durableId="2033530634">
    <w:abstractNumId w:val="18"/>
  </w:num>
  <w:num w:numId="19" w16cid:durableId="75832446">
    <w:abstractNumId w:val="7"/>
  </w:num>
  <w:num w:numId="20" w16cid:durableId="1635255136">
    <w:abstractNumId w:val="13"/>
  </w:num>
  <w:num w:numId="21" w16cid:durableId="13821700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049"/>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33526"/>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A6431"/>
    <w:rsid w:val="00816AE9"/>
    <w:rsid w:val="00824ABB"/>
    <w:rsid w:val="00826665"/>
    <w:rsid w:val="00844A5D"/>
    <w:rsid w:val="00861EC1"/>
    <w:rsid w:val="008A4F5E"/>
    <w:rsid w:val="008A7514"/>
    <w:rsid w:val="008B068E"/>
    <w:rsid w:val="00940B1A"/>
    <w:rsid w:val="00957280"/>
    <w:rsid w:val="009714E8"/>
    <w:rsid w:val="00974AE3"/>
    <w:rsid w:val="009826D6"/>
    <w:rsid w:val="009C6202"/>
    <w:rsid w:val="009C7B99"/>
    <w:rsid w:val="009D3129"/>
    <w:rsid w:val="009F285B"/>
    <w:rsid w:val="00A2133A"/>
    <w:rsid w:val="00A87E0C"/>
    <w:rsid w:val="00A9685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058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0994499">
      <w:bodyDiv w:val="1"/>
      <w:marLeft w:val="0"/>
      <w:marRight w:val="0"/>
      <w:marTop w:val="0"/>
      <w:marBottom w:val="0"/>
      <w:divBdr>
        <w:top w:val="none" w:sz="0" w:space="0" w:color="auto"/>
        <w:left w:val="none" w:sz="0" w:space="0" w:color="auto"/>
        <w:bottom w:val="none" w:sz="0" w:space="0" w:color="auto"/>
        <w:right w:val="none" w:sz="0" w:space="0" w:color="auto"/>
      </w:divBdr>
      <w:divsChild>
        <w:div w:id="1147746522">
          <w:marLeft w:val="0"/>
          <w:marRight w:val="0"/>
          <w:marTop w:val="0"/>
          <w:marBottom w:val="0"/>
          <w:divBdr>
            <w:top w:val="none" w:sz="0" w:space="0" w:color="auto"/>
            <w:left w:val="none" w:sz="0" w:space="0" w:color="auto"/>
            <w:bottom w:val="none" w:sz="0" w:space="0" w:color="auto"/>
            <w:right w:val="none" w:sz="0" w:space="0" w:color="auto"/>
          </w:divBdr>
          <w:divsChild>
            <w:div w:id="1194808848">
              <w:marLeft w:val="0"/>
              <w:marRight w:val="0"/>
              <w:marTop w:val="0"/>
              <w:marBottom w:val="0"/>
              <w:divBdr>
                <w:top w:val="none" w:sz="0" w:space="0" w:color="auto"/>
                <w:left w:val="none" w:sz="0" w:space="0" w:color="auto"/>
                <w:bottom w:val="none" w:sz="0" w:space="0" w:color="auto"/>
                <w:right w:val="none" w:sz="0" w:space="0" w:color="auto"/>
              </w:divBdr>
              <w:divsChild>
                <w:div w:id="4785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3266999">
      <w:bodyDiv w:val="1"/>
      <w:marLeft w:val="0"/>
      <w:marRight w:val="0"/>
      <w:marTop w:val="0"/>
      <w:marBottom w:val="0"/>
      <w:divBdr>
        <w:top w:val="none" w:sz="0" w:space="0" w:color="auto"/>
        <w:left w:val="none" w:sz="0" w:space="0" w:color="auto"/>
        <w:bottom w:val="none" w:sz="0" w:space="0" w:color="auto"/>
        <w:right w:val="none" w:sz="0" w:space="0" w:color="auto"/>
      </w:divBdr>
    </w:div>
    <w:div w:id="80400875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9293417">
      <w:bodyDiv w:val="1"/>
      <w:marLeft w:val="0"/>
      <w:marRight w:val="0"/>
      <w:marTop w:val="0"/>
      <w:marBottom w:val="0"/>
      <w:divBdr>
        <w:top w:val="none" w:sz="0" w:space="0" w:color="auto"/>
        <w:left w:val="none" w:sz="0" w:space="0" w:color="auto"/>
        <w:bottom w:val="none" w:sz="0" w:space="0" w:color="auto"/>
        <w:right w:val="none" w:sz="0" w:space="0" w:color="auto"/>
      </w:divBdr>
      <w:divsChild>
        <w:div w:id="1178542572">
          <w:marLeft w:val="0"/>
          <w:marRight w:val="0"/>
          <w:marTop w:val="0"/>
          <w:marBottom w:val="0"/>
          <w:divBdr>
            <w:top w:val="none" w:sz="0" w:space="0" w:color="auto"/>
            <w:left w:val="none" w:sz="0" w:space="0" w:color="auto"/>
            <w:bottom w:val="none" w:sz="0" w:space="0" w:color="auto"/>
            <w:right w:val="none" w:sz="0" w:space="0" w:color="auto"/>
          </w:divBdr>
          <w:divsChild>
            <w:div w:id="744883596">
              <w:marLeft w:val="0"/>
              <w:marRight w:val="0"/>
              <w:marTop w:val="0"/>
              <w:marBottom w:val="0"/>
              <w:divBdr>
                <w:top w:val="none" w:sz="0" w:space="0" w:color="auto"/>
                <w:left w:val="none" w:sz="0" w:space="0" w:color="auto"/>
                <w:bottom w:val="none" w:sz="0" w:space="0" w:color="auto"/>
                <w:right w:val="none" w:sz="0" w:space="0" w:color="auto"/>
              </w:divBdr>
              <w:divsChild>
                <w:div w:id="18125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7946373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5440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Dorka, Julien</cp:lastModifiedBy>
  <cp:revision>3</cp:revision>
  <dcterms:created xsi:type="dcterms:W3CDTF">2024-06-23T15:30:00Z</dcterms:created>
  <dcterms:modified xsi:type="dcterms:W3CDTF">2024-06-23T15:57:00Z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