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F4E79"/>
          <w:sz w:val="26"/>
        </w:rPr>
        <w:t xml:space="preserve">SGI INFORMATIQUE — Contrat </w:t>
      </w:r>
      <w:r>
        <w:rPr>
          <w:rFonts w:ascii="Arial" w:hAnsi="Arial"/>
          <w:b/>
          <w:sz w:val="20"/>
        </w:rPr>
        <w:t>Abonnement/Maintenance Cosoluce</w:t>
      </w:r>
      <w:r>
        <w:rPr>
          <w:rFonts w:ascii="Arial" w:hAnsi="Arial"/>
          <w:b w:val="0"/>
          <w:color w:val="1F4E79"/>
          <w:sz w:val="26"/>
        </w:rPr>
        <w:t xml:space="preserve"> — </w:t>
      </w:r>
      <w:r>
        <w:rPr>
          <w:rFonts w:ascii="Arial" w:hAnsi="Arial"/>
          <w:b/>
          <w:sz w:val="20"/>
        </w:rPr>
        <w:t>123-TEST-SGI-DOC-RENEW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LE PRESTATAIRE</w:t>
            </w:r>
          </w:p>
          <w:p>
            <w:r>
              <w:rPr>
                <w:rFonts w:ascii="Arial" w:hAnsi="Arial"/>
              </w:rPr>
              <w:t>SARL S.G.I</w:t>
            </w:r>
          </w:p>
          <w:p>
            <w:r>
              <w:rPr>
                <w:rFonts w:ascii="Arial" w:hAnsi="Arial"/>
              </w:rPr>
              <w:t>9 Avenue de la Créativité</w:t>
            </w:r>
          </w:p>
          <w:p>
            <w:r>
              <w:rPr>
                <w:rFonts w:ascii="Arial" w:hAnsi="Arial"/>
              </w:rPr>
              <w:t>59650 VILLENEUVE D’ASCQ</w:t>
            </w:r>
          </w:p>
          <w:p>
            <w:r>
              <w:rPr>
                <w:rFonts w:ascii="Arial" w:hAnsi="Arial"/>
              </w:rPr>
              <w:t>SIRET 531 891 307 00021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color w:val="1F4E79"/>
                <w:sz w:val="20"/>
              </w:rPr>
              <w:t>LE CLIENT</w:t>
            </w:r>
          </w:p>
          <w:p>
            <w:r>
              <w:rPr>
                <w:rFonts w:ascii="Arial" w:hAnsi="Arial"/>
                <w:b/>
                <w:sz w:val="20"/>
              </w:rPr>
              <w:t>MAIRIE DE ESSAI</w:t>
            </w:r>
          </w:p>
          <w:p>
            <w:r>
              <w:rPr>
                <w:rFonts w:ascii="Arial" w:hAnsi="Arial"/>
                <w:b/>
                <w:sz w:val="20"/>
              </w:rPr>
              <w:t>10 rue du paradis</w:t>
            </w:r>
          </w:p>
          <w:p>
            <w:r>
              <w:rPr>
                <w:rFonts w:ascii="Arial" w:hAnsi="Arial"/>
                <w:b/>
                <w:sz w:val="20"/>
              </w:rPr>
              <w:t>59000</w:t>
            </w:r>
          </w:p>
          <w:p>
            <w:r>
              <w:rPr>
                <w:rFonts w:ascii="Arial" w:hAnsi="Arial"/>
                <w:b/>
                <w:sz w:val="20"/>
              </w:rPr>
              <w:t>LILLE</w:t>
            </w:r>
          </w:p>
          <w:p>
            <w:r>
              <w:rPr>
                <w:rFonts w:ascii="Arial" w:hAnsi="Arial"/>
                <w:b w:val="0"/>
                <w:sz w:val="20"/>
              </w:rPr>
              <w:t xml:space="preserve">SIRET : </w:t>
            </w:r>
            <w:r>
              <w:rPr>
                <w:rFonts w:ascii="Arial" w:hAnsi="Arial"/>
                <w:b/>
                <w:sz w:val="20"/>
              </w:rPr>
              <w:t>21564789600023</w:t>
            </w:r>
          </w:p>
          <w:p>
            <w:r>
              <w:rPr>
                <w:rFonts w:ascii="Arial" w:hAnsi="Arial"/>
                <w:b w:val="0"/>
                <w:sz w:val="20"/>
              </w:rPr>
              <w:t xml:space="preserve">Tél : </w:t>
            </w:r>
            <w:r>
              <w:rPr>
                <w:rFonts w:ascii="Arial" w:hAnsi="Arial"/>
                <w:b/>
                <w:sz w:val="20"/>
              </w:rPr>
            </w:r>
          </w:p>
          <w:p>
            <w:r>
              <w:rPr>
                <w:rFonts w:ascii="Arial" w:hAnsi="Arial"/>
                <w:b w:val="0"/>
                <w:sz w:val="20"/>
              </w:rPr>
              <w:t xml:space="preserve">Email : </w:t>
            </w:r>
            <w:r>
              <w:rPr>
                <w:rFonts w:ascii="Arial" w:hAnsi="Arial"/>
                <w:b/>
                <w:sz w:val="20"/>
              </w:rPr>
              <w:t>essai@gmail.com</w:t>
            </w:r>
          </w:p>
        </w:tc>
      </w:tr>
    </w:tbl>
    <w:p/>
    <w:p>
      <w:r>
        <w:rPr>
          <w:rFonts w:ascii="Arial" w:hAnsi="Arial"/>
          <w:b w:val="0"/>
          <w:sz w:val="20"/>
        </w:rPr>
        <w:t xml:space="preserve">Référence : </w:t>
      </w:r>
      <w:r>
        <w:rPr>
          <w:rFonts w:ascii="Arial" w:hAnsi="Arial"/>
          <w:b/>
          <w:sz w:val="20"/>
        </w:rPr>
        <w:t>123-TEST-SGI-DOC-RENEW</w:t>
      </w:r>
      <w:r>
        <w:rPr>
          <w:rFonts w:ascii="Arial" w:hAnsi="Arial"/>
          <w:b w:val="0"/>
          <w:sz w:val="20"/>
        </w:rPr>
        <w:t xml:space="preserve"> — Date : </w:t>
      </w:r>
      <w:r>
        <w:rPr>
          <w:rFonts w:ascii="Arial" w:hAnsi="Arial"/>
          <w:b/>
          <w:sz w:val="20"/>
        </w:rPr>
        <w:t>05/03/2026</w:t>
      </w:r>
    </w:p>
    <w:p>
      <w:r>
        <w:rPr>
          <w:rFonts w:ascii="Arial" w:hAnsi="Arial"/>
          <w:b w:val="0"/>
          <w:sz w:val="20"/>
        </w:rPr>
        <w:t xml:space="preserve">Code instance : </w:t>
      </w:r>
      <w:r>
        <w:rPr>
          <w:rFonts w:ascii="Arial" w:hAnsi="Arial"/>
          <w:b/>
          <w:sz w:val="20"/>
        </w:rPr>
        <w:t>123-TEST-SGI-DOC-RENEW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1 — OBJET</w:t>
      </w:r>
    </w:p>
    <w:p>
      <w:r>
        <w:rPr>
          <w:rFonts w:ascii="Arial" w:hAnsi="Arial"/>
          <w:b w:val="0"/>
          <w:sz w:val="20"/>
        </w:rPr>
        <w:t xml:space="preserve">Abonnement/maintenance des progiciels Cosoluce. Progiciel principal : </w:t>
      </w:r>
      <w:r>
        <w:rPr>
          <w:rFonts w:ascii="Arial" w:hAnsi="Arial"/>
          <w:b/>
          <w:sz w:val="20"/>
        </w:rPr>
        <w:t>Pack Premium Cosoluce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2 — DURÉE</w:t>
      </w:r>
    </w:p>
    <w:p>
      <w:r>
        <w:rPr>
          <w:rFonts w:ascii="Arial" w:hAnsi="Arial"/>
          <w:b w:val="0"/>
          <w:sz w:val="20"/>
        </w:rPr>
        <w:t xml:space="preserve">Du </w:t>
      </w:r>
      <w:r>
        <w:rPr>
          <w:rFonts w:ascii="Arial" w:hAnsi="Arial"/>
          <w:b/>
          <w:sz w:val="20"/>
        </w:rPr>
        <w:t>01/01/2024</w:t>
      </w:r>
      <w:r>
        <w:rPr>
          <w:rFonts w:ascii="Arial" w:hAnsi="Arial"/>
          <w:b w:val="0"/>
          <w:sz w:val="20"/>
        </w:rPr>
        <w:t xml:space="preserve"> au </w:t>
      </w:r>
      <w:r>
        <w:rPr>
          <w:rFonts w:ascii="Arial" w:hAnsi="Arial"/>
          <w:b/>
          <w:sz w:val="20"/>
        </w:rPr>
        <w:t>31/12/2025</w:t>
      </w:r>
      <w:r>
        <w:rPr>
          <w:rFonts w:ascii="Arial" w:hAnsi="Arial"/>
          <w:b w:val="0"/>
          <w:sz w:val="20"/>
        </w:rPr>
        <w:t>. Reconduction annuelle tacite sauf dénonciation 3 mois avant échéance.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3 — CONDITIONS FINANCIÈRES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 w:color="auto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Désignation</w:t>
            </w:r>
          </w:p>
        </w:tc>
        <w:tc>
          <w:tcPr>
            <w:tcW w:type="dxa" w:w="4703"/>
            <w:shd w:fill="1F4E79" w:color="auto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Montant HT/an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  <w:t>Pack Premium Cosoluce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  <w:t>2 000,00</w:t>
            </w:r>
            <w:r>
              <w:rPr>
                <w:rFonts w:ascii="Arial" w:hAnsi="Arial"/>
                <w:b w:val="0"/>
                <w:sz w:val="20"/>
              </w:rPr>
              <w:t xml:space="preserve"> €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 xml:space="preserve"> €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  <w:t>TOTAL HT</w:t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  <w:t>2 000,00</w:t>
            </w:r>
            <w:r>
              <w:rPr>
                <w:rFonts w:ascii="Arial" w:hAnsi="Arial"/>
                <w:b w:val="0"/>
                <w:sz w:val="20"/>
              </w:rPr>
              <w:t xml:space="preserve"> €</w:t>
            </w:r>
          </w:p>
        </w:tc>
      </w:tr>
    </w:tbl>
    <w:p>
      <w:r>
        <w:rPr>
          <w:rFonts w:ascii="Arial" w:hAnsi="Arial"/>
          <w:b w:val="0"/>
          <w:sz w:val="20"/>
        </w:rPr>
        <w:t xml:space="preserve">Première facturation le </w:t>
      </w:r>
      <w:r>
        <w:rPr>
          <w:rFonts w:ascii="Arial" w:hAnsi="Arial"/>
          <w:b/>
          <w:sz w:val="20"/>
        </w:rPr>
        <w:t>01/01/2024</w:t>
      </w:r>
      <w:r>
        <w:rPr>
          <w:rFonts w:ascii="Arial" w:hAnsi="Arial"/>
          <w:b w:val="0"/>
          <w:sz w:val="20"/>
        </w:rPr>
        <w:t>.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4 — RÉVISION</w:t>
      </w:r>
    </w:p>
    <w:p>
      <w:r>
        <w:rPr>
          <w:rFonts w:ascii="Arial" w:hAnsi="Arial"/>
        </w:rPr>
        <w:t>Révision annuelle Syntec Août : Prix N = Prix N-1 × (Août N-1 / Août N-2).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5 — PRESTATIONS</w:t>
      </w:r>
    </w:p>
    <w:p>
      <w:r>
        <w:rPr>
          <w:rFonts w:ascii="Arial" w:hAnsi="Arial"/>
        </w:rPr>
        <w:t>MAJ réglementaires, assistance téléphonique heures ouvrables, hotline N1/N2, hébergement sécurisé France.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6 — RÉSILIATION</w:t>
      </w:r>
    </w:p>
    <w:p>
      <w:r>
        <w:rPr>
          <w:rFonts w:ascii="Arial" w:hAnsi="Arial"/>
        </w:rPr>
        <w:t>Préavis 3 mois par lettre recommandée avant échéance annuelle.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7 — CONFIDENTIALITÉ</w:t>
      </w:r>
    </w:p>
    <w:p>
      <w:r>
        <w:rPr>
          <w:rFonts w:ascii="Arial" w:hAnsi="Arial"/>
        </w:rPr>
        <w:t>Chaque partie garde confidentiels les documents de l’autre partie.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8 — RGPD</w:t>
      </w:r>
    </w:p>
    <w:p>
      <w:r>
        <w:rPr>
          <w:rFonts w:ascii="Arial" w:hAnsi="Arial"/>
          <w:b/>
          <w:sz w:val="20"/>
        </w:rPr>
        <w:t>MAIRIE DE ESSAI</w:t>
      </w:r>
      <w:r>
        <w:rPr>
          <w:rFonts w:ascii="Arial" w:hAnsi="Arial"/>
          <w:b w:val="0"/>
          <w:sz w:val="20"/>
        </w:rPr>
        <w:t xml:space="preserve"> est Responsable de traitement. SGI est Sous-traitant (art. 28 RGPD).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ARTICLE 9 — DROIT APPLICABLE</w:t>
      </w:r>
    </w:p>
    <w:p>
      <w:r>
        <w:rPr>
          <w:rFonts w:ascii="Arial" w:hAnsi="Arial"/>
        </w:rPr>
        <w:t>Tribunal de Commerce de Lille compétent.</w:t>
      </w:r>
    </w:p>
    <w:p>
      <w:r>
        <w:rPr>
          <w:rFonts w:ascii="Arial" w:hAnsi="Arial"/>
          <w:b w:val="0"/>
          <w:sz w:val="20"/>
        </w:rPr>
        <w:t xml:space="preserve">Fait à Villeneuve d’Ascq, le </w:t>
      </w:r>
      <w:r>
        <w:rPr>
          <w:rFonts w:ascii="Arial" w:hAnsi="Arial"/>
          <w:b/>
          <w:sz w:val="20"/>
        </w:rPr>
        <w:t>05/03/2026</w:t>
      </w:r>
      <w:r>
        <w:rPr>
          <w:rFonts w:ascii="Arial" w:hAnsi="Arial"/>
          <w:b w:val="0"/>
          <w:sz w:val="20"/>
        </w:rPr>
        <w:t xml:space="preserve"> — En 2 exemplaires.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  <w:t>Le Client</w:t>
            </w:r>
          </w:p>
          <w:p>
            <w:r>
              <w:rPr>
                <w:rFonts w:ascii="Arial" w:hAnsi="Arial"/>
                <w:b w:val="0"/>
                <w:sz w:val="20"/>
              </w:rPr>
              <w:t xml:space="preserve">Signature et cachet — </w:t>
            </w:r>
          </w:p>
          <w:p>
            <w:r>
              <w:rPr>
                <w:rFonts w:ascii="Arial" w:hAnsi="Arial"/>
                <w:b/>
                <w:sz w:val="20"/>
              </w:rPr>
            </w:r>
            <w:r>
              <w:rPr>
                <w:rFonts w:ascii="Arial" w:hAnsi="Arial"/>
                <w:b w:val="0"/>
                <w:sz w:val="20"/>
              </w:rPr>
              <w:t xml:space="preserve"> — </w:t>
            </w:r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  <w:t>Le Prestataire</w:t>
            </w:r>
          </w:p>
          <w:p>
            <w:r>
              <w:rPr>
                <w:rFonts w:ascii="Arial" w:hAnsi="Arial"/>
              </w:rPr>
              <w:t>SGI Informatique — Gérant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color w:val="1F4E79"/>
          <w:sz w:val="26"/>
        </w:rPr>
        <w:t>ANNEXE 1 — Détail des progiciels</w:t>
      </w:r>
    </w:p>
    <w:p>
      <w:r>
        <w:rPr>
          <w:rFonts w:ascii="Arial" w:hAnsi="Arial"/>
          <w:b w:val="0"/>
          <w:sz w:val="20"/>
        </w:rPr>
        <w:t xml:space="preserve">au contrat </w:t>
      </w:r>
      <w:r>
        <w:rPr>
          <w:rFonts w:ascii="Arial" w:hAnsi="Arial"/>
          <w:b/>
          <w:sz w:val="20"/>
        </w:rPr>
        <w:t>Abonnement/Maintenance Cosoluce</w:t>
      </w:r>
      <w:r>
        <w:rPr>
          <w:rFonts w:ascii="Arial" w:hAnsi="Arial"/>
          <w:b w:val="0"/>
          <w:sz w:val="20"/>
        </w:rPr>
        <w:t xml:space="preserve"> </w:t>
      </w:r>
      <w:r>
        <w:rPr>
          <w:rFonts w:ascii="Arial" w:hAnsi="Arial"/>
          <w:b/>
          <w:sz w:val="20"/>
        </w:rPr>
        <w:t>123-TEST-SGI-DOC-RENEW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 w:color="auto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Progiciel</w:t>
            </w:r>
          </w:p>
        </w:tc>
        <w:tc>
          <w:tcPr>
            <w:tcW w:type="dxa" w:w="3135"/>
            <w:shd w:fill="1F4E79" w:color="auto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35"/>
            <w:shd w:fill="1F4E79" w:color="auto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Prix HT/an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sz w:val="20"/>
              </w:rPr>
              <w:t>Pack Premium Cosoluce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20"/>
              </w:rPr>
              <w:t>Pack Premium Cosoluce</w:t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20"/>
              </w:rPr>
              <w:t>2 000,00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20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/>
                <w:b/>
                <w:sz w:val="20"/>
              </w:rPr>
              <w:t>TOTAL HT</w:t>
            </w:r>
          </w:p>
        </w:tc>
        <w:tc>
          <w:tcPr>
            <w:tcW w:type="dxa" w:w="3135"/>
          </w:tcPr>
          <w:p/>
        </w:tc>
        <w:tc>
          <w:tcPr>
            <w:tcW w:type="dxa" w:w="3135"/>
          </w:tcPr>
          <w:p>
            <w:r>
              <w:rPr>
                <w:rFonts w:ascii="Arial" w:hAnsi="Arial"/>
                <w:b/>
                <w:sz w:val="20"/>
              </w:rPr>
              <w:t>2 000,00</w:t>
            </w:r>
            <w:r>
              <w:rPr>
                <w:rFonts w:ascii="Arial" w:hAnsi="Arial"/>
                <w:b w:val="0"/>
                <w:sz w:val="20"/>
              </w:rPr>
              <w:t xml:space="preserve"> €</w:t>
            </w:r>
          </w:p>
        </w:tc>
      </w:tr>
    </w:tbl>
    <w:p>
      <w:r>
        <w:br w:type="page"/>
      </w:r>
    </w:p>
    <w:p>
      <w:r>
        <w:rPr>
          <w:rFonts w:ascii="Arial" w:hAnsi="Arial"/>
          <w:b/>
          <w:color w:val="1F4E79"/>
          <w:sz w:val="26"/>
        </w:rPr>
        <w:t>ANNEXE 2 — Collectivités rattachées</w:t>
      </w:r>
    </w:p>
    <w:p>
      <w:r>
        <w:rPr>
          <w:rFonts w:ascii="Arial" w:hAnsi="Arial"/>
          <w:b w:val="0"/>
          <w:sz w:val="20"/>
        </w:rPr>
        <w:t xml:space="preserve">au contrat </w:t>
      </w:r>
      <w:r>
        <w:rPr>
          <w:rFonts w:ascii="Arial" w:hAnsi="Arial"/>
          <w:b/>
          <w:sz w:val="20"/>
        </w:rPr>
        <w:t>Abonnement/Maintenance Cosoluce</w:t>
      </w:r>
      <w:r>
        <w:rPr>
          <w:rFonts w:ascii="Arial" w:hAnsi="Arial"/>
          <w:b w:val="0"/>
          <w:sz w:val="20"/>
        </w:rPr>
        <w:t xml:space="preserve"> </w:t>
      </w:r>
      <w:r>
        <w:rPr>
          <w:rFonts w:ascii="Arial" w:hAnsi="Arial"/>
          <w:b/>
          <w:sz w:val="20"/>
        </w:rPr>
        <w:t>123-TEST-SGI-DOC-RENEW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F4E79" w:color="auto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Réf. site</w:t>
            </w:r>
          </w:p>
        </w:tc>
        <w:tc>
          <w:tcPr>
            <w:tcW w:type="dxa" w:w="4703"/>
            <w:shd w:fill="1F4E79" w:color="auto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Nom de la collectivité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rFonts w:ascii="Arial" w:hAnsi="Arial"/>
                <w:b/>
                <w:sz w:val="20"/>
              </w:rPr>
            </w:r>
          </w:p>
        </w:tc>
      </w:tr>
    </w:tbl>
    <w:p>
      <w:r>
        <w:br w:type="page"/>
      </w:r>
    </w:p>
    <w:p>
      <w:r>
        <w:rPr>
          <w:rFonts w:ascii="Arial" w:hAnsi="Arial"/>
          <w:b/>
          <w:color w:val="1F4E79"/>
          <w:sz w:val="26"/>
        </w:rPr>
        <w:t>ANNEXE 3 — RGPD</w:t>
      </w:r>
    </w:p>
    <w:p>
      <w:r>
        <w:rPr>
          <w:rFonts w:ascii="Arial" w:hAnsi="Arial"/>
          <w:b w:val="0"/>
          <w:sz w:val="20"/>
        </w:rPr>
        <w:t xml:space="preserve">au contrat </w:t>
      </w:r>
      <w:r>
        <w:rPr>
          <w:rFonts w:ascii="Arial" w:hAnsi="Arial"/>
          <w:b/>
          <w:sz w:val="20"/>
        </w:rPr>
        <w:t>Abonnement/Maintenance Cosoluce</w:t>
      </w:r>
      <w:r>
        <w:rPr>
          <w:rFonts w:ascii="Arial" w:hAnsi="Arial"/>
          <w:b w:val="0"/>
          <w:sz w:val="20"/>
        </w:rPr>
        <w:t xml:space="preserve"> </w:t>
      </w:r>
      <w:r>
        <w:rPr>
          <w:rFonts w:ascii="Arial" w:hAnsi="Arial"/>
          <w:b/>
          <w:sz w:val="20"/>
        </w:rPr>
        <w:t>123-TEST-SGI-DOC-RENEW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1. Rôles</w:t>
      </w:r>
    </w:p>
    <w:p>
      <w:r>
        <w:rPr>
          <w:rFonts w:ascii="Arial" w:hAnsi="Arial"/>
          <w:b/>
          <w:sz w:val="20"/>
        </w:rPr>
        <w:t>MAIRIE DE ESSAI</w:t>
      </w:r>
      <w:r>
        <w:rPr>
          <w:rFonts w:ascii="Arial" w:hAnsi="Arial"/>
          <w:b w:val="0"/>
          <w:sz w:val="20"/>
        </w:rPr>
        <w:t xml:space="preserve"> : Responsable de traitement. SGI : Sous-traitant (art. 28 RGPD).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2. Finalités</w:t>
      </w:r>
    </w:p>
    <w:p>
      <w:r>
        <w:rPr>
          <w:rFonts w:ascii="Arial" w:hAnsi="Arial"/>
        </w:rPr>
        <w:t>Traitement des données uniquement pour l’exécution du contrat.</w:t>
      </w:r>
    </w:p>
    <w:p>
      <w:pPr>
        <w:spacing w:before="240" w:after="120"/>
      </w:pPr>
      <w:r>
        <w:rPr>
          <w:rFonts w:ascii="Arial" w:hAnsi="Arial"/>
          <w:b/>
          <w:color w:val="1F4E79"/>
          <w:sz w:val="22"/>
        </w:rPr>
        <w:t>3. Sécurité</w:t>
      </w:r>
    </w:p>
    <w:p>
      <w:r>
        <w:rPr>
          <w:rFonts w:ascii="Arial" w:hAnsi="Arial"/>
        </w:rPr>
        <w:t>Mesures techniques et organisationnelles appropriées mises en oeuvre par SGI.</w:t>
      </w:r>
    </w:p>
    <w:p>
      <w:r>
        <w:rPr>
          <w:rFonts w:ascii="Arial" w:hAnsi="Arial"/>
          <w:b w:val="0"/>
          <w:sz w:val="20"/>
        </w:rPr>
        <w:t xml:space="preserve">Fait à Villeneuve d’Ascq, le </w:t>
      </w:r>
      <w:r>
        <w:rPr>
          <w:rFonts w:ascii="Arial" w:hAnsi="Arial"/>
          <w:b/>
          <w:sz w:val="20"/>
        </w:rPr>
        <w:t>05/03/2026</w:t>
      </w:r>
    </w:p>
    <w:sectPr w:rsidR="00FC693F" w:rsidRPr="0006063C" w:rsidSect="00034616">
      <w:head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