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198E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91384393"/>
      <w:bookmarkEnd w:id="0"/>
      <w:r>
        <w:rPr>
          <w:rFonts w:ascii="Times New Roman" w:hAnsi="Times New Roman"/>
          <w:sz w:val="28"/>
          <w:szCs w:val="28"/>
        </w:rPr>
        <w:t>Міністерство науки та освіти України</w:t>
      </w:r>
    </w:p>
    <w:p w14:paraId="27AD1695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Львівський національний університет імені Івана Франка</w:t>
      </w:r>
    </w:p>
    <w:p w14:paraId="36481C3C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електроніки та комп’ютерних технологій</w:t>
      </w:r>
    </w:p>
    <w:p w14:paraId="076FF5EE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6D3A4D8D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70BE0CDC" w14:textId="77777777" w:rsidR="00DC7E64" w:rsidRDefault="00DC7E64" w:rsidP="00DC7E64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460050D4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Звіт </w:t>
      </w:r>
    </w:p>
    <w:p w14:paraId="1529A711" w14:textId="20B466C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 виконання лабораторної роботи №</w:t>
      </w:r>
      <w:r w:rsidR="00A3192B">
        <w:rPr>
          <w:rFonts w:ascii="Times New Roman" w:hAnsi="Times New Roman"/>
          <w:sz w:val="28"/>
          <w:szCs w:val="28"/>
        </w:rPr>
        <w:t>6</w:t>
      </w:r>
    </w:p>
    <w:p w14:paraId="79FAE6AD" w14:textId="5FDE3E00" w:rsidR="00DC7E64" w:rsidRDefault="00DC7E64" w:rsidP="00DC7E64">
      <w:pPr>
        <w:spacing w:line="252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r w:rsidR="00A3192B" w:rsidRPr="00A3192B">
        <w:rPr>
          <w:rFonts w:ascii="Times New Roman" w:hAnsi="Times New Roman"/>
          <w:b/>
          <w:bCs/>
          <w:sz w:val="28"/>
          <w:szCs w:val="28"/>
        </w:rPr>
        <w:t>Порівняння RNN та LSTM для класифікації фейкових новин</w:t>
      </w:r>
      <w:r>
        <w:rPr>
          <w:rFonts w:ascii="Times New Roman" w:hAnsi="Times New Roman"/>
          <w:b/>
          <w:bCs/>
          <w:sz w:val="28"/>
          <w:szCs w:val="28"/>
        </w:rPr>
        <w:t>»</w:t>
      </w:r>
      <w:r>
        <w:rPr>
          <w:rFonts w:ascii="Times New Roman" w:hAnsi="Times New Roman"/>
          <w:b/>
          <w:bCs/>
          <w:sz w:val="28"/>
          <w:szCs w:val="28"/>
        </w:rPr>
        <w:br/>
      </w:r>
    </w:p>
    <w:p w14:paraId="29708132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5C1928DD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4C418DFC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09F0E560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799C4BC5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</w:t>
      </w:r>
    </w:p>
    <w:p w14:paraId="7C13B1BC" w14:textId="77777777" w:rsidR="00DC7E64" w:rsidRDefault="00DC7E64" w:rsidP="00DC7E64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Виконала:</w:t>
      </w:r>
    </w:p>
    <w:p w14:paraId="1A966C2A" w14:textId="77777777" w:rsidR="00DC7E64" w:rsidRDefault="00DC7E64" w:rsidP="00DC7E64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Студентка ФеІ-44</w:t>
      </w:r>
    </w:p>
    <w:p w14:paraId="17C04C45" w14:textId="77777777" w:rsidR="00DC7E64" w:rsidRDefault="00DC7E64" w:rsidP="00DC7E64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Криховець Юлія</w:t>
      </w:r>
    </w:p>
    <w:p w14:paraId="473AB1B5" w14:textId="77777777" w:rsidR="00DC7E64" w:rsidRDefault="00DC7E64" w:rsidP="00DC7E64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Перевірив:</w:t>
      </w:r>
    </w:p>
    <w:p w14:paraId="31C040E6" w14:textId="77777777" w:rsidR="00DC7E64" w:rsidRDefault="00DC7E64" w:rsidP="00DC7E64">
      <w:pPr>
        <w:spacing w:line="252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Доц. </w:t>
      </w:r>
      <w:proofErr w:type="spellStart"/>
      <w:r>
        <w:rPr>
          <w:rFonts w:ascii="Times New Roman" w:hAnsi="Times New Roman"/>
          <w:sz w:val="28"/>
          <w:szCs w:val="28"/>
        </w:rPr>
        <w:t>Сінькевич</w:t>
      </w:r>
      <w:proofErr w:type="spellEnd"/>
      <w:r>
        <w:rPr>
          <w:rFonts w:ascii="Times New Roman" w:hAnsi="Times New Roman"/>
          <w:sz w:val="28"/>
          <w:szCs w:val="28"/>
        </w:rPr>
        <w:t xml:space="preserve"> О. О.</w:t>
      </w:r>
    </w:p>
    <w:p w14:paraId="378690B8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406AC287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5AB58D28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01F528C1" w14:textId="77777777" w:rsidR="00DC7E64" w:rsidRDefault="00DC7E64" w:rsidP="00DC7E64">
      <w:pPr>
        <w:spacing w:line="252" w:lineRule="auto"/>
        <w:jc w:val="center"/>
        <w:rPr>
          <w:rFonts w:ascii="Times New Roman" w:hAnsi="Times New Roman"/>
          <w:sz w:val="28"/>
          <w:szCs w:val="28"/>
        </w:rPr>
      </w:pPr>
    </w:p>
    <w:p w14:paraId="352912D6" w14:textId="77777777" w:rsidR="00DC7E64" w:rsidRDefault="00DC7E64" w:rsidP="00DC7E64">
      <w:pPr>
        <w:spacing w:line="252" w:lineRule="auto"/>
        <w:rPr>
          <w:rFonts w:ascii="Times New Roman" w:hAnsi="Times New Roman"/>
          <w:sz w:val="28"/>
          <w:szCs w:val="28"/>
        </w:rPr>
      </w:pPr>
    </w:p>
    <w:p w14:paraId="03C4615B" w14:textId="77777777" w:rsidR="00DC7E64" w:rsidRDefault="00DC7E64" w:rsidP="00DC7E64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Львів 2025</w:t>
      </w:r>
      <w:bookmarkStart w:id="1" w:name="_Пп"/>
      <w:bookmarkEnd w:id="1"/>
    </w:p>
    <w:p w14:paraId="51644B01" w14:textId="461CA741" w:rsidR="00A3192B" w:rsidRPr="00A3192B" w:rsidRDefault="00A3192B" w:rsidP="00A3192B">
      <w:pPr>
        <w:jc w:val="both"/>
        <w:rPr>
          <w:rFonts w:ascii="Times New Roman" w:hAnsi="Times New Roman"/>
          <w:b/>
          <w:bCs/>
          <w:sz w:val="28"/>
          <w:szCs w:val="28"/>
          <w:lang w:val="en-US"/>
        </w:rPr>
      </w:pPr>
      <w:r w:rsidRPr="00A3192B">
        <w:rPr>
          <w:rFonts w:ascii="Times New Roman" w:hAnsi="Times New Roman"/>
          <w:b/>
          <w:bCs/>
          <w:sz w:val="28"/>
          <w:szCs w:val="28"/>
        </w:rPr>
        <w:lastRenderedPageBreak/>
        <w:t>Мета:</w:t>
      </w:r>
      <w:r w:rsidRPr="00A3192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</w:t>
      </w:r>
      <w:r w:rsidRPr="00A3192B">
        <w:rPr>
          <w:rFonts w:ascii="Times New Roman" w:hAnsi="Times New Roman"/>
          <w:sz w:val="28"/>
          <w:szCs w:val="28"/>
        </w:rPr>
        <w:t>роаналізувати та порівняти ефективність двох типів рекурентних нейронних мереж — RNN та LSTM — у задачі автоматичної класифікації фейкових новин, а також визначити, яка з моделей забезпечує вищу точність, стабільність та здатність до узагальнення на текстових даних</w:t>
      </w:r>
      <w:r w:rsidRPr="00A3192B">
        <w:rPr>
          <w:rFonts w:ascii="Times New Roman" w:hAnsi="Times New Roman"/>
          <w:b/>
          <w:bCs/>
          <w:sz w:val="28"/>
          <w:szCs w:val="28"/>
          <w:lang w:val="en-US"/>
        </w:rPr>
        <w:t>.</w:t>
      </w:r>
    </w:p>
    <w:p w14:paraId="487009CD" w14:textId="0E68057E" w:rsidR="00B56577" w:rsidRDefault="00A3192B" w:rsidP="00671C2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3192B">
        <w:rPr>
          <w:rFonts w:ascii="Times New Roman" w:hAnsi="Times New Roman"/>
          <w:b/>
          <w:bCs/>
          <w:sz w:val="28"/>
          <w:szCs w:val="28"/>
        </w:rPr>
        <w:t>Хід роботи</w:t>
      </w:r>
    </w:p>
    <w:p w14:paraId="51F83294" w14:textId="263131D8" w:rsidR="00D1445C" w:rsidRPr="00D1445C" w:rsidRDefault="00671C21" w:rsidP="00D1445C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</w:t>
      </w:r>
      <w:r w:rsidRPr="00671C21">
        <w:rPr>
          <w:rFonts w:ascii="Times New Roman" w:hAnsi="Times New Roman"/>
          <w:sz w:val="28"/>
          <w:szCs w:val="28"/>
        </w:rPr>
        <w:t>авантаж</w:t>
      </w:r>
      <w:r>
        <w:rPr>
          <w:rFonts w:ascii="Times New Roman" w:hAnsi="Times New Roman"/>
          <w:sz w:val="28"/>
          <w:szCs w:val="28"/>
        </w:rPr>
        <w:t>ення</w:t>
      </w:r>
      <w:r w:rsidRPr="00671C2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671C21">
        <w:rPr>
          <w:rFonts w:ascii="Times New Roman" w:hAnsi="Times New Roman"/>
          <w:sz w:val="28"/>
          <w:szCs w:val="28"/>
        </w:rPr>
        <w:t>датасет</w:t>
      </w:r>
      <w:r>
        <w:rPr>
          <w:rFonts w:ascii="Times New Roman" w:hAnsi="Times New Roman"/>
          <w:sz w:val="28"/>
          <w:szCs w:val="28"/>
        </w:rPr>
        <w:t>у</w:t>
      </w:r>
      <w:proofErr w:type="spellEnd"/>
      <w:r w:rsidRPr="00671C21">
        <w:rPr>
          <w:rFonts w:ascii="Times New Roman" w:hAnsi="Times New Roman"/>
          <w:sz w:val="28"/>
          <w:szCs w:val="28"/>
        </w:rPr>
        <w:t xml:space="preserve"> фейкових і справжніх новин, присвоє</w:t>
      </w:r>
      <w:r>
        <w:rPr>
          <w:rFonts w:ascii="Times New Roman" w:hAnsi="Times New Roman"/>
          <w:sz w:val="28"/>
          <w:szCs w:val="28"/>
        </w:rPr>
        <w:t>ння</w:t>
      </w:r>
      <w:r w:rsidRPr="00671C21">
        <w:rPr>
          <w:rFonts w:ascii="Times New Roman" w:hAnsi="Times New Roman"/>
          <w:sz w:val="28"/>
          <w:szCs w:val="28"/>
        </w:rPr>
        <w:t xml:space="preserve"> їм мітки класів, об’єдн</w:t>
      </w:r>
      <w:r>
        <w:rPr>
          <w:rFonts w:ascii="Times New Roman" w:hAnsi="Times New Roman"/>
          <w:sz w:val="28"/>
          <w:szCs w:val="28"/>
        </w:rPr>
        <w:t>ання</w:t>
      </w:r>
      <w:r w:rsidRPr="00671C21">
        <w:rPr>
          <w:rFonts w:ascii="Times New Roman" w:hAnsi="Times New Roman"/>
          <w:sz w:val="28"/>
          <w:szCs w:val="28"/>
        </w:rPr>
        <w:t xml:space="preserve"> в одну таблицю та перемішу</w:t>
      </w:r>
      <w:r>
        <w:rPr>
          <w:rFonts w:ascii="Times New Roman" w:hAnsi="Times New Roman"/>
          <w:sz w:val="28"/>
          <w:szCs w:val="28"/>
        </w:rPr>
        <w:t>вання</w:t>
      </w:r>
      <w:r w:rsidRPr="00671C21">
        <w:rPr>
          <w:rFonts w:ascii="Times New Roman" w:hAnsi="Times New Roman"/>
          <w:sz w:val="28"/>
          <w:szCs w:val="28"/>
        </w:rPr>
        <w:t xml:space="preserve"> запис</w:t>
      </w:r>
      <w:r w:rsidR="00D1445C">
        <w:rPr>
          <w:rFonts w:ascii="Times New Roman" w:hAnsi="Times New Roman"/>
          <w:sz w:val="28"/>
          <w:szCs w:val="28"/>
        </w:rPr>
        <w:t>ів</w:t>
      </w:r>
    </w:p>
    <w:p w14:paraId="5EAE0508" w14:textId="64EC2299" w:rsidR="00671C21" w:rsidRDefault="00671C21" w:rsidP="00671C21">
      <w:pPr>
        <w:ind w:left="360"/>
        <w:jc w:val="both"/>
        <w:rPr>
          <w:rFonts w:ascii="Times New Roman" w:hAnsi="Times New Roman"/>
          <w:sz w:val="28"/>
          <w:szCs w:val="28"/>
        </w:rPr>
      </w:pPr>
      <w:r w:rsidRPr="00671C2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9471A0E" wp14:editId="3A623731">
            <wp:extent cx="5062991" cy="1157894"/>
            <wp:effectExtent l="0" t="0" r="4445" b="4445"/>
            <wp:docPr id="1729200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00807" name=""/>
                    <pic:cNvPicPr/>
                  </pic:nvPicPr>
                  <pic:blipFill rotWithShape="1">
                    <a:blip r:embed="rId5"/>
                    <a:srcRect t="26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318" cy="1164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9B521" w14:textId="01A7D2DE" w:rsidR="00D1445C" w:rsidRPr="00D1445C" w:rsidRDefault="00671C21" w:rsidP="00671C21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D1445C">
        <w:rPr>
          <w:rFonts w:ascii="Times New Roman" w:hAnsi="Times New Roman"/>
          <w:sz w:val="28"/>
          <w:szCs w:val="28"/>
        </w:rPr>
        <w:t xml:space="preserve">Побудова словника найчастотніших слів, перетворення тексту на послідовності числових індексів фіксованої довжини та формування </w:t>
      </w:r>
      <w:proofErr w:type="spellStart"/>
      <w:r w:rsidRPr="00D1445C">
        <w:rPr>
          <w:rFonts w:ascii="Times New Roman" w:hAnsi="Times New Roman"/>
          <w:sz w:val="28"/>
          <w:szCs w:val="28"/>
        </w:rPr>
        <w:t>векторизованого</w:t>
      </w:r>
      <w:proofErr w:type="spellEnd"/>
      <w:r w:rsidRPr="00D1445C">
        <w:rPr>
          <w:rFonts w:ascii="Times New Roman" w:hAnsi="Times New Roman"/>
          <w:sz w:val="28"/>
          <w:szCs w:val="28"/>
        </w:rPr>
        <w:t xml:space="preserve"> представлення даних</w:t>
      </w:r>
    </w:p>
    <w:p w14:paraId="00BC6409" w14:textId="297990EE" w:rsidR="00671C21" w:rsidRDefault="00671C21" w:rsidP="00671C21">
      <w:pPr>
        <w:jc w:val="both"/>
        <w:rPr>
          <w:rFonts w:ascii="Times New Roman" w:hAnsi="Times New Roman"/>
          <w:sz w:val="28"/>
          <w:szCs w:val="28"/>
        </w:rPr>
      </w:pPr>
      <w:r w:rsidRPr="00671C2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18E2A95" wp14:editId="5D05256C">
            <wp:extent cx="4245435" cy="242974"/>
            <wp:effectExtent l="0" t="0" r="0" b="5080"/>
            <wp:docPr id="44347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79738" name=""/>
                    <pic:cNvPicPr/>
                  </pic:nvPicPr>
                  <pic:blipFill rotWithShape="1">
                    <a:blip r:embed="rId6"/>
                    <a:srcRect t="87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680" cy="248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92950" w14:textId="7CECCF1C" w:rsidR="00D1445C" w:rsidRPr="00D1445C" w:rsidRDefault="00D1445C" w:rsidP="00D1445C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D1445C">
        <w:rPr>
          <w:rFonts w:ascii="Times New Roman" w:hAnsi="Times New Roman"/>
          <w:sz w:val="28"/>
          <w:szCs w:val="28"/>
        </w:rPr>
        <w:t xml:space="preserve">Проведення навчання двох моделей — простої RNN та LSTM — із фіксованими </w:t>
      </w:r>
      <w:proofErr w:type="spellStart"/>
      <w:r w:rsidRPr="00D1445C">
        <w:rPr>
          <w:rFonts w:ascii="Times New Roman" w:hAnsi="Times New Roman"/>
          <w:sz w:val="28"/>
          <w:szCs w:val="28"/>
        </w:rPr>
        <w:t>гіперпараметрами</w:t>
      </w:r>
      <w:proofErr w:type="spellEnd"/>
      <w:r w:rsidRPr="00D1445C">
        <w:rPr>
          <w:rFonts w:ascii="Times New Roman" w:hAnsi="Times New Roman"/>
          <w:sz w:val="28"/>
          <w:szCs w:val="28"/>
        </w:rPr>
        <w:t xml:space="preserve">. Під час кожної епохи виводяться значення тренувальних і </w:t>
      </w:r>
      <w:proofErr w:type="spellStart"/>
      <w:r w:rsidRPr="00D1445C">
        <w:rPr>
          <w:rFonts w:ascii="Times New Roman" w:hAnsi="Times New Roman"/>
          <w:sz w:val="28"/>
          <w:szCs w:val="28"/>
        </w:rPr>
        <w:t>валідаційних</w:t>
      </w:r>
      <w:proofErr w:type="spellEnd"/>
      <w:r w:rsidRPr="00D1445C">
        <w:rPr>
          <w:rFonts w:ascii="Times New Roman" w:hAnsi="Times New Roman"/>
          <w:sz w:val="28"/>
          <w:szCs w:val="28"/>
        </w:rPr>
        <w:t xml:space="preserve"> втрат, точності та F1-міри, що дозволяє оцінити динаміку навчання.</w:t>
      </w:r>
    </w:p>
    <w:p w14:paraId="36F205B9" w14:textId="51FCCD02" w:rsidR="00D1445C" w:rsidRDefault="00D1445C" w:rsidP="00D1445C">
      <w:pPr>
        <w:jc w:val="both"/>
        <w:rPr>
          <w:rFonts w:ascii="Times New Roman" w:hAnsi="Times New Roman"/>
          <w:sz w:val="28"/>
          <w:szCs w:val="28"/>
        </w:rPr>
      </w:pPr>
      <w:r w:rsidRPr="00D1445C">
        <w:rPr>
          <w:rFonts w:ascii="Times New Roman" w:hAnsi="Times New Roman"/>
          <w:sz w:val="28"/>
          <w:szCs w:val="28"/>
        </w:rPr>
        <w:drawing>
          <wp:inline distT="0" distB="0" distL="0" distR="0" wp14:anchorId="6A51A5B5" wp14:editId="7C10532D">
            <wp:extent cx="4752109" cy="2651230"/>
            <wp:effectExtent l="0" t="0" r="0" b="0"/>
            <wp:docPr id="1826892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92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1195" cy="265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D2F5A" w14:textId="5D593663" w:rsidR="00D1445C" w:rsidRDefault="00D1445C" w:rsidP="00D1445C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D1445C">
        <w:rPr>
          <w:rFonts w:ascii="Times New Roman" w:hAnsi="Times New Roman"/>
          <w:sz w:val="28"/>
          <w:szCs w:val="28"/>
        </w:rPr>
        <w:lastRenderedPageBreak/>
        <w:t xml:space="preserve">Графіки втрат, точності та F1-міри демонструють суттєву різницю між роботою RNN і LSTM. У RNN показники змінюються нерівномірно: </w:t>
      </w:r>
      <w:proofErr w:type="spellStart"/>
      <w:r w:rsidRPr="00D1445C">
        <w:rPr>
          <w:rFonts w:ascii="Times New Roman" w:hAnsi="Times New Roman"/>
          <w:sz w:val="28"/>
          <w:szCs w:val="28"/>
        </w:rPr>
        <w:t>валідаційні</w:t>
      </w:r>
      <w:proofErr w:type="spellEnd"/>
      <w:r w:rsidRPr="00D1445C">
        <w:rPr>
          <w:rFonts w:ascii="Times New Roman" w:hAnsi="Times New Roman"/>
          <w:sz w:val="28"/>
          <w:szCs w:val="28"/>
        </w:rPr>
        <w:t xml:space="preserve"> втрати мають коливання, а точність і F1 поступово зростають, залишаючись на середньому рівні. Натомість LSTM швидко досягає дуже низьких втрат і майже максимальної точності та F1 вже з першої епохи, після чого стабільно утримує ці значення. Це свідчить про значно вищу ефективність LSTM у навчанні та класифікації текстових даних.</w:t>
      </w:r>
    </w:p>
    <w:p w14:paraId="08C5D876" w14:textId="6903C85E" w:rsidR="00D1445C" w:rsidRDefault="00D1445C" w:rsidP="00D1445C">
      <w:pPr>
        <w:jc w:val="both"/>
        <w:rPr>
          <w:rFonts w:ascii="Times New Roman" w:hAnsi="Times New Roman"/>
          <w:sz w:val="28"/>
          <w:szCs w:val="28"/>
        </w:rPr>
      </w:pPr>
      <w:r w:rsidRPr="00D1445C">
        <w:rPr>
          <w:rFonts w:ascii="Times New Roman" w:hAnsi="Times New Roman"/>
          <w:sz w:val="28"/>
          <w:szCs w:val="28"/>
        </w:rPr>
        <w:drawing>
          <wp:inline distT="0" distB="0" distL="0" distR="0" wp14:anchorId="512AB7AE" wp14:editId="755703A6">
            <wp:extent cx="5943600" cy="2324735"/>
            <wp:effectExtent l="0" t="0" r="0" b="0"/>
            <wp:docPr id="2005100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00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72A2" w14:textId="100F3105" w:rsidR="00D1445C" w:rsidRDefault="00D1445C" w:rsidP="00D1445C">
      <w:pPr>
        <w:jc w:val="both"/>
        <w:rPr>
          <w:rFonts w:ascii="Times New Roman" w:hAnsi="Times New Roman"/>
          <w:sz w:val="28"/>
          <w:szCs w:val="28"/>
        </w:rPr>
      </w:pPr>
      <w:r w:rsidRPr="00D1445C">
        <w:rPr>
          <w:rFonts w:ascii="Times New Roman" w:hAnsi="Times New Roman"/>
          <w:sz w:val="28"/>
          <w:szCs w:val="28"/>
        </w:rPr>
        <w:drawing>
          <wp:inline distT="0" distB="0" distL="0" distR="0" wp14:anchorId="31D844B7" wp14:editId="3F54D9CA">
            <wp:extent cx="5943600" cy="2323465"/>
            <wp:effectExtent l="0" t="0" r="0" b="635"/>
            <wp:docPr id="1128691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91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C33A" w14:textId="0413347E" w:rsidR="00D1445C" w:rsidRPr="008E7886" w:rsidRDefault="008E7886" w:rsidP="008E7886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8E7886">
        <w:rPr>
          <w:rFonts w:ascii="Times New Roman" w:hAnsi="Times New Roman"/>
          <w:sz w:val="28"/>
          <w:szCs w:val="28"/>
        </w:rPr>
        <w:t xml:space="preserve">Матриці </w:t>
      </w:r>
      <w:proofErr w:type="spellStart"/>
      <w:r w:rsidRPr="008E7886">
        <w:rPr>
          <w:rFonts w:ascii="Times New Roman" w:hAnsi="Times New Roman"/>
          <w:sz w:val="28"/>
          <w:szCs w:val="28"/>
        </w:rPr>
        <w:t>неточностей</w:t>
      </w:r>
      <w:proofErr w:type="spellEnd"/>
      <w:r w:rsidRPr="008E7886">
        <w:rPr>
          <w:rFonts w:ascii="Times New Roman" w:hAnsi="Times New Roman"/>
          <w:sz w:val="28"/>
          <w:szCs w:val="28"/>
        </w:rPr>
        <w:t xml:space="preserve"> і ROC-криві чітко показують перевагу LSTM над RNN у класифікації новин. RNN робить значну кількість помилок у обох класах, тоді як LSTM майже ідеально розпізнає як фейкові, так і справжні новини, допускаючи лише кілька неправильних класифікацій. ROC-крива LSTM майже торкається верхнього лівого кута графіка та має AUC, близький до 1, що свідчить про майже ідеальне відокремлення класів, тоді як RNN демонструє помірний рівень точності з менш вираженою кривою та нижчим AUC.</w:t>
      </w:r>
    </w:p>
    <w:p w14:paraId="00149743" w14:textId="1CB4ED7D" w:rsidR="00D1445C" w:rsidRDefault="00D1445C" w:rsidP="008E7886">
      <w:pPr>
        <w:jc w:val="center"/>
        <w:rPr>
          <w:rFonts w:ascii="Times New Roman" w:hAnsi="Times New Roman"/>
          <w:sz w:val="28"/>
          <w:szCs w:val="28"/>
        </w:rPr>
      </w:pPr>
      <w:r w:rsidRPr="00D1445C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6FB4DBDA" wp14:editId="3374A399">
            <wp:extent cx="2582941" cy="2618163"/>
            <wp:effectExtent l="0" t="0" r="8255" b="0"/>
            <wp:docPr id="1958076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76333" name=""/>
                    <pic:cNvPicPr/>
                  </pic:nvPicPr>
                  <pic:blipFill rotWithShape="1">
                    <a:blip r:embed="rId10"/>
                    <a:srcRect l="1341" t="2586" r="1265" b="2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056" cy="2653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445C">
        <w:rPr>
          <w:rFonts w:ascii="Times New Roman" w:hAnsi="Times New Roman"/>
          <w:sz w:val="28"/>
          <w:szCs w:val="28"/>
        </w:rPr>
        <w:drawing>
          <wp:inline distT="0" distB="0" distL="0" distR="0" wp14:anchorId="4CE531A1" wp14:editId="5A55ADB4">
            <wp:extent cx="2604655" cy="2671884"/>
            <wp:effectExtent l="0" t="0" r="5715" b="0"/>
            <wp:docPr id="1162391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91882" name=""/>
                    <pic:cNvPicPr/>
                  </pic:nvPicPr>
                  <pic:blipFill rotWithShape="1">
                    <a:blip r:embed="rId11"/>
                    <a:srcRect l="783" t="515" r="1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959" cy="2682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1445C">
        <w:rPr>
          <w:rFonts w:ascii="Times New Roman" w:hAnsi="Times New Roman"/>
          <w:sz w:val="28"/>
          <w:szCs w:val="28"/>
        </w:rPr>
        <w:drawing>
          <wp:inline distT="0" distB="0" distL="0" distR="0" wp14:anchorId="6CDAEBAD" wp14:editId="7EF0484E">
            <wp:extent cx="2845339" cy="2900969"/>
            <wp:effectExtent l="0" t="0" r="0" b="0"/>
            <wp:docPr id="1282611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113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2151" cy="290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B4FE" w14:textId="6C90B878" w:rsidR="00D1445C" w:rsidRPr="008E7886" w:rsidRDefault="008E7886" w:rsidP="008E7886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8E7886">
        <w:rPr>
          <w:rFonts w:ascii="Times New Roman" w:hAnsi="Times New Roman"/>
          <w:sz w:val="28"/>
          <w:szCs w:val="28"/>
        </w:rPr>
        <w:t xml:space="preserve">Підсумкова таблиця порівняння підтверджує значну перевагу LSTM над RNN: проста RNN демонструє середні результати за точністю, F1-мірою та AUC, тоді як </w:t>
      </w:r>
      <w:proofErr w:type="spellStart"/>
      <w:r w:rsidRPr="008E7886">
        <w:rPr>
          <w:rFonts w:ascii="Times New Roman" w:hAnsi="Times New Roman"/>
          <w:sz w:val="28"/>
          <w:szCs w:val="28"/>
        </w:rPr>
        <w:t>BiLSTM</w:t>
      </w:r>
      <w:proofErr w:type="spellEnd"/>
      <w:r w:rsidRPr="008E7886">
        <w:rPr>
          <w:rFonts w:ascii="Times New Roman" w:hAnsi="Times New Roman"/>
          <w:sz w:val="28"/>
          <w:szCs w:val="28"/>
        </w:rPr>
        <w:t xml:space="preserve"> досягає майже ідеальних показників за всіма метриками. Хоча час навчання LSTM є більшим, це повністю компенсується її високою стабільністю, точністю та здатністю правильно класифікувати як фейкові, так і справжні новини.</w:t>
      </w:r>
    </w:p>
    <w:p w14:paraId="3A2DE121" w14:textId="46C2F6EB" w:rsidR="00D1445C" w:rsidRDefault="00D1445C" w:rsidP="00D1445C">
      <w:pPr>
        <w:jc w:val="both"/>
        <w:rPr>
          <w:rFonts w:ascii="Times New Roman" w:hAnsi="Times New Roman"/>
          <w:sz w:val="28"/>
          <w:szCs w:val="28"/>
        </w:rPr>
      </w:pPr>
      <w:r w:rsidRPr="00D1445C">
        <w:rPr>
          <w:rFonts w:ascii="Times New Roman" w:hAnsi="Times New Roman"/>
          <w:sz w:val="28"/>
          <w:szCs w:val="28"/>
        </w:rPr>
        <w:drawing>
          <wp:inline distT="0" distB="0" distL="0" distR="0" wp14:anchorId="4087713C" wp14:editId="7FE6A09E">
            <wp:extent cx="5943600" cy="428625"/>
            <wp:effectExtent l="0" t="0" r="0" b="9525"/>
            <wp:docPr id="1921481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81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1957" w14:textId="3FDE46C7" w:rsidR="008E7886" w:rsidRPr="008E7886" w:rsidRDefault="008E7886" w:rsidP="008E7886">
      <w:pPr>
        <w:jc w:val="both"/>
        <w:rPr>
          <w:rFonts w:ascii="Times New Roman" w:hAnsi="Times New Roman"/>
          <w:sz w:val="28"/>
          <w:szCs w:val="28"/>
        </w:rPr>
      </w:pPr>
      <w:r w:rsidRPr="008E7886">
        <w:rPr>
          <w:rFonts w:ascii="Times New Roman" w:hAnsi="Times New Roman"/>
          <w:b/>
          <w:bCs/>
          <w:sz w:val="28"/>
          <w:szCs w:val="28"/>
        </w:rPr>
        <w:t xml:space="preserve">Висновок: </w:t>
      </w:r>
      <w:r>
        <w:rPr>
          <w:rFonts w:ascii="Times New Roman" w:hAnsi="Times New Roman"/>
          <w:sz w:val="28"/>
          <w:szCs w:val="28"/>
        </w:rPr>
        <w:t>у</w:t>
      </w:r>
      <w:r w:rsidRPr="008E7886">
        <w:rPr>
          <w:rFonts w:ascii="Times New Roman" w:hAnsi="Times New Roman"/>
          <w:sz w:val="28"/>
          <w:szCs w:val="28"/>
        </w:rPr>
        <w:t xml:space="preserve"> ході роботи було проведено порівняльний аналіз двох </w:t>
      </w:r>
      <w:proofErr w:type="spellStart"/>
      <w:r w:rsidRPr="008E7886">
        <w:rPr>
          <w:rFonts w:ascii="Times New Roman" w:hAnsi="Times New Roman"/>
          <w:sz w:val="28"/>
          <w:szCs w:val="28"/>
        </w:rPr>
        <w:t>архітектур</w:t>
      </w:r>
      <w:proofErr w:type="spellEnd"/>
      <w:r w:rsidRPr="008E7886">
        <w:rPr>
          <w:rFonts w:ascii="Times New Roman" w:hAnsi="Times New Roman"/>
          <w:sz w:val="28"/>
          <w:szCs w:val="28"/>
        </w:rPr>
        <w:t xml:space="preserve"> рекурентних нейронних мереж — простої RNN та </w:t>
      </w:r>
      <w:proofErr w:type="spellStart"/>
      <w:r w:rsidRPr="008E7886">
        <w:rPr>
          <w:rFonts w:ascii="Times New Roman" w:hAnsi="Times New Roman"/>
          <w:sz w:val="28"/>
          <w:szCs w:val="28"/>
        </w:rPr>
        <w:t>двонаправленої</w:t>
      </w:r>
      <w:proofErr w:type="spellEnd"/>
      <w:r w:rsidRPr="008E7886">
        <w:rPr>
          <w:rFonts w:ascii="Times New Roman" w:hAnsi="Times New Roman"/>
          <w:sz w:val="28"/>
          <w:szCs w:val="28"/>
        </w:rPr>
        <w:t xml:space="preserve"> LSTM — у </w:t>
      </w:r>
      <w:r w:rsidRPr="008E7886">
        <w:rPr>
          <w:rFonts w:ascii="Times New Roman" w:hAnsi="Times New Roman"/>
          <w:sz w:val="28"/>
          <w:szCs w:val="28"/>
        </w:rPr>
        <w:lastRenderedPageBreak/>
        <w:t xml:space="preserve">задачі класифікації фейкових новин. У процесі експериментів було встановлено, що RNN здатна поступово навчатися та демонструє середній рівень якості, однак її показники точності, F1-міри та AUC залишаються обмеженими через слабку здатність моделювати довгострокові залежності тексту. Натомість LSTM показала значно вищу ефективність: модель швидко досягає дуже низьких втрат, зберігає стабільні результати на </w:t>
      </w:r>
      <w:proofErr w:type="spellStart"/>
      <w:r w:rsidRPr="008E7886">
        <w:rPr>
          <w:rFonts w:ascii="Times New Roman" w:hAnsi="Times New Roman"/>
          <w:sz w:val="28"/>
          <w:szCs w:val="28"/>
        </w:rPr>
        <w:t>валідаційній</w:t>
      </w:r>
      <w:proofErr w:type="spellEnd"/>
      <w:r w:rsidRPr="008E7886">
        <w:rPr>
          <w:rFonts w:ascii="Times New Roman" w:hAnsi="Times New Roman"/>
          <w:sz w:val="28"/>
          <w:szCs w:val="28"/>
        </w:rPr>
        <w:t xml:space="preserve"> вибірці та забезпечує майже безпомилкову класифікацію з AUC, близьким до 1.0.</w:t>
      </w:r>
      <w:r>
        <w:rPr>
          <w:rFonts w:ascii="Times New Roman" w:hAnsi="Times New Roman"/>
          <w:sz w:val="28"/>
          <w:szCs w:val="28"/>
        </w:rPr>
        <w:t xml:space="preserve"> </w:t>
      </w:r>
      <w:r w:rsidRPr="008E7886">
        <w:rPr>
          <w:rFonts w:ascii="Times New Roman" w:hAnsi="Times New Roman"/>
          <w:sz w:val="28"/>
          <w:szCs w:val="28"/>
        </w:rPr>
        <w:t>Отримані результати підтверджують, що LSTM істотно перевершує просту RNN у задачах обробки природної мови, де важливе врахування контексту. Таким чином, для класифікації фейкових новин та інших подібних текстових задач LSTM є значно більш прийнятним та ефективним підходом.</w:t>
      </w:r>
    </w:p>
    <w:sectPr w:rsidR="008E7886" w:rsidRPr="008E78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C33C2"/>
    <w:multiLevelType w:val="hybridMultilevel"/>
    <w:tmpl w:val="7A28DB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545569"/>
    <w:multiLevelType w:val="hybridMultilevel"/>
    <w:tmpl w:val="33AA47E4"/>
    <w:lvl w:ilvl="0" w:tplc="C776735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0055490">
    <w:abstractNumId w:val="1"/>
  </w:num>
  <w:num w:numId="2" w16cid:durableId="622149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CF"/>
    <w:rsid w:val="00343DCF"/>
    <w:rsid w:val="00671C21"/>
    <w:rsid w:val="008818B9"/>
    <w:rsid w:val="008E7886"/>
    <w:rsid w:val="00952647"/>
    <w:rsid w:val="00A3192B"/>
    <w:rsid w:val="00B56577"/>
    <w:rsid w:val="00D1445C"/>
    <w:rsid w:val="00D21FB0"/>
    <w:rsid w:val="00DC7E64"/>
    <w:rsid w:val="00FB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3F17C"/>
  <w15:chartTrackingRefBased/>
  <w15:docId w15:val="{E92E16FC-7198-4180-9CCA-B270C97A5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7E64"/>
    <w:pPr>
      <w:spacing w:line="254" w:lineRule="auto"/>
    </w:pPr>
    <w:rPr>
      <w:rFonts w:ascii="Calibri" w:eastAsia="Calibri" w:hAnsi="Calibri" w:cs="Times New Roman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343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DC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/>
    </w:rPr>
  </w:style>
  <w:style w:type="character" w:customStyle="1" w:styleId="20">
    <w:name w:val="Заголовок 2 Знак"/>
    <w:basedOn w:val="a0"/>
    <w:link w:val="2"/>
    <w:uiPriority w:val="9"/>
    <w:semiHidden/>
    <w:rsid w:val="00343D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character" w:customStyle="1" w:styleId="30">
    <w:name w:val="Заголовок 3 Знак"/>
    <w:basedOn w:val="a0"/>
    <w:link w:val="3"/>
    <w:uiPriority w:val="9"/>
    <w:semiHidden/>
    <w:rsid w:val="00343DCF"/>
    <w:rPr>
      <w:rFonts w:eastAsiaTheme="majorEastAsia" w:cstheme="majorBidi"/>
      <w:color w:val="2F5496" w:themeColor="accent1" w:themeShade="BF"/>
      <w:sz w:val="28"/>
      <w:szCs w:val="28"/>
      <w:lang w:val="uk-UA"/>
    </w:rPr>
  </w:style>
  <w:style w:type="character" w:customStyle="1" w:styleId="40">
    <w:name w:val="Заголовок 4 Знак"/>
    <w:basedOn w:val="a0"/>
    <w:link w:val="4"/>
    <w:uiPriority w:val="9"/>
    <w:semiHidden/>
    <w:rsid w:val="00343DCF"/>
    <w:rPr>
      <w:rFonts w:eastAsiaTheme="majorEastAsia" w:cstheme="majorBidi"/>
      <w:i/>
      <w:iCs/>
      <w:color w:val="2F5496" w:themeColor="accent1" w:themeShade="BF"/>
      <w:lang w:val="uk-UA"/>
    </w:rPr>
  </w:style>
  <w:style w:type="character" w:customStyle="1" w:styleId="50">
    <w:name w:val="Заголовок 5 Знак"/>
    <w:basedOn w:val="a0"/>
    <w:link w:val="5"/>
    <w:uiPriority w:val="9"/>
    <w:semiHidden/>
    <w:rsid w:val="00343DCF"/>
    <w:rPr>
      <w:rFonts w:eastAsiaTheme="majorEastAsia" w:cstheme="majorBidi"/>
      <w:color w:val="2F5496" w:themeColor="accent1" w:themeShade="BF"/>
      <w:lang w:val="uk-UA"/>
    </w:rPr>
  </w:style>
  <w:style w:type="character" w:customStyle="1" w:styleId="60">
    <w:name w:val="Заголовок 6 Знак"/>
    <w:basedOn w:val="a0"/>
    <w:link w:val="6"/>
    <w:uiPriority w:val="9"/>
    <w:semiHidden/>
    <w:rsid w:val="00343DCF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70">
    <w:name w:val="Заголовок 7 Знак"/>
    <w:basedOn w:val="a0"/>
    <w:link w:val="7"/>
    <w:uiPriority w:val="9"/>
    <w:semiHidden/>
    <w:rsid w:val="00343DCF"/>
    <w:rPr>
      <w:rFonts w:eastAsiaTheme="majorEastAsia" w:cstheme="majorBidi"/>
      <w:color w:val="595959" w:themeColor="text1" w:themeTint="A6"/>
      <w:lang w:val="uk-UA"/>
    </w:rPr>
  </w:style>
  <w:style w:type="character" w:customStyle="1" w:styleId="80">
    <w:name w:val="Заголовок 8 Знак"/>
    <w:basedOn w:val="a0"/>
    <w:link w:val="8"/>
    <w:uiPriority w:val="9"/>
    <w:semiHidden/>
    <w:rsid w:val="00343DCF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90">
    <w:name w:val="Заголовок 9 Знак"/>
    <w:basedOn w:val="a0"/>
    <w:link w:val="9"/>
    <w:uiPriority w:val="9"/>
    <w:semiHidden/>
    <w:rsid w:val="00343DCF"/>
    <w:rPr>
      <w:rFonts w:eastAsiaTheme="majorEastAsia" w:cstheme="majorBidi"/>
      <w:color w:val="272727" w:themeColor="text1" w:themeTint="D8"/>
      <w:lang w:val="uk-UA"/>
    </w:rPr>
  </w:style>
  <w:style w:type="paragraph" w:styleId="a3">
    <w:name w:val="Title"/>
    <w:basedOn w:val="a"/>
    <w:next w:val="a"/>
    <w:link w:val="a4"/>
    <w:uiPriority w:val="10"/>
    <w:qFormat/>
    <w:rsid w:val="00343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43DCF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a5">
    <w:name w:val="Subtitle"/>
    <w:basedOn w:val="a"/>
    <w:next w:val="a"/>
    <w:link w:val="a6"/>
    <w:uiPriority w:val="11"/>
    <w:qFormat/>
    <w:rsid w:val="00343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43DCF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a7">
    <w:name w:val="Quote"/>
    <w:basedOn w:val="a"/>
    <w:next w:val="a"/>
    <w:link w:val="a8"/>
    <w:uiPriority w:val="29"/>
    <w:qFormat/>
    <w:rsid w:val="00343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43DCF"/>
    <w:rPr>
      <w:i/>
      <w:iCs/>
      <w:color w:val="404040" w:themeColor="text1" w:themeTint="BF"/>
      <w:lang w:val="uk-UA"/>
    </w:rPr>
  </w:style>
  <w:style w:type="paragraph" w:styleId="a9">
    <w:name w:val="List Paragraph"/>
    <w:basedOn w:val="a"/>
    <w:uiPriority w:val="34"/>
    <w:qFormat/>
    <w:rsid w:val="00343D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3DC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3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43DCF"/>
    <w:rPr>
      <w:i/>
      <w:iCs/>
      <w:color w:val="2F5496" w:themeColor="accent1" w:themeShade="BF"/>
      <w:lang w:val="uk-UA"/>
    </w:rPr>
  </w:style>
  <w:style w:type="character" w:styleId="ad">
    <w:name w:val="Intense Reference"/>
    <w:basedOn w:val="a0"/>
    <w:uiPriority w:val="32"/>
    <w:qFormat/>
    <w:rsid w:val="00343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2025-11-28T10:53:00Z</dcterms:created>
  <dcterms:modified xsi:type="dcterms:W3CDTF">2025-11-28T17:10:00Z</dcterms:modified>
</cp:coreProperties>
</file>