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E8BC" w14:textId="77777777" w:rsidR="00BD0D7A" w:rsidRDefault="00F830E7" w:rsidP="00F830E7">
      <w:pPr>
        <w:rPr>
          <w:rFonts w:eastAsiaTheme="minorEastAsia" w:cstheme="minorHAnsi"/>
        </w:rPr>
      </w:pPr>
      <w:r w:rsidRPr="00451EC6">
        <w:rPr>
          <w:rFonts w:cstheme="minorHAnsi"/>
          <w:b/>
        </w:rPr>
        <w:t>Chapitre 5.</w:t>
      </w:r>
      <w:r w:rsidR="0021053E" w:rsidRPr="00451EC6">
        <w:rPr>
          <w:rFonts w:cstheme="minorHAnsi"/>
          <w:b/>
        </w:rPr>
        <w:br/>
        <w:t xml:space="preserve">I. Distances et espaces </w:t>
      </w:r>
      <w:r w:rsidR="005F003A" w:rsidRPr="00451EC6">
        <w:rPr>
          <w:rFonts w:cstheme="minorHAnsi"/>
          <w:b/>
        </w:rPr>
        <w:t>métriques</w:t>
      </w:r>
      <w:r w:rsidR="0021053E" w:rsidRPr="00451EC6">
        <w:rPr>
          <w:rFonts w:cstheme="minorHAnsi"/>
          <w:b/>
        </w:rPr>
        <w:br/>
        <w:t>I.1. Rappels et exemples</w:t>
      </w:r>
      <w:r w:rsidR="00E34333">
        <w:rPr>
          <w:rFonts w:cstheme="minorHAnsi"/>
          <w:b/>
        </w:rPr>
        <w:br/>
      </w:r>
      <w:r w:rsidR="00E34333" w:rsidRPr="00451EC6">
        <w:rPr>
          <w:rFonts w:eastAsiaTheme="minorEastAsia" w:cstheme="minorHAnsi"/>
        </w:rPr>
        <w:t xml:space="preserve">Une </w:t>
      </w:r>
      <w:r w:rsidR="00E34333" w:rsidRPr="00451EC6">
        <w:rPr>
          <w:rFonts w:eastAsiaTheme="minorEastAsia" w:cstheme="minorHAnsi"/>
          <w:b/>
        </w:rPr>
        <w:t>distance</w:t>
      </w:r>
      <w:r w:rsidR="00E34333" w:rsidRPr="00451EC6">
        <w:rPr>
          <w:rFonts w:eastAsiaTheme="minorEastAsia" w:cstheme="minorHAnsi"/>
        </w:rPr>
        <w:t xml:space="preserve"> sur un ensemble E est une application de </w:t>
      </w:r>
      <m:oMath>
        <m:r>
          <w:rPr>
            <w:rFonts w:ascii="Cambria Math" w:eastAsiaTheme="minorEastAsia" w:hAnsi="Cambria Math" w:cstheme="minorHAnsi"/>
          </w:rPr>
          <m:t>E×E→E</m:t>
        </m:r>
      </m:oMath>
      <w:r w:rsidR="00E34333" w:rsidRPr="00451EC6">
        <w:rPr>
          <w:rFonts w:eastAsiaTheme="minorEastAsia" w:cstheme="minorHAnsi"/>
        </w:rPr>
        <w:t xml:space="preserve"> telle que,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=0⇔x=y</m:t>
        </m:r>
      </m:oMath>
      <w:r w:rsidR="00E34333" w:rsidRPr="00451EC6">
        <w:rPr>
          <w:rFonts w:eastAsiaTheme="minorEastAsia" w:cstheme="minorHAnsi"/>
        </w:rPr>
        <w:t xml:space="preserve">, vérifie la symétrie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y,x</m:t>
            </m:r>
          </m:e>
        </m:d>
      </m:oMath>
      <w:r w:rsidR="00E34333" w:rsidRPr="00451EC6">
        <w:rPr>
          <w:rFonts w:eastAsiaTheme="minorEastAsia" w:cstheme="minorHAnsi"/>
        </w:rPr>
        <w:t xml:space="preserve">, et l’inégalité triangulaire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+d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y,z</m:t>
            </m:r>
          </m:e>
        </m:d>
      </m:oMath>
      <w:r w:rsidR="00E34333" w:rsidRPr="00451EC6">
        <w:rPr>
          <w:rFonts w:eastAsiaTheme="minorEastAsia" w:cstheme="minorHAnsi"/>
        </w:rPr>
        <w:t xml:space="preserve">. Il découle de la </w:t>
      </w:r>
      <w:r w:rsidR="00C011B2">
        <w:rPr>
          <w:rFonts w:eastAsiaTheme="minorEastAsia" w:cstheme="minorHAnsi"/>
        </w:rPr>
        <w:t>1ere</w:t>
      </w:r>
      <w:r w:rsidR="004F59F9">
        <w:rPr>
          <w:rFonts w:eastAsiaTheme="minorEastAsia" w:cstheme="minorHAnsi"/>
        </w:rPr>
        <w:t xml:space="preserve"> </w:t>
      </w:r>
      <w:r w:rsidR="004F59F9" w:rsidRPr="00451EC6">
        <w:rPr>
          <w:rFonts w:eastAsiaTheme="minorEastAsia" w:cstheme="minorHAnsi"/>
        </w:rPr>
        <w:t>inégalité</w:t>
      </w:r>
      <w:r w:rsidR="004F59F9">
        <w:rPr>
          <w:rFonts w:eastAsiaTheme="minorEastAsia" w:cstheme="minorHAnsi"/>
        </w:rPr>
        <w:t xml:space="preserve"> </w:t>
      </w:r>
      <w:r w:rsidR="004F59F9" w:rsidRPr="00451EC6">
        <w:rPr>
          <w:rFonts w:eastAsiaTheme="minorEastAsia" w:cstheme="minorHAnsi"/>
        </w:rPr>
        <w:t>triangulaire</w:t>
      </w:r>
      <w:r w:rsidR="00C011B2">
        <w:rPr>
          <w:rFonts w:eastAsiaTheme="minorEastAsia" w:cstheme="minorHAnsi"/>
        </w:rPr>
        <w:t xml:space="preserve">, </w:t>
      </w:r>
      <w:r w:rsidR="00E34333" w:rsidRPr="00451EC6">
        <w:rPr>
          <w:rFonts w:eastAsiaTheme="minorEastAsia" w:cstheme="minorHAnsi"/>
        </w:rPr>
        <w:t xml:space="preserve"> la 2</w:t>
      </w:r>
      <w:r w:rsidR="00E34333" w:rsidRPr="00451EC6">
        <w:rPr>
          <w:rFonts w:eastAsiaTheme="minorEastAsia" w:cstheme="minorHAnsi"/>
          <w:vertAlign w:val="superscript"/>
        </w:rPr>
        <w:t>ième</w:t>
      </w:r>
      <w:r w:rsidR="00E34333" w:rsidRPr="00451EC6">
        <w:rPr>
          <w:rFonts w:eastAsiaTheme="minorEastAsia" w:cstheme="minorHAnsi"/>
        </w:rPr>
        <w:t xml:space="preserve"> inégalité triangulaire</w:t>
      </w:r>
      <w:r w:rsidR="004F59F9">
        <w:rPr>
          <w:rFonts w:eastAsiaTheme="minorEastAsia" w:cstheme="minorHAnsi"/>
        </w:rPr>
        <w:t> :</w:t>
      </w:r>
      <w:r w:rsidR="00E34333" w:rsidRPr="00451EC6"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x,z</m:t>
            </m:r>
          </m:e>
        </m:d>
      </m:oMath>
      <w:r w:rsidR="00E34333" w:rsidRPr="00451EC6">
        <w:rPr>
          <w:rFonts w:eastAsiaTheme="minorEastAsia" w:cstheme="minorHAnsi"/>
        </w:rPr>
        <w:br/>
        <w:t xml:space="preserve">Un </w:t>
      </w:r>
      <w:r w:rsidR="00E34333" w:rsidRPr="00451EC6">
        <w:rPr>
          <w:rFonts w:eastAsiaTheme="minorEastAsia" w:cstheme="minorHAnsi"/>
          <w:b/>
        </w:rPr>
        <w:t>espace métrique</w:t>
      </w:r>
      <w:r w:rsidR="00E34333" w:rsidRPr="00451EC6">
        <w:rPr>
          <w:rFonts w:eastAsiaTheme="minorEastAsia" w:cstheme="minorHAnsi"/>
        </w:rPr>
        <w:t xml:space="preserve"> est un ensemble muni d’une distance sur cet ensemble.</w:t>
      </w:r>
      <w:r w:rsidR="00E34333" w:rsidRPr="00451EC6">
        <w:rPr>
          <w:rFonts w:eastAsiaTheme="minorEastAsia" w:cstheme="minorHAnsi"/>
        </w:rPr>
        <w:br/>
      </w:r>
      <w:r w:rsidR="00D82F39">
        <w:rPr>
          <w:rFonts w:cstheme="minorHAnsi"/>
        </w:rPr>
        <w:t xml:space="preserve">La restriction d’une distance a une partie de son espace </w:t>
      </w:r>
      <w:r w:rsidR="00C10615">
        <w:rPr>
          <w:rFonts w:cstheme="minorHAnsi"/>
        </w:rPr>
        <w:t>métrique</w:t>
      </w:r>
      <w:r w:rsidR="00D82F39">
        <w:rPr>
          <w:rFonts w:cstheme="minorHAnsi"/>
        </w:rPr>
        <w:t xml:space="preserve">, </w:t>
      </w:r>
      <w:r w:rsidR="00054628">
        <w:rPr>
          <w:rFonts w:cstheme="minorHAnsi"/>
        </w:rPr>
        <w:t xml:space="preserve">forme un nouvel espace </w:t>
      </w:r>
      <w:r w:rsidR="00C10615">
        <w:rPr>
          <w:rFonts w:cstheme="minorHAnsi"/>
        </w:rPr>
        <w:t>métrique</w:t>
      </w:r>
      <w:r w:rsidR="00054628">
        <w:rPr>
          <w:rFonts w:cstheme="minorHAnsi"/>
        </w:rPr>
        <w:t xml:space="preserve"> </w:t>
      </w:r>
      <w:r w:rsidR="001F5F43">
        <w:rPr>
          <w:rFonts w:cstheme="minorHAnsi"/>
        </w:rPr>
        <w:t>appelé</w:t>
      </w:r>
      <w:r w:rsidR="00054628">
        <w:rPr>
          <w:rFonts w:cstheme="minorHAnsi"/>
        </w:rPr>
        <w:t xml:space="preserve"> </w:t>
      </w:r>
      <w:r w:rsidR="00054628" w:rsidRPr="00054628">
        <w:rPr>
          <w:rFonts w:cstheme="minorHAnsi"/>
          <w:b/>
        </w:rPr>
        <w:t xml:space="preserve">espace </w:t>
      </w:r>
      <w:r w:rsidR="001F5F43" w:rsidRPr="00054628">
        <w:rPr>
          <w:rFonts w:cstheme="minorHAnsi"/>
          <w:b/>
        </w:rPr>
        <w:t>métrique</w:t>
      </w:r>
      <w:r w:rsidR="00054628" w:rsidRPr="00054628">
        <w:rPr>
          <w:rFonts w:cstheme="minorHAnsi"/>
          <w:b/>
        </w:rPr>
        <w:t xml:space="preserve"> induit</w:t>
      </w:r>
      <w:r w:rsidR="00054628">
        <w:rPr>
          <w:rFonts w:cstheme="minorHAnsi"/>
        </w:rPr>
        <w:t xml:space="preserve"> sur la partie.</w:t>
      </w:r>
      <w:r w:rsidR="0021053E" w:rsidRPr="00451EC6">
        <w:rPr>
          <w:rFonts w:cstheme="minorHAnsi"/>
          <w:b/>
        </w:rPr>
        <w:br/>
        <w:t xml:space="preserve">I.2. </w:t>
      </w:r>
      <w:r w:rsidR="005F003A" w:rsidRPr="00451EC6">
        <w:rPr>
          <w:rFonts w:cstheme="minorHAnsi"/>
          <w:b/>
        </w:rPr>
        <w:t>Isométries</w:t>
      </w:r>
      <w:r w:rsidR="0021053E" w:rsidRPr="00451EC6">
        <w:rPr>
          <w:rFonts w:cstheme="minorHAnsi"/>
          <w:b/>
        </w:rPr>
        <w:t xml:space="preserve"> et transport de distances</w:t>
      </w:r>
      <w:r w:rsidR="00E947D8">
        <w:rPr>
          <w:rFonts w:cstheme="minorHAnsi"/>
          <w:b/>
        </w:rPr>
        <w:br/>
      </w:r>
      <w:r w:rsidR="007E5A63">
        <w:rPr>
          <w:rFonts w:cstheme="minorHAnsi"/>
        </w:rPr>
        <w:t xml:space="preserve">Avec une application </w:t>
      </w:r>
      <w:r w:rsidR="007E5A63" w:rsidRPr="00F67A75">
        <w:rPr>
          <w:rFonts w:cstheme="minorHAnsi"/>
          <w:u w:val="single"/>
        </w:rPr>
        <w:t>injective</w:t>
      </w:r>
      <w:r w:rsidR="007E5A6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7E5A63">
        <w:rPr>
          <w:rFonts w:eastAsiaTheme="minorEastAsia" w:cstheme="minorHAnsi"/>
        </w:rPr>
        <w:t xml:space="preserve"> </w:t>
      </w:r>
      <w:r w:rsidR="007E5A63">
        <w:rPr>
          <w:rFonts w:cstheme="minorHAnsi"/>
        </w:rPr>
        <w:t xml:space="preserve">entre 2 ensembles non vides, on peut </w:t>
      </w:r>
      <w:r w:rsidR="00735177">
        <w:rPr>
          <w:rFonts w:cstheme="minorHAnsi"/>
        </w:rPr>
        <w:t>définir</w:t>
      </w:r>
      <w:r w:rsidR="007E5A63">
        <w:rPr>
          <w:rFonts w:cstheme="minorHAnsi"/>
        </w:rPr>
        <w:t xml:space="preserve"> </w:t>
      </w:r>
      <w:r w:rsidR="00735177">
        <w:rPr>
          <w:rFonts w:cstheme="minorHAnsi"/>
        </w:rPr>
        <w:t>à</w:t>
      </w:r>
      <w:r w:rsidR="007E5A63">
        <w:rPr>
          <w:rFonts w:cstheme="minorHAnsi"/>
        </w:rPr>
        <w:t xml:space="preserve"> partir d’une distance sur l’ensemble d’</w:t>
      </w:r>
      <w:r w:rsidR="009F767C">
        <w:rPr>
          <w:rFonts w:cstheme="minorHAnsi"/>
        </w:rPr>
        <w:t>arrivée</w:t>
      </w:r>
      <w:r w:rsidR="007E5A6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 w:rsidR="007E5A63">
        <w:rPr>
          <w:rFonts w:cstheme="minorHAnsi"/>
        </w:rPr>
        <w:t xml:space="preserve">, une distance sur l’ensemble de </w:t>
      </w:r>
      <w:r w:rsidR="009F767C">
        <w:rPr>
          <w:rFonts w:cstheme="minorHAnsi"/>
        </w:rPr>
        <w:t>départ</w:t>
      </w:r>
      <w:r w:rsidR="007E5A63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,f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</m:d>
      </m:oMath>
      <w:r w:rsidR="007E5A63">
        <w:rPr>
          <w:rFonts w:eastAsiaTheme="minorEastAsia" w:cstheme="minorHAnsi"/>
        </w:rPr>
        <w:t xml:space="preserve"> </w:t>
      </w:r>
      <w:r w:rsidR="009F767C">
        <w:rPr>
          <w:rFonts w:eastAsiaTheme="minorEastAsia" w:cstheme="minorHAnsi"/>
        </w:rPr>
        <w:t>appelée</w:t>
      </w:r>
      <w:r w:rsidR="007E5A63">
        <w:rPr>
          <w:rFonts w:eastAsiaTheme="minorEastAsia" w:cstheme="minorHAnsi"/>
        </w:rPr>
        <w:t xml:space="preserve"> </w:t>
      </w:r>
      <w:r w:rsidR="007E5A63" w:rsidRPr="007E5A63">
        <w:rPr>
          <w:rFonts w:eastAsiaTheme="minorEastAsia" w:cstheme="minorHAnsi"/>
          <w:b/>
        </w:rPr>
        <w:t xml:space="preserve">distance image </w:t>
      </w:r>
      <w:r w:rsidR="009F767C" w:rsidRPr="007E5A63">
        <w:rPr>
          <w:rFonts w:eastAsiaTheme="minorEastAsia" w:cstheme="minorHAnsi"/>
          <w:b/>
        </w:rPr>
        <w:t>réciproque</w:t>
      </w:r>
      <w:r w:rsidR="007E5A63" w:rsidRPr="007E5A63">
        <w:rPr>
          <w:rFonts w:eastAsiaTheme="minorEastAsia" w:cstheme="minorHAnsi"/>
          <w:b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7E5A63" w:rsidRPr="007E5A63">
        <w:rPr>
          <w:rFonts w:eastAsiaTheme="minorEastAsia" w:cstheme="minorHAnsi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</m:oMath>
      <w:r w:rsidR="007E5A63">
        <w:rPr>
          <w:rFonts w:eastAsiaTheme="minorEastAsia" w:cstheme="minorHAnsi"/>
        </w:rPr>
        <w:t>.</w:t>
      </w:r>
      <w:r w:rsidR="00317DA4">
        <w:rPr>
          <w:rFonts w:eastAsiaTheme="minorEastAsia" w:cstheme="minorHAnsi"/>
        </w:rPr>
        <w:br/>
        <w:t xml:space="preserve">Une application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17DA4">
        <w:rPr>
          <w:rFonts w:eastAsiaTheme="minorEastAsia" w:cstheme="minorHAnsi"/>
        </w:rPr>
        <w:t xml:space="preserve"> entre 2 espaces </w:t>
      </w:r>
      <w:r w:rsidR="00D342C1">
        <w:rPr>
          <w:rFonts w:eastAsiaTheme="minorEastAsia" w:cstheme="minorHAnsi"/>
        </w:rPr>
        <w:t>métriques</w:t>
      </w:r>
      <w:r w:rsidR="00317DA4">
        <w:rPr>
          <w:rFonts w:eastAsiaTheme="minorEastAsia" w:cstheme="minorHAnsi"/>
        </w:rPr>
        <w:t xml:space="preserve"> est une </w:t>
      </w:r>
      <w:r w:rsidR="00B8053E" w:rsidRPr="00317DA4">
        <w:rPr>
          <w:rFonts w:eastAsiaTheme="minorEastAsia" w:cstheme="minorHAnsi"/>
          <w:b/>
        </w:rPr>
        <w:t>isométrie</w:t>
      </w:r>
      <w:r w:rsidR="00317DA4">
        <w:rPr>
          <w:rFonts w:eastAsiaTheme="minorEastAsia" w:cstheme="minorHAnsi"/>
        </w:rPr>
        <w:t xml:space="preserve"> ssi </w:t>
      </w:r>
      <w:r w:rsidR="009835D5">
        <w:rPr>
          <w:rFonts w:eastAsiaTheme="minorEastAsia" w:cstheme="minorHAnsi"/>
        </w:rPr>
        <w:t xml:space="preserve">elle conserve les distances ssi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</m:oMath>
      <w:r w:rsidR="009835D5">
        <w:rPr>
          <w:rFonts w:eastAsiaTheme="minorEastAsia" w:cstheme="minorHAnsi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="009835D5">
        <w:rPr>
          <w:rFonts w:eastAsiaTheme="minorEastAsia" w:cstheme="minorHAnsi"/>
        </w:rPr>
        <w:t xml:space="preserve"> est la distance image </w:t>
      </w:r>
      <w:r w:rsidR="005668D6">
        <w:rPr>
          <w:rFonts w:eastAsiaTheme="minorEastAsia" w:cstheme="minorHAnsi"/>
        </w:rPr>
        <w:t>réciproque</w:t>
      </w:r>
      <w:r w:rsidR="009835D5">
        <w:rPr>
          <w:rFonts w:eastAsiaTheme="minorEastAsia" w:cstheme="minorHAnsi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9835D5">
        <w:rPr>
          <w:rFonts w:eastAsiaTheme="minorEastAsia" w:cstheme="minorHAnsi"/>
        </w:rPr>
        <w:t xml:space="preserve"> par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9835D5">
        <w:rPr>
          <w:rFonts w:eastAsiaTheme="minorEastAsia" w:cstheme="minorHAnsi"/>
        </w:rPr>
        <w:t>.</w:t>
      </w:r>
      <w:r w:rsidR="000A288B">
        <w:rPr>
          <w:rFonts w:eastAsiaTheme="minorEastAsia" w:cstheme="minorHAnsi"/>
        </w:rPr>
        <w:br/>
        <w:t xml:space="preserve">Une </w:t>
      </w:r>
      <w:r w:rsidR="00A35989">
        <w:rPr>
          <w:rFonts w:eastAsiaTheme="minorEastAsia" w:cstheme="minorHAnsi"/>
        </w:rPr>
        <w:t>isométrie</w:t>
      </w:r>
      <w:r w:rsidR="005A0E68">
        <w:rPr>
          <w:rFonts w:eastAsiaTheme="minorEastAsia" w:cstheme="minorHAnsi"/>
        </w:rPr>
        <w:t xml:space="preserve"> est automatiquement injective, et donc bijective sur son image.</w:t>
      </w:r>
      <w:r w:rsidR="007608E7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f:R→]-1,1[:x↦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</m:oMath>
      <w:r w:rsidR="007608E7">
        <w:rPr>
          <w:rFonts w:eastAsiaTheme="minorEastAsia" w:cstheme="minorHAnsi"/>
        </w:rPr>
        <w:t xml:space="preserve"> est bijective et se prolonge en un bijection de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  <m:r>
          <w:rPr>
            <w:rFonts w:ascii="Cambria Math" w:eastAsiaTheme="minorEastAsia" w:hAnsi="Cambria Math" w:cstheme="minorHAnsi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-1,1</m:t>
            </m:r>
          </m:e>
        </m:d>
      </m:oMath>
      <w:r w:rsidR="007608E7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-∞</m:t>
            </m:r>
          </m:e>
        </m:d>
        <m:r>
          <w:rPr>
            <w:rFonts w:ascii="Cambria Math" w:eastAsiaTheme="minorEastAsia" w:hAnsi="Cambria Math" w:cstheme="minorHAnsi"/>
          </w:rPr>
          <m:t>=-1,f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∞</m:t>
            </m:r>
          </m:e>
        </m:d>
        <m:r>
          <w:rPr>
            <w:rFonts w:ascii="Cambria Math" w:eastAsiaTheme="minorEastAsia" w:hAnsi="Cambria Math" w:cstheme="minorHAnsi"/>
          </w:rPr>
          <m:t>=1</m:t>
        </m:r>
      </m:oMath>
      <w:r w:rsidR="007608E7">
        <w:rPr>
          <w:rFonts w:eastAsiaTheme="minorEastAsia" w:cstheme="minorHAnsi"/>
        </w:rPr>
        <w:t xml:space="preserve">. Permet de </w:t>
      </w:r>
      <w:r w:rsidR="00630D36">
        <w:rPr>
          <w:rFonts w:eastAsiaTheme="minorEastAsia" w:cstheme="minorHAnsi"/>
        </w:rPr>
        <w:t>définir</w:t>
      </w:r>
      <w:r w:rsidR="007608E7">
        <w:rPr>
          <w:rFonts w:eastAsiaTheme="minorEastAsia" w:cstheme="minorHAnsi"/>
        </w:rPr>
        <w:t xml:space="preserve"> une distance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bar>
      </m:oMath>
      <w:r w:rsidR="007608E7">
        <w:rPr>
          <w:rFonts w:eastAsiaTheme="minorEastAsia" w:cstheme="minorHAnsi"/>
        </w:rPr>
        <w:t xml:space="preserve"> sur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7608E7">
        <w:rPr>
          <w:rFonts w:eastAsiaTheme="minorEastAsia" w:cstheme="minorHAnsi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u,v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u</m:t>
                </m:r>
              </m:num>
              <m:den>
                <m:r>
                  <w:rPr>
                    <w:rFonts w:ascii="Cambria Math" w:hAnsi="Cambria Math" w:cstheme="minorHAnsi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v</m:t>
                </m:r>
              </m:num>
              <m:den>
                <m:r>
                  <w:rPr>
                    <w:rFonts w:ascii="Cambria Math" w:hAnsi="Cambria Math" w:cstheme="minorHAnsi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</m:e>
        </m:d>
      </m:oMath>
      <w:r w:rsidR="00597059">
        <w:rPr>
          <w:rFonts w:eastAsiaTheme="minorEastAsia" w:cstheme="minorHAnsi"/>
        </w:rPr>
        <w:t xml:space="preserve"> comme distance image </w:t>
      </w:r>
      <w:r w:rsidR="00E65835">
        <w:rPr>
          <w:rFonts w:eastAsiaTheme="minorEastAsia" w:cstheme="minorHAnsi"/>
        </w:rPr>
        <w:t>réciproque</w:t>
      </w:r>
      <w:r w:rsidR="00597059">
        <w:rPr>
          <w:rFonts w:eastAsiaTheme="minorEastAsia" w:cstheme="minorHAnsi"/>
        </w:rPr>
        <w:t xml:space="preserve"> de la valeur absolue par </w:t>
      </w:r>
      <w:r w:rsidR="008A6D1F">
        <w:rPr>
          <w:rFonts w:eastAsiaTheme="minorEastAsia" w:cstheme="minorHAnsi"/>
        </w:rPr>
        <w:t xml:space="preserve">l’application injective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597059">
        <w:rPr>
          <w:rFonts w:eastAsiaTheme="minorEastAsia" w:cstheme="minorHAnsi"/>
        </w:rPr>
        <w:t>.</w:t>
      </w:r>
      <w:r w:rsidR="00BA2631">
        <w:rPr>
          <w:rFonts w:eastAsiaTheme="minorEastAsia" w:cstheme="minorHAnsi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u,∞</m:t>
            </m:r>
          </m:e>
        </m:d>
        <m:r>
          <w:rPr>
            <w:rFonts w:ascii="Cambria Math" w:eastAsiaTheme="minorEastAsia" w:hAnsi="Cambria Math" w:cstheme="minorHAnsi"/>
          </w:rPr>
          <m:t>=1-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u</m:t>
            </m:r>
          </m:num>
          <m:den>
            <m:r>
              <w:rPr>
                <w:rFonts w:ascii="Cambria Math" w:eastAsiaTheme="minorEastAsia" w:hAnsi="Cambria Math" w:cstheme="minorHAnsi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den>
        </m:f>
        <m:r>
          <w:rPr>
            <w:rFonts w:ascii="Cambria Math" w:eastAsiaTheme="minorEastAsia" w:hAnsi="Cambria Math" w:cstheme="minorHAnsi"/>
          </w:rPr>
          <m:t>,d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-∞,∞</m:t>
            </m:r>
          </m:e>
        </m:d>
        <m:r>
          <w:rPr>
            <w:rFonts w:ascii="Cambria Math" w:eastAsiaTheme="minorEastAsia" w:hAnsi="Cambria Math" w:cstheme="minorHAnsi"/>
          </w:rPr>
          <m:t>=2</m:t>
        </m:r>
      </m:oMath>
    </w:p>
    <w:p w14:paraId="63465786" w14:textId="407AA8C4" w:rsidR="0021053E" w:rsidRPr="0054207C" w:rsidRDefault="0021053E" w:rsidP="00F830E7">
      <w:pPr>
        <w:rPr>
          <w:rFonts w:eastAsiaTheme="minorEastAsia" w:cstheme="minorHAnsi"/>
        </w:rPr>
      </w:pPr>
      <w:r w:rsidRPr="00451EC6">
        <w:rPr>
          <w:rFonts w:cstheme="minorHAnsi"/>
          <w:b/>
        </w:rPr>
        <w:t>I.3. Espaces vectoriels norm</w:t>
      </w:r>
      <w:r w:rsidR="00A85C2D" w:rsidRPr="00A85C2D">
        <w:rPr>
          <w:rFonts w:cstheme="minorHAnsi"/>
          <w:b/>
        </w:rPr>
        <w:t>é</w:t>
      </w:r>
      <w:r w:rsidRPr="00451EC6">
        <w:rPr>
          <w:rFonts w:cstheme="minorHAnsi"/>
          <w:b/>
        </w:rPr>
        <w:t>s</w:t>
      </w:r>
      <w:r w:rsidR="00BA2631">
        <w:rPr>
          <w:rFonts w:cstheme="minorHAnsi"/>
          <w:b/>
        </w:rPr>
        <w:br/>
      </w:r>
      <w:r w:rsidR="00AC692C">
        <w:rPr>
          <w:rFonts w:cstheme="minorHAnsi"/>
        </w:rPr>
        <w:t xml:space="preserve">Soit </w:t>
      </w:r>
      <m:oMath>
        <m:r>
          <w:rPr>
            <w:rFonts w:ascii="Cambria Math" w:hAnsi="Cambria Math" w:cstheme="minorHAnsi"/>
          </w:rPr>
          <m:t>K=R</m:t>
        </m:r>
      </m:oMath>
      <w:r w:rsidR="00AC692C">
        <w:rPr>
          <w:rFonts w:eastAsiaTheme="minorEastAsia" w:cstheme="minorHAnsi"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AC692C">
        <w:rPr>
          <w:rFonts w:eastAsiaTheme="minorEastAsia" w:cstheme="minorHAnsi"/>
        </w:rPr>
        <w:t>.</w:t>
      </w:r>
      <w:r w:rsidR="00AC692C">
        <w:rPr>
          <w:rFonts w:eastAsiaTheme="minorEastAsia" w:cstheme="minorHAnsi"/>
        </w:rPr>
        <w:br/>
        <w:t xml:space="preserve">Une </w:t>
      </w:r>
      <w:r w:rsidR="00AC692C">
        <w:rPr>
          <w:rFonts w:eastAsiaTheme="minorEastAsia" w:cstheme="minorHAnsi"/>
          <w:b/>
        </w:rPr>
        <w:t xml:space="preserve">norme </w:t>
      </w:r>
      <w:r w:rsidR="00AC692C">
        <w:rPr>
          <w:rFonts w:eastAsiaTheme="minorEastAsia" w:cstheme="minorHAnsi"/>
        </w:rPr>
        <w:t xml:space="preserve">sur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AC692C">
        <w:rPr>
          <w:rFonts w:eastAsiaTheme="minorEastAsia" w:cstheme="minorHAnsi"/>
        </w:rPr>
        <w:t xml:space="preserve"> espace vectoriel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AC692C">
        <w:rPr>
          <w:rFonts w:eastAsiaTheme="minorEastAsia" w:cstheme="minorHAnsi"/>
        </w:rPr>
        <w:t xml:space="preserve"> est une application </w:t>
      </w:r>
      <m:oMath>
        <m:r>
          <w:rPr>
            <w:rFonts w:ascii="Cambria Math" w:eastAsiaTheme="minorEastAsia" w:hAnsi="Cambria Math" w:cstheme="minorHAnsi"/>
          </w:rPr>
          <m:t>E→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AC692C">
        <w:rPr>
          <w:rFonts w:eastAsiaTheme="minorEastAsia" w:cstheme="minorHAnsi"/>
        </w:rPr>
        <w:t xml:space="preserve"> telle que</w:t>
      </w:r>
      <w:r w:rsidR="00AC692C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∀x,y∈E ∀λ∈K ,</m:t>
        </m:r>
      </m:oMath>
      <w:r w:rsidR="00AC692C"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=0⇔x=0</m:t>
        </m:r>
      </m:oMath>
      <w:r w:rsidR="00AC692C">
        <w:rPr>
          <w:rFonts w:eastAsiaTheme="minorEastAsia" w:cstheme="minorHAnsi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AC692C">
        <w:rPr>
          <w:rFonts w:eastAsiaTheme="minorEastAsia" w:cstheme="minorHAnsi"/>
        </w:rPr>
        <w:t xml:space="preserve">,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x+y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="00966959">
        <w:rPr>
          <w:rFonts w:eastAsiaTheme="minorEastAsia" w:cstheme="minorHAnsi"/>
        </w:rPr>
        <w:br/>
        <w:t>Dans ce cas on a une 2</w:t>
      </w:r>
      <w:r w:rsidR="00966959" w:rsidRPr="00966959">
        <w:rPr>
          <w:rFonts w:eastAsiaTheme="minorEastAsia" w:cstheme="minorHAnsi"/>
          <w:vertAlign w:val="superscript"/>
        </w:rPr>
        <w:t>nde</w:t>
      </w:r>
      <w:r w:rsidR="00966959">
        <w:rPr>
          <w:rFonts w:eastAsiaTheme="minorEastAsia" w:cstheme="minorHAnsi"/>
        </w:rPr>
        <w:t xml:space="preserve"> </w:t>
      </w:r>
      <w:r w:rsidR="00076C92">
        <w:rPr>
          <w:rFonts w:eastAsiaTheme="minorEastAsia" w:cstheme="minorHAnsi"/>
        </w:rPr>
        <w:t>inégalité</w:t>
      </w:r>
      <w:r w:rsidR="00966959">
        <w:rPr>
          <w:rFonts w:eastAsiaTheme="minorEastAsia" w:cstheme="minorHAnsi"/>
        </w:rPr>
        <w:t xml:space="preserve"> triangulaire :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x+y</m:t>
            </m:r>
          </m:e>
        </m:d>
      </m:oMath>
      <w:r w:rsidR="00D95F77">
        <w:rPr>
          <w:rFonts w:eastAsiaTheme="minorEastAsia" w:cstheme="minorHAnsi"/>
        </w:rPr>
        <w:br/>
        <w:t xml:space="preserve">Un </w:t>
      </w:r>
      <w:r w:rsidR="00D95F77">
        <w:rPr>
          <w:rFonts w:eastAsiaTheme="minorEastAsia" w:cstheme="minorHAnsi"/>
          <w:b/>
        </w:rPr>
        <w:t>K espace vectoriel norm</w:t>
      </w:r>
      <w:r w:rsidR="00060E68" w:rsidRPr="00060E68">
        <w:rPr>
          <w:rFonts w:eastAsiaTheme="minorEastAsia" w:cstheme="minorHAnsi"/>
          <w:b/>
        </w:rPr>
        <w:t>é</w:t>
      </w:r>
      <w:r w:rsidR="00060E68">
        <w:rPr>
          <w:rFonts w:eastAsiaTheme="minorEastAsia" w:cstheme="minorHAnsi"/>
        </w:rPr>
        <w:t xml:space="preserve"> </w:t>
      </w:r>
      <w:r w:rsidR="00D95F77">
        <w:rPr>
          <w:rFonts w:eastAsiaTheme="minorEastAsia" w:cstheme="minorHAnsi"/>
        </w:rPr>
        <w:t>est un Kev muni d’une norme sur ce Kev.</w:t>
      </w:r>
      <w:r w:rsidR="009B0E09">
        <w:rPr>
          <w:rFonts w:eastAsiaTheme="minorEastAsia" w:cstheme="minorHAnsi"/>
        </w:rPr>
        <w:br/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/>
            </m:d>
            <m:ctrlPr>
              <w:rPr>
                <w:rFonts w:ascii="Cambria Math" w:hAnsi="Cambria Math" w:cstheme="minorHAnsi"/>
                <w:i/>
              </w:rPr>
            </m:ctrlP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/>
            </m:d>
          </m:e>
        </m:d>
      </m:oMath>
      <w:r w:rsidR="009B0E09">
        <w:rPr>
          <w:rFonts w:eastAsiaTheme="minorEastAsia" w:cstheme="minorHAnsi"/>
        </w:rPr>
        <w:t xml:space="preserve"> sont des Kevn.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9B0E09">
        <w:rPr>
          <w:rFonts w:eastAsiaTheme="minorEastAsia" w:cstheme="minorHAnsi"/>
        </w:rPr>
        <w:t xml:space="preserve"> est un Kevn pour les normes </w:t>
      </w:r>
      <w:r w:rsidR="001B4CE2">
        <w:rPr>
          <w:rFonts w:eastAsiaTheme="minorEastAsia" w:cstheme="minorHAnsi"/>
        </w:rPr>
        <w:t>suivantes :</w:t>
      </w:r>
      <w:r w:rsidR="009B0E09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|x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|</m:t>
            </m:r>
          </m:e>
        </m:nary>
      </m:oMath>
      <w:r w:rsidR="009B0E09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 w:cstheme="minorHAnsi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</w:rPr>
          <m:t>p∈</m:t>
        </m:r>
        <m:d>
          <m:dPr>
            <m:begChr m:val="[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1,∞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i=1,…,n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B05A18">
        <w:rPr>
          <w:rFonts w:eastAsiaTheme="minorEastAsia" w:cstheme="minorHAnsi"/>
          <w:b/>
        </w:rPr>
        <w:t xml:space="preserve"> </w:t>
      </w:r>
      <w:r w:rsidR="008A7E25">
        <w:rPr>
          <w:rFonts w:eastAsiaTheme="minorEastAsia" w:cstheme="minorHAnsi"/>
          <w:b/>
        </w:rPr>
        <w:br/>
      </w:r>
      <w:r w:rsidR="008A7E25">
        <w:rPr>
          <w:rFonts w:eastAsiaTheme="minorEastAsia" w:cstheme="minorHAnsi"/>
        </w:rPr>
        <w:t xml:space="preserve">La </w:t>
      </w:r>
      <w:r w:rsidR="008A7E25">
        <w:rPr>
          <w:rFonts w:eastAsiaTheme="minorEastAsia" w:cstheme="minorHAnsi"/>
          <w:b/>
        </w:rPr>
        <w:t>distance induite par une norme sur un Kevn</w:t>
      </w:r>
      <w:r w:rsidR="008A7E25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</m:d>
      </m:oMath>
      <w:r w:rsidR="008A7E25">
        <w:rPr>
          <w:rFonts w:eastAsiaTheme="minorEastAsia" w:cstheme="minorHAnsi"/>
        </w:rPr>
        <w:t xml:space="preserve"> est l’application </w:t>
      </w:r>
      <m:oMath>
        <m:r>
          <w:rPr>
            <w:rFonts w:ascii="Cambria Math" w:eastAsiaTheme="minorEastAsia" w:hAnsi="Cambria Math" w:cstheme="minorHAnsi"/>
          </w:rPr>
          <m:t>d 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 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x-y</m:t>
            </m:r>
          </m:e>
        </m:d>
      </m:oMath>
      <w:r w:rsidR="008A7E25">
        <w:rPr>
          <w:rFonts w:eastAsiaTheme="minorEastAsia" w:cstheme="minorHAnsi"/>
        </w:rPr>
        <w:t xml:space="preserve">. C’est une distance. Ainsi tout Kevn peut </w:t>
      </w:r>
      <w:r w:rsidR="00ED383C">
        <w:rPr>
          <w:rFonts w:eastAsiaTheme="minorEastAsia" w:cstheme="minorHAnsi"/>
        </w:rPr>
        <w:t>être</w:t>
      </w:r>
      <w:r w:rsidR="00435067">
        <w:rPr>
          <w:rFonts w:eastAsiaTheme="minorEastAsia" w:cstheme="minorHAnsi"/>
        </w:rPr>
        <w:t xml:space="preserve"> vu comme un espace </w:t>
      </w:r>
      <w:r w:rsidR="00FD1FD2">
        <w:rPr>
          <w:rFonts w:eastAsiaTheme="minorEastAsia" w:cstheme="minorHAnsi"/>
        </w:rPr>
        <w:t>métrique</w:t>
      </w:r>
      <w:r w:rsidR="00435067">
        <w:rPr>
          <w:rFonts w:eastAsiaTheme="minorEastAsia" w:cstheme="minorHAnsi"/>
        </w:rPr>
        <w:t>.</w:t>
      </w:r>
      <w:r w:rsidR="006E5D58">
        <w:rPr>
          <w:rFonts w:eastAsiaTheme="minorEastAsia" w:cstheme="minorHAnsi"/>
        </w:rPr>
        <w:br/>
        <w:t xml:space="preserve">Il existe des distances qui ne peuvent pas </w:t>
      </w:r>
      <w:r w:rsidR="00116C0C">
        <w:rPr>
          <w:rFonts w:eastAsiaTheme="minorEastAsia" w:cstheme="minorHAnsi"/>
        </w:rPr>
        <w:t>être</w:t>
      </w:r>
      <w:r w:rsidR="006E5D58">
        <w:rPr>
          <w:rFonts w:eastAsiaTheme="minorEastAsia" w:cstheme="minorHAnsi"/>
        </w:rPr>
        <w:t xml:space="preserve"> </w:t>
      </w:r>
      <w:r w:rsidR="0068731D">
        <w:rPr>
          <w:rFonts w:eastAsiaTheme="minorEastAsia" w:cstheme="minorHAnsi"/>
        </w:rPr>
        <w:t>définies</w:t>
      </w:r>
      <w:r w:rsidR="006E5D58">
        <w:rPr>
          <w:rFonts w:eastAsiaTheme="minorEastAsia" w:cstheme="minorHAnsi"/>
        </w:rPr>
        <w:t xml:space="preserve"> par une norme.</w:t>
      </w:r>
      <w:r w:rsidR="005D142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x-y</m:t>
                    </m:r>
                  </m:e>
                </m:d>
              </m:e>
            </m:d>
          </m:e>
        </m:func>
      </m:oMath>
      <w:r w:rsidR="00EF4B1D">
        <w:rPr>
          <w:rFonts w:eastAsiaTheme="minorEastAsia" w:cstheme="minorHAnsi"/>
        </w:rPr>
        <w:br/>
        <w:t xml:space="preserve">Une distance induite par une norme est invariante par translation.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x+c,y+c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EF4B1D">
        <w:rPr>
          <w:rFonts w:eastAsiaTheme="minorEastAsia" w:cstheme="minorHAnsi"/>
        </w:rPr>
        <w:t>.</w:t>
      </w:r>
      <w:r w:rsidR="00EF4B1D">
        <w:rPr>
          <w:rFonts w:eastAsiaTheme="minorEastAsia" w:cstheme="minorHAnsi"/>
        </w:rPr>
        <w:br/>
        <w:t xml:space="preserve">Une distance induite par une norme </w:t>
      </w:r>
      <w:r w:rsidR="00116C0C">
        <w:rPr>
          <w:rFonts w:eastAsiaTheme="minorEastAsia" w:cstheme="minorHAnsi"/>
        </w:rPr>
        <w:t>vérifie</w:t>
      </w:r>
      <w:r w:rsidR="00EF4B1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∀λ∈K ∀x,y∈E 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λx,λy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λ</m:t>
            </m:r>
          </m:e>
        </m:d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EF4B1D">
        <w:rPr>
          <w:rFonts w:eastAsiaTheme="minorEastAsia" w:cstheme="minorHAnsi"/>
        </w:rPr>
        <w:br/>
      </w:r>
      <w:r w:rsidR="009B6A86">
        <w:rPr>
          <w:rFonts w:cstheme="minorHAnsi"/>
        </w:rPr>
        <w:t xml:space="preserve">Un espace </w:t>
      </w:r>
      <w:r w:rsidR="002733A4">
        <w:rPr>
          <w:rFonts w:cstheme="minorHAnsi"/>
        </w:rPr>
        <w:t>métrique</w:t>
      </w:r>
      <w:r w:rsidR="009B6A86">
        <w:rPr>
          <w:rFonts w:cstheme="minorHAnsi"/>
        </w:rPr>
        <w:t xml:space="preserve"> peut </w:t>
      </w:r>
      <w:r w:rsidR="002733A4">
        <w:rPr>
          <w:rFonts w:cstheme="minorHAnsi"/>
        </w:rPr>
        <w:t>être</w:t>
      </w:r>
      <w:r w:rsidR="009B6A86">
        <w:rPr>
          <w:rFonts w:cstheme="minorHAnsi"/>
        </w:rPr>
        <w:t xml:space="preserve"> born</w:t>
      </w:r>
      <w:r w:rsidR="002733A4">
        <w:rPr>
          <w:rFonts w:cstheme="minorHAnsi"/>
        </w:rPr>
        <w:t>é, mais pas un</w:t>
      </w:r>
      <w:r w:rsidR="001F241B">
        <w:rPr>
          <w:rFonts w:cstheme="minorHAnsi"/>
        </w:rPr>
        <w:t xml:space="preserve"> </w:t>
      </w:r>
      <w:r w:rsidR="002733A4">
        <w:rPr>
          <w:rFonts w:cstheme="minorHAnsi"/>
        </w:rPr>
        <w:t>espace vectoriel normé</w:t>
      </w:r>
      <w:r w:rsidR="001F241B">
        <w:rPr>
          <w:rFonts w:cstheme="minorHAnsi"/>
        </w:rPr>
        <w:t xml:space="preserve"> sur R ou C.</w:t>
      </w:r>
      <w:r w:rsidRPr="00451EC6">
        <w:rPr>
          <w:rFonts w:cstheme="minorHAnsi"/>
          <w:b/>
        </w:rPr>
        <w:br/>
        <w:t xml:space="preserve">II. Topologie d’un espace </w:t>
      </w:r>
      <w:r w:rsidR="005F003A" w:rsidRPr="00451EC6">
        <w:rPr>
          <w:rFonts w:cstheme="minorHAnsi"/>
          <w:b/>
        </w:rPr>
        <w:t>métrique</w:t>
      </w:r>
      <w:r w:rsidRPr="00451EC6">
        <w:rPr>
          <w:rFonts w:cstheme="minorHAnsi"/>
          <w:b/>
        </w:rPr>
        <w:br/>
        <w:t xml:space="preserve">II.1. Topologie naturelle d’un espace </w:t>
      </w:r>
      <w:r w:rsidR="005F003A" w:rsidRPr="00451EC6">
        <w:rPr>
          <w:rFonts w:cstheme="minorHAnsi"/>
          <w:b/>
        </w:rPr>
        <w:t>métrique</w:t>
      </w:r>
      <w:r w:rsidR="000F22D2">
        <w:rPr>
          <w:rFonts w:cstheme="minorHAnsi"/>
          <w:b/>
        </w:rPr>
        <w:br/>
      </w:r>
      <w:r w:rsidR="00E55395" w:rsidRPr="00451EC6">
        <w:rPr>
          <w:rFonts w:eastAsiaTheme="minorEastAsia" w:cstheme="minorHAnsi"/>
        </w:rPr>
        <w:t xml:space="preserve">Dans un espace métrique, la </w:t>
      </w:r>
      <w:r w:rsidR="00E55395" w:rsidRPr="00451EC6">
        <w:rPr>
          <w:rFonts w:eastAsiaTheme="minorEastAsia" w:cstheme="minorHAnsi"/>
          <w:b/>
        </w:rPr>
        <w:t xml:space="preserve">boule ouverte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E55395" w:rsidRPr="00451EC6">
        <w:rPr>
          <w:rFonts w:eastAsiaTheme="minorEastAsia" w:cstheme="minorHAnsi"/>
        </w:rPr>
        <w:t xml:space="preserve">de centre a et de rayon r est l’ensemble des points dont la distance au centre est inférieure strictement au rayon. La </w:t>
      </w:r>
      <w:r w:rsidR="00E55395" w:rsidRPr="00451EC6">
        <w:rPr>
          <w:rFonts w:eastAsiaTheme="minorEastAsia" w:cstheme="minorHAnsi"/>
          <w:b/>
        </w:rPr>
        <w:t xml:space="preserve">boule fermée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E55395" w:rsidRPr="00451EC6">
        <w:rPr>
          <w:rFonts w:eastAsiaTheme="minorEastAsia" w:cstheme="minorHAnsi"/>
        </w:rPr>
        <w:t xml:space="preserve"> c’est pareil avec une inégalité large. La </w:t>
      </w:r>
      <w:r w:rsidR="00E55395" w:rsidRPr="00451EC6">
        <w:rPr>
          <w:rFonts w:eastAsiaTheme="minorEastAsia" w:cstheme="minorHAnsi"/>
          <w:b/>
        </w:rPr>
        <w:t xml:space="preserve">sphère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="00E55395" w:rsidRPr="00451EC6">
        <w:rPr>
          <w:rFonts w:eastAsiaTheme="minorEastAsia" w:cstheme="minorHAnsi"/>
        </w:rPr>
        <w:t xml:space="preserve"> est l’ensemble des points dont la distance au centre est égale au rayon. Par exemple, dans R les boules ouvertes sont de la forme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a-r,a+r</m:t>
            </m:r>
          </m:e>
        </m:d>
      </m:oMath>
      <w:r w:rsidR="000617E7">
        <w:rPr>
          <w:rFonts w:eastAsiaTheme="minorEastAsia" w:cstheme="minorHAnsi"/>
        </w:rPr>
        <w:t>.</w:t>
      </w:r>
      <w:r w:rsidR="00E55395" w:rsidRPr="00451EC6">
        <w:rPr>
          <w:rFonts w:cstheme="minorHAnsi"/>
        </w:rPr>
        <w:br/>
      </w:r>
      <w:r w:rsidR="00E55395" w:rsidRPr="00451EC6">
        <w:rPr>
          <w:rFonts w:cstheme="minorHAnsi"/>
        </w:rPr>
        <w:lastRenderedPageBreak/>
        <w:t xml:space="preserve">La </w:t>
      </w:r>
      <w:r w:rsidR="00E55395" w:rsidRPr="00451EC6">
        <w:rPr>
          <w:rFonts w:cstheme="minorHAnsi"/>
          <w:b/>
        </w:rPr>
        <w:t>topologie naturelle d’un espace métrique/distance</w:t>
      </w:r>
      <w:r w:rsidR="00E55395" w:rsidRPr="00451EC6">
        <w:rPr>
          <w:rFonts w:cstheme="minorHAnsi"/>
        </w:rPr>
        <w:t xml:space="preserve">, est la topologie engendrée par l’ensemble des boules ouvertes. </w:t>
      </w:r>
      <w:r w:rsidR="000617E7">
        <w:rPr>
          <w:rFonts w:cstheme="minorHAnsi"/>
        </w:rPr>
        <w:br/>
        <w:t xml:space="preserve">Cependant </w:t>
      </w:r>
      <m:oMath>
        <m:r>
          <w:rPr>
            <w:rFonts w:ascii="Cambria Math" w:hAnsi="Cambria Math" w:cstheme="minorHAnsi"/>
          </w:rPr>
          <m:t>O</m:t>
        </m:r>
      </m:oMath>
      <w:r w:rsidR="000617E7">
        <w:rPr>
          <w:rFonts w:eastAsiaTheme="minorEastAsia" w:cstheme="minorHAnsi"/>
        </w:rPr>
        <w:t xml:space="preserve"> ouvert </w:t>
      </w:r>
      <m:oMath>
        <m:r>
          <w:rPr>
            <w:rFonts w:ascii="Cambria Math" w:eastAsiaTheme="minorEastAsia" w:hAnsi="Cambria Math" w:cstheme="minorHAnsi"/>
          </w:rPr>
          <m:t>⇔∀x∈O ∃r&gt;0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>⊆O⇔∃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i∈I</m:t>
            </m:r>
          </m:sub>
        </m:sSub>
        <m:r>
          <w:rPr>
            <w:rFonts w:ascii="Cambria Math" w:eastAsiaTheme="minorEastAsia" w:hAnsi="Cambria Math" w:cstheme="minorHAnsi"/>
          </w:rPr>
          <m:t xml:space="preserve"> O=</m:t>
        </m:r>
        <m:nary>
          <m:naryPr>
            <m:chr m:val="⋃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i∈I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</m:nary>
      </m:oMath>
      <w:r w:rsidR="00E55395" w:rsidRPr="00451EC6">
        <w:rPr>
          <w:rFonts w:cstheme="minorHAnsi"/>
        </w:rPr>
        <w:br/>
      </w:r>
      <w:r w:rsidR="00AD25DC">
        <w:rPr>
          <w:rFonts w:cstheme="minorHAnsi"/>
        </w:rPr>
        <w:t xml:space="preserve">Un point </w:t>
      </w:r>
      <m:oMath>
        <m:r>
          <w:rPr>
            <w:rFonts w:ascii="Cambria Math" w:hAnsi="Cambria Math" w:cstheme="minorHAnsi"/>
          </w:rPr>
          <m:t>x</m:t>
        </m:r>
      </m:oMath>
      <w:r w:rsidR="00AD25DC">
        <w:rPr>
          <w:rFonts w:eastAsiaTheme="minorEastAsia" w:cstheme="minorHAnsi"/>
        </w:rPr>
        <w:t xml:space="preserve"> est</w:t>
      </w:r>
      <w:r w:rsidR="00164DB8">
        <w:rPr>
          <w:rFonts w:eastAsiaTheme="minorEastAsia" w:cstheme="minorHAnsi"/>
        </w:rPr>
        <w:t xml:space="preserve"> inté</w:t>
      </w:r>
      <w:r w:rsidR="00AD25DC">
        <w:rPr>
          <w:rFonts w:eastAsiaTheme="minorEastAsia" w:cstheme="minorHAnsi"/>
        </w:rPr>
        <w:t xml:space="preserve">rieur a une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D25DC">
        <w:rPr>
          <w:rFonts w:eastAsiaTheme="minorEastAsia" w:cstheme="minorHAnsi"/>
        </w:rPr>
        <w:t xml:space="preserve"> d’un espace </w:t>
      </w:r>
      <w:r w:rsidR="00872E07">
        <w:rPr>
          <w:rFonts w:eastAsiaTheme="minorEastAsia" w:cstheme="minorHAnsi"/>
        </w:rPr>
        <w:t>métrique</w:t>
      </w:r>
      <w:r w:rsidR="00AD25DC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E,d</m:t>
            </m:r>
          </m:e>
        </m:d>
      </m:oMath>
      <w:r w:rsidR="00AD25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∃r&gt;0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>⊆A</m:t>
        </m:r>
      </m:oMath>
      <w:r w:rsidR="00AD25DC">
        <w:rPr>
          <w:rFonts w:eastAsiaTheme="minorEastAsia" w:cstheme="minorHAnsi"/>
        </w:rPr>
        <w:br/>
      </w:r>
      <w:r w:rsidR="00AD25DC">
        <w:rPr>
          <w:rFonts w:cstheme="minorHAnsi"/>
        </w:rPr>
        <w:t xml:space="preserve">Un point </w:t>
      </w:r>
      <m:oMath>
        <m:r>
          <w:rPr>
            <w:rFonts w:ascii="Cambria Math" w:hAnsi="Cambria Math" w:cstheme="minorHAnsi"/>
          </w:rPr>
          <m:t>x</m:t>
        </m:r>
      </m:oMath>
      <w:r w:rsidR="00AD25DC">
        <w:rPr>
          <w:rFonts w:eastAsiaTheme="minorEastAsia" w:cstheme="minorHAnsi"/>
        </w:rPr>
        <w:t xml:space="preserve"> est </w:t>
      </w:r>
      <w:r w:rsidR="008A59F2">
        <w:rPr>
          <w:rFonts w:eastAsiaTheme="minorEastAsia" w:cstheme="minorHAnsi"/>
        </w:rPr>
        <w:t>adhérent</w:t>
      </w:r>
      <w:r w:rsidR="00AD25DC">
        <w:rPr>
          <w:rFonts w:eastAsiaTheme="minorEastAsia" w:cstheme="minorHAnsi"/>
        </w:rPr>
        <w:t xml:space="preserve"> a une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D25DC">
        <w:rPr>
          <w:rFonts w:eastAsiaTheme="minorEastAsia" w:cstheme="minorHAnsi"/>
        </w:rPr>
        <w:t xml:space="preserve"> d’un espace </w:t>
      </w:r>
      <w:r w:rsidR="00872E07">
        <w:rPr>
          <w:rFonts w:eastAsiaTheme="minorEastAsia" w:cstheme="minorHAnsi"/>
        </w:rPr>
        <w:t>métrique</w:t>
      </w:r>
      <w:r w:rsidR="00AD25DC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E,d</m:t>
            </m:r>
          </m:e>
        </m:d>
      </m:oMath>
      <w:r w:rsidR="00AD25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∃r&gt;0 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>∩A≠∅</m:t>
        </m:r>
      </m:oMath>
      <w:r w:rsidR="00D57BA3">
        <w:rPr>
          <w:rFonts w:cstheme="minorHAnsi"/>
        </w:rPr>
        <w:br/>
        <w:t xml:space="preserve">Une partie </w:t>
      </w:r>
      <m:oMath>
        <m:r>
          <w:rPr>
            <w:rFonts w:ascii="Cambria Math" w:hAnsi="Cambria Math" w:cstheme="minorHAnsi"/>
          </w:rPr>
          <m:t>V</m:t>
        </m:r>
      </m:oMath>
      <w:r w:rsidR="00D57BA3">
        <w:rPr>
          <w:rFonts w:eastAsiaTheme="minorEastAsia" w:cstheme="minorHAnsi"/>
        </w:rPr>
        <w:t xml:space="preserve"> est un voisinage 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D57BA3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D57BA3">
        <w:rPr>
          <w:rFonts w:eastAsiaTheme="minorEastAsia" w:cstheme="minorHAnsi"/>
        </w:rPr>
        <w:t xml:space="preserve"> contient une boule ouverte de rayon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 w:rsidR="00D57BA3">
        <w:rPr>
          <w:rFonts w:eastAsiaTheme="minorEastAsia" w:cstheme="minorHAnsi"/>
        </w:rPr>
        <w:t xml:space="preserve"> contenant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D57BA3">
        <w:rPr>
          <w:rFonts w:eastAsiaTheme="minorEastAsia" w:cstheme="minorHAnsi"/>
        </w:rPr>
        <w:t>.</w:t>
      </w:r>
      <w:r w:rsidR="00130301">
        <w:rPr>
          <w:rFonts w:cstheme="minorHAnsi"/>
          <w:b/>
        </w:rPr>
        <w:br/>
      </w:r>
      <w:r w:rsidR="003E4B40">
        <w:rPr>
          <w:rFonts w:cstheme="minorHAnsi"/>
        </w:rPr>
        <w:t xml:space="preserve">Dans un espace </w:t>
      </w:r>
      <w:r w:rsidR="00ED0AD5">
        <w:rPr>
          <w:rFonts w:cstheme="minorHAnsi"/>
        </w:rPr>
        <w:t>métrique</w:t>
      </w:r>
      <w:r w:rsidR="003E4B40">
        <w:rPr>
          <w:rFonts w:cstheme="minorHAnsi"/>
        </w:rPr>
        <w:t xml:space="preserve"> quelconque,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a,r</m:t>
                </m:r>
              </m:e>
            </m:d>
          </m:e>
        </m:bar>
        <m:r>
          <w:rPr>
            <w:rFonts w:ascii="Cambria Math" w:hAnsi="Cambria Math" w:cstheme="minorHAnsi"/>
          </w:rPr>
          <m:t>⊆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a,r</m:t>
            </m:r>
          </m:e>
        </m:d>
      </m:oMath>
      <w:r w:rsidR="006F5605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w:rPr>
            <w:rFonts w:ascii="Cambria Math" w:eastAsiaTheme="minorEastAsia" w:hAnsi="Cambria Math" w:cstheme="minorHAnsi"/>
          </w:rPr>
          <m:t>⊆Int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a,r</m:t>
                </m:r>
              </m:e>
            </m:d>
          </m:e>
        </m:d>
      </m:oMath>
      <w:r w:rsidR="006F0B0C">
        <w:rPr>
          <w:rFonts w:eastAsiaTheme="minorEastAsia" w:cstheme="minorHAnsi"/>
        </w:rPr>
        <w:br/>
        <w:t xml:space="preserve">Dans un Kevn,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a,r</m:t>
                </m:r>
              </m:e>
            </m:d>
          </m:e>
        </m:bar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a,r</m:t>
            </m:r>
          </m:e>
        </m:d>
      </m:oMath>
      <w:r w:rsidR="002E1D84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w:rPr>
            <w:rFonts w:ascii="Cambria Math" w:eastAsiaTheme="minorEastAsia" w:hAnsi="Cambria Math" w:cstheme="minorHAnsi"/>
          </w:rPr>
          <m:t>=Int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a,r</m:t>
                </m:r>
              </m:e>
            </m:d>
          </m:e>
        </m:d>
      </m:oMath>
      <w:r w:rsidR="00A45D00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Fr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a,r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</m:oMath>
      <w:r w:rsidRPr="00451EC6">
        <w:rPr>
          <w:rFonts w:cstheme="minorHAnsi"/>
          <w:b/>
        </w:rPr>
        <w:br/>
        <w:t xml:space="preserve">II.2. </w:t>
      </w:r>
      <w:r w:rsidR="005F003A" w:rsidRPr="00451EC6">
        <w:rPr>
          <w:rFonts w:cstheme="minorHAnsi"/>
          <w:b/>
        </w:rPr>
        <w:t>Diamètre</w:t>
      </w:r>
      <w:r w:rsidRPr="00451EC6">
        <w:rPr>
          <w:rFonts w:cstheme="minorHAnsi"/>
          <w:b/>
        </w:rPr>
        <w:t xml:space="preserve"> d’une partie, distance entre deux parties</w:t>
      </w:r>
      <w:r w:rsidR="006F41D8">
        <w:rPr>
          <w:rFonts w:cstheme="minorHAnsi"/>
          <w:b/>
        </w:rPr>
        <w:br/>
      </w:r>
      <w:r w:rsidR="006F41D8">
        <w:rPr>
          <w:rFonts w:eastAsiaTheme="minorEastAsia" w:cstheme="minorHAnsi"/>
        </w:rPr>
        <w:t xml:space="preserve">Le </w:t>
      </w:r>
      <w:r w:rsidR="006F41D8" w:rsidRPr="006E0E8E">
        <w:rPr>
          <w:rFonts w:eastAsiaTheme="minorEastAsia" w:cstheme="minorHAnsi"/>
          <w:b/>
        </w:rPr>
        <w:t>diamètre</w:t>
      </w:r>
      <w:r w:rsidR="006F41D8">
        <w:rPr>
          <w:rFonts w:eastAsiaTheme="minorEastAsia" w:cstheme="minorHAnsi"/>
          <w:b/>
        </w:rPr>
        <w:t xml:space="preserve"> d’une partie A d’un espace métrique</w:t>
      </w:r>
      <w:r w:rsidR="006F41D8">
        <w:rPr>
          <w:rFonts w:eastAsiaTheme="minorEastAsia" w:cstheme="minorHAnsi"/>
        </w:rPr>
        <w:t xml:space="preserve"> est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0,∞</m:t>
            </m:r>
          </m:e>
        </m:d>
      </m:oMath>
      <w:r w:rsidR="006F41D8">
        <w:rPr>
          <w:rFonts w:eastAsiaTheme="minorEastAsia" w:cstheme="minorHAnsi"/>
        </w:rPr>
        <w:t xml:space="preserve">.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dia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E,d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6F41D8">
        <w:rPr>
          <w:rFonts w:eastAsiaTheme="minorEastAsia" w:cstheme="minorHAnsi"/>
          <w:b/>
        </w:rPr>
        <w:br/>
      </w:r>
      <w:r w:rsidR="006F41D8">
        <w:rPr>
          <w:rFonts w:eastAsiaTheme="minorEastAsia" w:cstheme="minorHAnsi"/>
        </w:rPr>
        <w:t xml:space="preserve">Une partie A d’un espace métrique est </w:t>
      </w:r>
      <w:r w:rsidR="006F41D8" w:rsidRPr="00CB1CD8">
        <w:rPr>
          <w:rFonts w:eastAsiaTheme="minorEastAsia" w:cstheme="minorHAnsi"/>
          <w:b/>
        </w:rPr>
        <w:t>bornée</w:t>
      </w:r>
      <w:r w:rsidR="006F41D8">
        <w:rPr>
          <w:rFonts w:eastAsiaTheme="minorEastAsia" w:cstheme="minorHAnsi"/>
        </w:rPr>
        <w:t xml:space="preserve"> ssi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:x,y∈A</m:t>
            </m:r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6F41D8">
        <w:rPr>
          <w:rFonts w:eastAsiaTheme="minorEastAsia" w:cstheme="minorHAnsi"/>
        </w:rPr>
        <w:t xml:space="preserve"> est major</w:t>
      </w:r>
      <w:r w:rsidR="000C3D36">
        <w:rPr>
          <w:rFonts w:cstheme="minorHAnsi"/>
        </w:rPr>
        <w:t>é</w:t>
      </w:r>
      <w:r w:rsidR="006F41D8">
        <w:rPr>
          <w:rFonts w:eastAsiaTheme="minorEastAsia" w:cstheme="minorHAnsi"/>
        </w:rPr>
        <w:t xml:space="preserve">e ssi son </w:t>
      </w:r>
      <w:r w:rsidR="0080771B">
        <w:rPr>
          <w:rFonts w:eastAsiaTheme="minorEastAsia" w:cstheme="minorHAnsi"/>
        </w:rPr>
        <w:t>diamètre</w:t>
      </w:r>
      <w:r w:rsidR="00FC5D48">
        <w:rPr>
          <w:rFonts w:eastAsiaTheme="minorEastAsia" w:cstheme="minorHAnsi"/>
        </w:rPr>
        <w:t xml:space="preserve"> est fini ssi elle est incluse dans une boule de rayon fini.</w:t>
      </w:r>
      <w:r w:rsidR="005630D3">
        <w:rPr>
          <w:rFonts w:eastAsiaTheme="minorEastAsia" w:cstheme="minorHAnsi"/>
        </w:rPr>
        <w:br/>
      </w:r>
      <w:r w:rsidR="00B431D2">
        <w:rPr>
          <w:rFonts w:eastAsiaTheme="minorEastAsia" w:cstheme="minorHAnsi"/>
        </w:rPr>
        <w:t>Dans un espace métrique, la</w:t>
      </w:r>
      <w:r w:rsidR="00B431D2" w:rsidRPr="005630D3">
        <w:rPr>
          <w:rFonts w:eastAsiaTheme="minorEastAsia" w:cstheme="minorHAnsi"/>
          <w:b/>
        </w:rPr>
        <w:t xml:space="preserve"> distance d’un point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x</m:t>
        </m:r>
      </m:oMath>
      <w:r w:rsidR="00B431D2" w:rsidRPr="005630D3">
        <w:rPr>
          <w:rFonts w:eastAsiaTheme="minorEastAsia" w:cstheme="minorHAnsi"/>
          <w:b/>
        </w:rPr>
        <w:t xml:space="preserve"> a une partie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B431D2">
        <w:rPr>
          <w:rFonts w:eastAsiaTheme="minorEastAsia" w:cstheme="minorHAnsi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x,A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y∈A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0,∞</m:t>
            </m:r>
          </m:e>
        </m:d>
      </m:oMath>
      <w:r w:rsidR="00106FCF">
        <w:rPr>
          <w:rFonts w:eastAsiaTheme="minorEastAsia" w:cstheme="minorHAnsi"/>
        </w:rPr>
        <w:br/>
        <w:t>On a la 2</w:t>
      </w:r>
      <w:r w:rsidR="00106FCF" w:rsidRPr="00106FCF">
        <w:rPr>
          <w:rFonts w:eastAsiaTheme="minorEastAsia" w:cstheme="minorHAnsi"/>
          <w:vertAlign w:val="superscript"/>
        </w:rPr>
        <w:t>nde</w:t>
      </w:r>
      <w:r w:rsidR="00106FCF">
        <w:rPr>
          <w:rFonts w:eastAsiaTheme="minorEastAsia" w:cstheme="minorHAnsi"/>
        </w:rPr>
        <w:t xml:space="preserve"> inégalité triangulaire :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y,A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B431D2">
        <w:rPr>
          <w:rFonts w:eastAsiaTheme="minorEastAsia" w:cstheme="minorHAnsi"/>
        </w:rPr>
        <w:br/>
        <w:t>Dans un espace métrique, la</w:t>
      </w:r>
      <w:r w:rsidR="00B431D2" w:rsidRPr="005630D3">
        <w:rPr>
          <w:rFonts w:eastAsiaTheme="minorEastAsia" w:cstheme="minorHAnsi"/>
          <w:b/>
        </w:rPr>
        <w:t xml:space="preserve"> distance </w:t>
      </w:r>
      <w:r w:rsidR="00B431D2">
        <w:rPr>
          <w:rFonts w:eastAsiaTheme="minorEastAsia" w:cstheme="minorHAnsi"/>
          <w:b/>
        </w:rPr>
        <w:t xml:space="preserve">entre 2 parties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A,B</m:t>
        </m:r>
      </m:oMath>
      <w:r w:rsidR="00B431D2">
        <w:rPr>
          <w:rFonts w:eastAsiaTheme="minorEastAsia" w:cstheme="minorHAnsi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∈A×B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d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0,∞</m:t>
            </m:r>
          </m:e>
        </m:d>
      </m:oMath>
      <w:r w:rsidR="00A36932">
        <w:rPr>
          <w:rFonts w:eastAsiaTheme="minorEastAsia" w:cstheme="minorHAnsi"/>
        </w:rPr>
        <w:br/>
      </w:r>
      <w:r w:rsidR="002036FB">
        <w:rPr>
          <w:rFonts w:eastAsiaTheme="minorEastAsia" w:cstheme="minorHAnsi"/>
        </w:rPr>
        <w:t xml:space="preserve">L’adhérence d’une partie d’un espace </w:t>
      </w:r>
      <w:r w:rsidR="007849F5">
        <w:rPr>
          <w:rFonts w:eastAsiaTheme="minorEastAsia" w:cstheme="minorHAnsi"/>
        </w:rPr>
        <w:t xml:space="preserve">métrique </w:t>
      </w:r>
      <w:r w:rsidR="00947E44">
        <w:rPr>
          <w:rFonts w:eastAsiaTheme="minorEastAsia" w:cstheme="minorHAnsi"/>
        </w:rPr>
        <w:t>est l’ensemble des points à une distance 0 de la partie.</w:t>
      </w:r>
      <w:r w:rsidR="002036FB">
        <w:rPr>
          <w:rFonts w:eastAsiaTheme="minorEastAsia" w:cstheme="minorHAnsi"/>
        </w:rPr>
        <w:t xml:space="preserve"> </w:t>
      </w:r>
      <w:r w:rsidR="00110C59">
        <w:rPr>
          <w:rFonts w:eastAsiaTheme="minorEastAsia" w:cstheme="minorHAnsi"/>
        </w:rPr>
        <w:br/>
      </w:r>
      <w:r w:rsidR="007849F5">
        <w:rPr>
          <w:rFonts w:eastAsiaTheme="minorEastAsia" w:cstheme="minorHAnsi"/>
        </w:rPr>
        <w:t>L’</w:t>
      </w:r>
      <w:r w:rsidR="00395FF3">
        <w:rPr>
          <w:rFonts w:eastAsiaTheme="minorEastAsia" w:cstheme="minorHAnsi"/>
        </w:rPr>
        <w:t>intérieur</w:t>
      </w:r>
      <w:r w:rsidR="007849F5">
        <w:rPr>
          <w:rFonts w:eastAsiaTheme="minorEastAsia" w:cstheme="minorHAnsi"/>
        </w:rPr>
        <w:t xml:space="preserve"> d’une partie d’un métrique est l’ensemble des points à distance </w:t>
      </w:r>
      <m:oMath>
        <m:r>
          <w:rPr>
            <w:rFonts w:ascii="Cambria Math" w:eastAsiaTheme="minorEastAsia" w:hAnsi="Cambria Math" w:cstheme="minorHAnsi"/>
          </w:rPr>
          <m:t>&gt;0</m:t>
        </m:r>
      </m:oMath>
      <w:r w:rsidR="007849F5">
        <w:rPr>
          <w:rFonts w:eastAsiaTheme="minorEastAsia" w:cstheme="minorHAnsi"/>
        </w:rPr>
        <w:t xml:space="preserve"> du </w:t>
      </w:r>
      <w:r w:rsidR="00395FF3">
        <w:rPr>
          <w:rFonts w:eastAsiaTheme="minorEastAsia" w:cstheme="minorHAnsi"/>
        </w:rPr>
        <w:t>complémentaire</w:t>
      </w:r>
      <w:r w:rsidR="007849F5">
        <w:rPr>
          <w:rFonts w:eastAsiaTheme="minorEastAsia" w:cstheme="minorHAnsi"/>
        </w:rPr>
        <w:t>.</w:t>
      </w:r>
      <w:r w:rsidR="001111F9">
        <w:rPr>
          <w:rFonts w:eastAsiaTheme="minorEastAsia" w:cstheme="minorHAnsi"/>
        </w:rPr>
        <w:br/>
      </w:r>
      <w:r w:rsidRPr="00451EC6">
        <w:rPr>
          <w:rFonts w:cstheme="minorHAnsi"/>
          <w:b/>
        </w:rPr>
        <w:t xml:space="preserve">IV. Espaces </w:t>
      </w:r>
      <w:r w:rsidR="005F003A" w:rsidRPr="00451EC6">
        <w:rPr>
          <w:rFonts w:cstheme="minorHAnsi"/>
          <w:b/>
        </w:rPr>
        <w:t>métrisables</w:t>
      </w:r>
      <w:r w:rsidR="00F319AF">
        <w:rPr>
          <w:rFonts w:cstheme="minorHAnsi"/>
        </w:rPr>
        <w:br/>
      </w:r>
      <w:r w:rsidR="00C7180E">
        <w:rPr>
          <w:rFonts w:cstheme="minorHAnsi"/>
        </w:rPr>
        <w:t>2</w:t>
      </w:r>
      <w:r w:rsidR="008D2FAF">
        <w:rPr>
          <w:rFonts w:cstheme="minorHAnsi"/>
        </w:rPr>
        <w:t xml:space="preserve"> distances sur un ensemble </w:t>
      </w:r>
      <m:oMath>
        <m:r>
          <w:rPr>
            <w:rFonts w:ascii="Cambria Math" w:hAnsi="Cambria Math" w:cstheme="minorHAnsi"/>
          </w:rPr>
          <m:t>E</m:t>
        </m:r>
      </m:oMath>
      <w:r w:rsidR="008D2FAF">
        <w:rPr>
          <w:rFonts w:eastAsiaTheme="minorEastAsia" w:cstheme="minorHAnsi"/>
        </w:rPr>
        <w:t xml:space="preserve"> sont </w:t>
      </w:r>
      <w:r w:rsidR="008D2FAF">
        <w:rPr>
          <w:rFonts w:eastAsiaTheme="minorEastAsia" w:cstheme="minorHAnsi"/>
          <w:b/>
        </w:rPr>
        <w:t xml:space="preserve">topologiquement </w:t>
      </w:r>
      <w:r w:rsidR="00C039D0">
        <w:rPr>
          <w:rFonts w:eastAsiaTheme="minorEastAsia" w:cstheme="minorHAnsi"/>
          <w:b/>
        </w:rPr>
        <w:t>équivalentes</w:t>
      </w:r>
      <w:r w:rsidR="008D2FAF">
        <w:rPr>
          <w:rFonts w:eastAsiaTheme="minorEastAsia" w:cstheme="minorHAnsi"/>
          <w:b/>
        </w:rPr>
        <w:t xml:space="preserve"> </w:t>
      </w:r>
      <w:r w:rsidR="008D2FAF">
        <w:rPr>
          <w:rFonts w:eastAsiaTheme="minorEastAsia" w:cstheme="minorHAnsi"/>
        </w:rPr>
        <w:t xml:space="preserve">ssi elles </w:t>
      </w:r>
      <w:r w:rsidR="00C7180E">
        <w:rPr>
          <w:rFonts w:eastAsiaTheme="minorEastAsia" w:cstheme="minorHAnsi"/>
        </w:rPr>
        <w:t>donnent</w:t>
      </w:r>
      <w:r w:rsidR="008D2FAF">
        <w:rPr>
          <w:rFonts w:eastAsiaTheme="minorEastAsia" w:cstheme="minorHAnsi"/>
        </w:rPr>
        <w:t xml:space="preserve"> la </w:t>
      </w:r>
      <w:r w:rsidR="00C039D0">
        <w:rPr>
          <w:rFonts w:eastAsiaTheme="minorEastAsia" w:cstheme="minorHAnsi"/>
        </w:rPr>
        <w:t>même</w:t>
      </w:r>
      <w:r w:rsidR="00B77E8C">
        <w:rPr>
          <w:rFonts w:eastAsiaTheme="minorEastAsia" w:cstheme="minorHAnsi"/>
        </w:rPr>
        <w:t xml:space="preserve"> topologie, autrement dit ssi </w:t>
      </w:r>
      <m:oMath>
        <m:r>
          <w:rPr>
            <w:rFonts w:ascii="Cambria Math" w:eastAsiaTheme="minorEastAsia" w:hAnsi="Cambria Math" w:cstheme="minorHAnsi"/>
          </w:rPr>
          <m:t>∀x∈E ∀r&gt;0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&gt;0 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&gt;0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et</m:t>
        </m:r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⊆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x,r</m:t>
            </m:r>
          </m:e>
        </m:d>
      </m:oMath>
      <w:r w:rsidR="00724905">
        <w:rPr>
          <w:rFonts w:eastAsiaTheme="minorEastAsia" w:cstheme="minorHAnsi"/>
        </w:rPr>
        <w:br/>
        <w:t>Cela forme une relation d’équivalence sur l’ensemble des distances.</w:t>
      </w:r>
      <w:r w:rsidR="00724905">
        <w:rPr>
          <w:rFonts w:eastAsiaTheme="minorEastAsia" w:cstheme="minorHAnsi"/>
        </w:rPr>
        <w:br/>
      </w:r>
      <w:r w:rsidR="0024658D">
        <w:rPr>
          <w:rFonts w:cstheme="minorHAnsi"/>
        </w:rPr>
        <w:t xml:space="preserve">Une distance </w:t>
      </w:r>
      <m:oMath>
        <m:r>
          <w:rPr>
            <w:rFonts w:ascii="Cambria Math" w:hAnsi="Cambria Math" w:cstheme="minorHAnsi"/>
          </w:rPr>
          <m:t>d</m:t>
        </m:r>
      </m:oMath>
      <w:r w:rsidR="0024658D">
        <w:rPr>
          <w:rFonts w:eastAsiaTheme="minorEastAsia" w:cstheme="minorHAnsi"/>
        </w:rPr>
        <w:t xml:space="preserve"> est toujours topologiquement </w:t>
      </w:r>
      <w:r w:rsidR="00855FB4">
        <w:rPr>
          <w:rFonts w:eastAsiaTheme="minorEastAsia" w:cstheme="minorHAnsi"/>
        </w:rPr>
        <w:t>équivalente</w:t>
      </w:r>
      <w:r w:rsidR="0024658D">
        <w:rPr>
          <w:rFonts w:eastAsiaTheme="minorEastAsia" w:cstheme="minorHAnsi"/>
        </w:rPr>
        <w:t xml:space="preserve"> </w:t>
      </w:r>
      <w:r w:rsidR="00B10AE1">
        <w:rPr>
          <w:rFonts w:eastAsiaTheme="minorEastAsia" w:cstheme="minorHAnsi"/>
        </w:rPr>
        <w:t>à</w:t>
      </w:r>
      <w:r w:rsidR="0024658D">
        <w:rPr>
          <w:rFonts w:eastAsiaTheme="minorEastAsia" w:cstheme="minorHAnsi"/>
        </w:rPr>
        <w:t xml:space="preserve"> la distance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1,d</m:t>
                </m:r>
              </m:e>
            </m:d>
          </m:e>
        </m:func>
      </m:oMath>
      <w:r w:rsidR="0024658D">
        <w:rPr>
          <w:rFonts w:eastAsiaTheme="minorEastAsia" w:cstheme="minorHAnsi"/>
        </w:rPr>
        <w:t xml:space="preserve"> qui en plus est toujours </w:t>
      </w:r>
      <w:r w:rsidR="00855FB4">
        <w:rPr>
          <w:rFonts w:eastAsiaTheme="minorEastAsia" w:cstheme="minorHAnsi"/>
        </w:rPr>
        <w:t>bornée</w:t>
      </w:r>
      <w:r w:rsidR="00A05426">
        <w:rPr>
          <w:rFonts w:eastAsiaTheme="minorEastAsia" w:cstheme="minorHAnsi"/>
        </w:rPr>
        <w:t xml:space="preserve">, alors que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="00A05426">
        <w:rPr>
          <w:rFonts w:eastAsiaTheme="minorEastAsia" w:cstheme="minorHAnsi"/>
        </w:rPr>
        <w:t xml:space="preserve"> ne l’est pas forcément</w:t>
      </w:r>
      <w:r w:rsidR="0024658D">
        <w:rPr>
          <w:rFonts w:eastAsiaTheme="minorEastAsia" w:cstheme="minorHAnsi"/>
        </w:rPr>
        <w:t>.</w:t>
      </w:r>
      <w:r w:rsidR="00C079B3">
        <w:rPr>
          <w:rFonts w:eastAsiaTheme="minorEastAsia" w:cstheme="minorHAnsi"/>
        </w:rPr>
        <w:br/>
        <w:t xml:space="preserve">Deux distances </w:t>
      </w:r>
      <w:r w:rsidR="00581641">
        <w:rPr>
          <w:rFonts w:eastAsiaTheme="minorEastAsia" w:cstheme="minorHAnsi"/>
        </w:rPr>
        <w:t xml:space="preserve">sont </w:t>
      </w:r>
      <w:r w:rsidR="00C079B3" w:rsidRPr="00581641">
        <w:rPr>
          <w:rFonts w:eastAsiaTheme="minorEastAsia" w:cstheme="minorHAnsi"/>
          <w:b/>
        </w:rPr>
        <w:t>équivalente</w:t>
      </w:r>
      <w:r w:rsidR="004A789E" w:rsidRPr="00581641">
        <w:rPr>
          <w:rFonts w:eastAsiaTheme="minorEastAsia" w:cstheme="minorHAnsi"/>
          <w:b/>
        </w:rPr>
        <w:t>s</w:t>
      </w:r>
      <w:r w:rsidR="004A789E">
        <w:rPr>
          <w:rFonts w:eastAsiaTheme="minorEastAsia" w:cstheme="minorHAnsi"/>
        </w:rPr>
        <w:t xml:space="preserve"> sur un ensemble</w:t>
      </w:r>
      <w:r w:rsidR="00581641">
        <w:rPr>
          <w:rFonts w:eastAsiaTheme="minorEastAsia" w:cstheme="minorHAnsi"/>
        </w:rPr>
        <w:t xml:space="preserve"> non vide</w:t>
      </w:r>
      <w:r w:rsidR="004A789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581641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∃λ,μ∈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</w:rPr>
          <m:t xml:space="preserve"> λ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≤μ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581641">
        <w:rPr>
          <w:rFonts w:eastAsiaTheme="minorEastAsia" w:cstheme="minorHAnsi"/>
        </w:rPr>
        <w:t>.</w:t>
      </w:r>
      <w:r w:rsidR="00581641">
        <w:rPr>
          <w:rFonts w:eastAsiaTheme="minorEastAsia" w:cstheme="minorHAnsi"/>
        </w:rPr>
        <w:br/>
        <w:t xml:space="preserve">Cela </w:t>
      </w:r>
      <w:r w:rsidR="00904DAB">
        <w:rPr>
          <w:rFonts w:eastAsiaTheme="minorEastAsia" w:cstheme="minorHAnsi"/>
        </w:rPr>
        <w:t xml:space="preserve">est </w:t>
      </w:r>
      <w:r w:rsidR="00581641">
        <w:rPr>
          <w:rFonts w:eastAsiaTheme="minorEastAsia" w:cstheme="minorHAnsi"/>
        </w:rPr>
        <w:t xml:space="preserve">une relation d’équivalence sur l’ensemble des distances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581641">
        <w:rPr>
          <w:rFonts w:eastAsiaTheme="minorEastAsia" w:cstheme="minorHAnsi"/>
        </w:rPr>
        <w:t>.</w:t>
      </w:r>
      <w:r w:rsidR="005F66FE">
        <w:rPr>
          <w:rFonts w:eastAsiaTheme="minorEastAsia" w:cstheme="minorHAnsi"/>
        </w:rPr>
        <w:t xml:space="preserve"> L’une est bornée ssi l’autre</w:t>
      </w:r>
      <w:r w:rsidR="00904DAB">
        <w:rPr>
          <w:rFonts w:eastAsiaTheme="minorEastAsia" w:cstheme="minorHAnsi"/>
        </w:rPr>
        <w:t xml:space="preserve"> l’est</w:t>
      </w:r>
      <w:r w:rsidR="005F66FE">
        <w:rPr>
          <w:rFonts w:eastAsiaTheme="minorEastAsia" w:cstheme="minorHAnsi"/>
        </w:rPr>
        <w:t>.</w:t>
      </w:r>
      <w:r w:rsidR="00974D3A">
        <w:rPr>
          <w:rFonts w:eastAsiaTheme="minorEastAsia" w:cstheme="minorHAnsi"/>
        </w:rPr>
        <w:br/>
        <w:t xml:space="preserve">Deux distances équivalentes sont topologiquement </w:t>
      </w:r>
      <w:r w:rsidR="004A0080">
        <w:rPr>
          <w:rFonts w:eastAsiaTheme="minorEastAsia" w:cstheme="minorHAnsi"/>
        </w:rPr>
        <w:t>équivalentes</w:t>
      </w:r>
      <w:r w:rsidR="00974D3A">
        <w:rPr>
          <w:rFonts w:eastAsiaTheme="minorEastAsia" w:cstheme="minorHAnsi"/>
        </w:rPr>
        <w:t>.</w:t>
      </w:r>
      <w:r w:rsidR="003E7564">
        <w:rPr>
          <w:rFonts w:eastAsiaTheme="minorEastAsia" w:cstheme="minorHAnsi"/>
        </w:rPr>
        <w:t xml:space="preserve"> Mais </w:t>
      </w:r>
      <w:r w:rsidR="000D400D">
        <w:rPr>
          <w:rFonts w:eastAsiaTheme="minorEastAsia" w:cstheme="minorHAnsi"/>
        </w:rPr>
        <w:t>réciproque</w:t>
      </w:r>
      <w:r w:rsidR="003E7564">
        <w:rPr>
          <w:rFonts w:eastAsiaTheme="minorEastAsia" w:cstheme="minorHAnsi"/>
        </w:rPr>
        <w:t xml:space="preserve"> fausse.</w:t>
      </w:r>
      <w:r w:rsidR="00CC6699">
        <w:rPr>
          <w:rFonts w:eastAsiaTheme="minorEastAsia" w:cstheme="minorHAnsi"/>
        </w:rPr>
        <w:br/>
        <w:t xml:space="preserve">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C6699">
        <w:rPr>
          <w:rFonts w:eastAsiaTheme="minorEastAsia" w:cstheme="minorHAnsi"/>
        </w:rPr>
        <w:t xml:space="preserve">, les distances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∞</m:t>
            </m:r>
          </m:sub>
        </m:sSub>
      </m:oMath>
      <w:r w:rsidR="00CC6699">
        <w:rPr>
          <w:rFonts w:eastAsiaTheme="minorEastAsia" w:cstheme="minorHAnsi"/>
        </w:rPr>
        <w:t xml:space="preserve"> sont </w:t>
      </w:r>
      <w:r w:rsidR="00FF7969">
        <w:rPr>
          <w:rFonts w:eastAsiaTheme="minorEastAsia" w:cstheme="minorHAnsi"/>
        </w:rPr>
        <w:t>équivalentes</w:t>
      </w:r>
      <w:r w:rsidR="00315692">
        <w:rPr>
          <w:rFonts w:eastAsiaTheme="minorEastAsia" w:cstheme="minorHAnsi"/>
        </w:rPr>
        <w:t>. On a mieux</w:t>
      </w:r>
      <w:r w:rsidR="00032062">
        <w:rPr>
          <w:rFonts w:eastAsiaTheme="minorEastAsia" w:cstheme="minorHAnsi"/>
        </w:rPr>
        <w:t xml:space="preserve"> en dimension finie sur K=R ou C</w:t>
      </w:r>
      <w:r w:rsidR="00315692">
        <w:rPr>
          <w:rFonts w:eastAsiaTheme="minorEastAsia" w:cstheme="minorHAnsi"/>
        </w:rPr>
        <w:t>.</w:t>
      </w:r>
      <w:r w:rsidR="00A80B24">
        <w:rPr>
          <w:rFonts w:eastAsiaTheme="minorEastAsia" w:cstheme="minorHAnsi"/>
        </w:rPr>
        <w:br/>
      </w:r>
      <w:r w:rsidR="007A349D">
        <w:rPr>
          <w:rFonts w:eastAsiaTheme="minorEastAsia" w:cstheme="minorHAnsi"/>
        </w:rPr>
        <w:t xml:space="preserve">Dans le cas fini, la </w:t>
      </w:r>
      <w:r w:rsidR="007A349D" w:rsidRPr="007A349D">
        <w:rPr>
          <w:rFonts w:eastAsiaTheme="minorEastAsia" w:cstheme="minorHAnsi"/>
          <w:b/>
        </w:rPr>
        <w:t>distance produit</w:t>
      </w:r>
      <w:r w:rsidR="007A349D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1≤i≤n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3E2F31">
        <w:rPr>
          <w:rFonts w:eastAsiaTheme="minorEastAsia" w:cstheme="minorHAnsi"/>
        </w:rPr>
        <w:t>.</w:t>
      </w:r>
      <w:r w:rsidR="007421E1">
        <w:rPr>
          <w:rFonts w:eastAsiaTheme="minorEastAsia" w:cstheme="minorHAnsi"/>
        </w:rPr>
        <w:br/>
        <w:t xml:space="preserve">Dans le cas infini </w:t>
      </w:r>
      <w:r w:rsidR="00614F54">
        <w:rPr>
          <w:rFonts w:eastAsiaTheme="minorEastAsia" w:cstheme="minorHAnsi"/>
        </w:rPr>
        <w:t>dénombrable</w:t>
      </w:r>
      <w:r w:rsidR="007421E1">
        <w:rPr>
          <w:rFonts w:eastAsiaTheme="minorEastAsia" w:cstheme="minorHAnsi"/>
        </w:rPr>
        <w:t xml:space="preserve">, la </w:t>
      </w:r>
      <w:r w:rsidR="007421E1" w:rsidRPr="007A349D">
        <w:rPr>
          <w:rFonts w:eastAsiaTheme="minorEastAsia" w:cstheme="minorHAnsi"/>
          <w:b/>
        </w:rPr>
        <w:t>distance produit</w:t>
      </w:r>
      <w:r w:rsidR="007421E1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su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n∈N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7421E1">
        <w:rPr>
          <w:rFonts w:eastAsiaTheme="minorEastAsia" w:cstheme="minorHAnsi"/>
        </w:rPr>
        <w:t>.</w:t>
      </w:r>
      <w:r w:rsidR="003E2F31">
        <w:rPr>
          <w:rFonts w:eastAsiaTheme="minorEastAsia" w:cstheme="minorHAnsi"/>
        </w:rPr>
        <w:br/>
        <w:t>La distance</w:t>
      </w:r>
      <w:r w:rsidR="00985B34">
        <w:rPr>
          <w:rFonts w:eastAsiaTheme="minorEastAsia" w:cstheme="minorHAnsi"/>
        </w:rPr>
        <w:t xml:space="preserve"> uniforme</w:t>
      </w:r>
      <w:r w:rsidR="003E2F31">
        <w:rPr>
          <w:rFonts w:eastAsiaTheme="minorEastAsia" w:cstheme="minorHAnsi"/>
        </w:rPr>
        <w:t xml:space="preserve"> définit la topologie produit usuelle.</w:t>
      </w:r>
      <w:r w:rsidRPr="00451EC6">
        <w:rPr>
          <w:rFonts w:cstheme="minorHAnsi"/>
          <w:b/>
        </w:rPr>
        <w:br/>
        <w:t xml:space="preserve">V. </w:t>
      </w:r>
      <w:r w:rsidR="0083455F" w:rsidRPr="00451EC6">
        <w:rPr>
          <w:rFonts w:cstheme="minorHAnsi"/>
          <w:b/>
        </w:rPr>
        <w:t>Continuité</w:t>
      </w:r>
      <w:r w:rsidRPr="00451EC6">
        <w:rPr>
          <w:rFonts w:cstheme="minorHAnsi"/>
          <w:b/>
        </w:rPr>
        <w:t xml:space="preserve"> uniforme dans les espace</w:t>
      </w:r>
      <w:r w:rsidR="0083455F">
        <w:rPr>
          <w:rFonts w:cstheme="minorHAnsi"/>
          <w:b/>
        </w:rPr>
        <w:t>s</w:t>
      </w:r>
      <w:r w:rsidRPr="00451EC6">
        <w:rPr>
          <w:rFonts w:cstheme="minorHAnsi"/>
          <w:b/>
        </w:rPr>
        <w:t xml:space="preserve"> </w:t>
      </w:r>
      <w:r w:rsidR="0083455F" w:rsidRPr="00451EC6">
        <w:rPr>
          <w:rFonts w:cstheme="minorHAnsi"/>
          <w:b/>
        </w:rPr>
        <w:t>métriques</w:t>
      </w:r>
      <w:r w:rsidR="00585BDB">
        <w:rPr>
          <w:rFonts w:cstheme="minorHAnsi"/>
          <w:b/>
        </w:rPr>
        <w:br/>
      </w:r>
      <w:r w:rsidR="00584C03">
        <w:rPr>
          <w:rFonts w:cstheme="minorHAnsi"/>
        </w:rPr>
        <w:t xml:space="preserve">Une application entre 2 espaces métriques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584C03">
        <w:rPr>
          <w:rFonts w:eastAsiaTheme="minorEastAsia" w:cstheme="minorHAnsi"/>
        </w:rPr>
        <w:t xml:space="preserve"> est </w:t>
      </w:r>
      <w:r w:rsidR="00584C03" w:rsidRPr="00584C03">
        <w:rPr>
          <w:rFonts w:eastAsiaTheme="minorEastAsia" w:cstheme="minorHAnsi"/>
          <w:b/>
        </w:rPr>
        <w:t>uniformément continue</w:t>
      </w:r>
      <w:r w:rsidR="00584C03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∀ε&gt;0 ∃δ&gt;0 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&lt;δ⇒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612EB1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0⇒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0</m:t>
        </m:r>
      </m:oMath>
      <w:r w:rsidR="00397DD4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+</m:t>
            </m:r>
          </m:sub>
        </m:sSub>
        <m:r>
          <w:rPr>
            <w:rFonts w:ascii="Cambria Math" w:hAnsi="Cambria Math" w:cstheme="minorHAnsi"/>
          </w:rPr>
          <m:t>→R:x↦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</m:oMath>
      <w:r w:rsidR="00397DD4">
        <w:rPr>
          <w:rFonts w:eastAsiaTheme="minorEastAsia" w:cstheme="minorHAnsi"/>
        </w:rPr>
        <w:t xml:space="preserve"> est uniformément continue. </w:t>
      </w:r>
      <m:oMath>
        <m:r>
          <w:rPr>
            <w:rFonts w:ascii="Cambria Math" w:eastAsiaTheme="minorEastAsia" w:hAnsi="Cambria Math" w:cstheme="minorHAnsi"/>
          </w:rPr>
          <m:t>R→R:x↦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397DD4">
        <w:rPr>
          <w:rFonts w:eastAsiaTheme="minorEastAsia" w:cstheme="minorHAnsi"/>
        </w:rPr>
        <w:t xml:space="preserve"> est continue mais pas uniformément continue des que </w:t>
      </w:r>
      <m:oMath>
        <m:r>
          <w:rPr>
            <w:rFonts w:ascii="Cambria Math" w:eastAsiaTheme="minorEastAsia" w:hAnsi="Cambria Math" w:cstheme="minorHAnsi"/>
          </w:rPr>
          <m:t>p≥2</m:t>
        </m:r>
      </m:oMath>
      <w:r w:rsidR="00397DD4">
        <w:rPr>
          <w:rFonts w:eastAsiaTheme="minorEastAsia" w:cstheme="minorHAnsi"/>
        </w:rPr>
        <w:t>.</w:t>
      </w:r>
      <w:r w:rsidR="00397DD4">
        <w:rPr>
          <w:rFonts w:eastAsiaTheme="minorEastAsia" w:cstheme="minorHAnsi"/>
        </w:rPr>
        <w:br/>
        <w:t>La composée d’applications uniformément continues est uniformément continue.</w:t>
      </w:r>
      <w:r w:rsidR="00397DD4">
        <w:rPr>
          <w:rFonts w:eastAsiaTheme="minorEastAsia" w:cstheme="minorHAnsi"/>
        </w:rPr>
        <w:br/>
      </w:r>
      <w:r w:rsidR="00AF67BE">
        <w:rPr>
          <w:rFonts w:eastAsiaTheme="minorEastAsia" w:cstheme="minorHAnsi"/>
        </w:rPr>
        <w:t>Une combinaison linéaire d’applications uniformément continues est uniformément continue.</w:t>
      </w:r>
      <w:r w:rsidR="00AF67BE">
        <w:rPr>
          <w:rFonts w:eastAsiaTheme="minorEastAsia" w:cstheme="minorHAnsi"/>
        </w:rPr>
        <w:br/>
      </w:r>
      <w:r w:rsidR="005C4F33">
        <w:rPr>
          <w:rFonts w:eastAsiaTheme="minorEastAsia" w:cstheme="minorHAnsi"/>
        </w:rPr>
        <w:t xml:space="preserve">Le produit d’applications uniformément continues n’est pas forcement uniformément continue.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  <w:r w:rsidR="00A616E2">
        <w:rPr>
          <w:rFonts w:eastAsiaTheme="minorEastAsia" w:cstheme="minorHAnsi"/>
        </w:rPr>
        <w:br/>
      </w:r>
      <w:r w:rsidR="003560FB">
        <w:rPr>
          <w:rFonts w:cstheme="minorHAnsi"/>
        </w:rPr>
        <w:lastRenderedPageBreak/>
        <w:t xml:space="preserve">Une application entre 2 espaces métriques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3560FB">
        <w:rPr>
          <w:rFonts w:eastAsiaTheme="minorEastAsia" w:cstheme="minorHAnsi"/>
        </w:rPr>
        <w:t xml:space="preserve"> est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  <w:r w:rsidR="00CF5AA5" w:rsidRPr="00CF5AA5">
        <w:rPr>
          <w:rFonts w:eastAsiaTheme="minorEastAsia" w:cstheme="minorHAnsi"/>
          <w:b/>
        </w:rPr>
        <w:t>hölderienne</w:t>
      </w:r>
      <w:r w:rsidR="00CF5AA5">
        <w:rPr>
          <w:rFonts w:eastAsiaTheme="minorEastAsia" w:cstheme="minorHAnsi"/>
        </w:rPr>
        <w:t xml:space="preserve"> </w:t>
      </w:r>
      <w:r w:rsidR="00560C7D" w:rsidRPr="00560C7D">
        <w:rPr>
          <w:rFonts w:eastAsiaTheme="minorEastAsia" w:cstheme="minorHAnsi"/>
          <w:b/>
        </w:rPr>
        <w:t xml:space="preserve">d’exposant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α&gt;0</m:t>
        </m:r>
      </m:oMath>
      <w:r w:rsidR="00560C7D" w:rsidRPr="00560C7D">
        <w:rPr>
          <w:rFonts w:eastAsiaTheme="minorEastAsia" w:cstheme="minorHAnsi"/>
          <w:b/>
        </w:rPr>
        <w:t xml:space="preserve">, de constante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c&gt;0</m:t>
        </m:r>
      </m:oMath>
      <w:r w:rsidR="00560C7D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≤c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p>
      </m:oMath>
      <w:r w:rsidR="00C077C7">
        <w:rPr>
          <w:rFonts w:eastAsiaTheme="minorEastAsia" w:cstheme="minorHAnsi"/>
        </w:rPr>
        <w:br/>
      </w:r>
      <w:r w:rsidR="00C077C7">
        <w:rPr>
          <w:rFonts w:cstheme="minorHAnsi"/>
        </w:rPr>
        <w:t xml:space="preserve">Une application entre 2 espaces métriques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E</m:t>
                </m:r>
              </m:sub>
            </m:sSub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C077C7">
        <w:rPr>
          <w:rFonts w:eastAsiaTheme="minorEastAsia" w:cstheme="minorHAnsi"/>
        </w:rPr>
        <w:t xml:space="preserve"> est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  <w:r w:rsidR="00420336">
        <w:rPr>
          <w:rFonts w:eastAsiaTheme="minorEastAsia" w:cstheme="minorHAnsi"/>
          <w:b/>
        </w:rPr>
        <w:t>lipschitzienne</w:t>
      </w:r>
      <w:r w:rsidR="00C077C7" w:rsidRPr="00560C7D">
        <w:rPr>
          <w:rFonts w:eastAsiaTheme="minorEastAsia" w:cstheme="minorHAnsi"/>
          <w:b/>
        </w:rPr>
        <w:t xml:space="preserve"> de constante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c&gt;0</m:t>
        </m:r>
      </m:oMath>
      <w:r w:rsidR="00C077C7">
        <w:rPr>
          <w:rFonts w:eastAsiaTheme="minorEastAsia" w:cstheme="minorHAnsi"/>
        </w:rPr>
        <w:t xml:space="preserve"> ssi </w:t>
      </w:r>
      <w:r w:rsidR="00706E6A">
        <w:rPr>
          <w:rFonts w:eastAsiaTheme="minorEastAsia" w:cstheme="minorHAnsi"/>
        </w:rPr>
        <w:t>elle est h</w:t>
      </w:r>
      <w:r w:rsidR="00706E6A" w:rsidRPr="00706E6A">
        <w:rPr>
          <w:rFonts w:eastAsiaTheme="minorEastAsia" w:cstheme="minorHAnsi"/>
        </w:rPr>
        <w:t>ö</w:t>
      </w:r>
      <w:r w:rsidR="00706E6A">
        <w:rPr>
          <w:rFonts w:eastAsiaTheme="minorEastAsia" w:cstheme="minorHAnsi"/>
        </w:rPr>
        <w:t xml:space="preserve">lderienne d’exposant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4A7F67">
        <w:rPr>
          <w:rFonts w:eastAsiaTheme="minorEastAsia" w:cstheme="minorHAnsi"/>
        </w:rPr>
        <w:t xml:space="preserve"> de constante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4A7F67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∀x,y∈E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≤c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AD12B0">
        <w:rPr>
          <w:rFonts w:eastAsiaTheme="minorEastAsia" w:cstheme="minorHAnsi"/>
        </w:rPr>
        <w:br/>
        <w:t xml:space="preserve">Sur un espace </w:t>
      </w:r>
      <w:r w:rsidR="00694230">
        <w:rPr>
          <w:rFonts w:eastAsiaTheme="minorEastAsia" w:cstheme="minorHAnsi"/>
        </w:rPr>
        <w:t>métrique</w:t>
      </w:r>
      <w:r w:rsidR="00AD12B0">
        <w:rPr>
          <w:rFonts w:eastAsiaTheme="minorEastAsia" w:cstheme="minorHAnsi"/>
        </w:rPr>
        <w:t xml:space="preserve"> la distance a une partie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.,A</m:t>
            </m:r>
          </m:e>
        </m:d>
      </m:oMath>
      <w:r w:rsidR="00AD12B0">
        <w:rPr>
          <w:rFonts w:eastAsiaTheme="minorEastAsia" w:cstheme="minorHAnsi"/>
        </w:rPr>
        <w:t xml:space="preserve"> est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AD12B0">
        <w:rPr>
          <w:rFonts w:eastAsiaTheme="minorEastAsia" w:cstheme="minorHAnsi"/>
        </w:rPr>
        <w:t>-lipschitzienne.</w:t>
      </w:r>
      <w:r w:rsidR="009D1155">
        <w:rPr>
          <w:rFonts w:eastAsiaTheme="minorEastAsia" w:cstheme="minorHAnsi"/>
        </w:rPr>
        <w:br/>
        <w:t xml:space="preserve">Il existe des applications </w:t>
      </w:r>
      <w:r w:rsidR="0011097E">
        <w:rPr>
          <w:rFonts w:eastAsiaTheme="minorEastAsia" w:cstheme="minorHAnsi"/>
        </w:rPr>
        <w:t>uniformément</w:t>
      </w:r>
      <w:r w:rsidR="009D1155">
        <w:rPr>
          <w:rFonts w:eastAsiaTheme="minorEastAsia" w:cstheme="minorHAnsi"/>
        </w:rPr>
        <w:t xml:space="preserve"> continues et non </w:t>
      </w:r>
      <w:r w:rsidR="0011097E">
        <w:rPr>
          <w:rFonts w:eastAsiaTheme="minorEastAsia" w:cstheme="minorHAnsi"/>
        </w:rPr>
        <w:t>lipschitziennes</w:t>
      </w:r>
      <w:r w:rsidR="00C57419">
        <w:rPr>
          <w:rFonts w:eastAsiaTheme="minorEastAsia" w:cstheme="minorHAnsi"/>
        </w:rPr>
        <w:t xml:space="preserve"> 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+</m:t>
            </m:r>
          </m:sub>
        </m:sSub>
        <m:r>
          <w:rPr>
            <w:rFonts w:ascii="Cambria Math" w:hAnsi="Cambria Math" w:cstheme="minorHAnsi"/>
          </w:rPr>
          <m:t>→R:x↦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</m:oMath>
      <w:r w:rsidR="00C57419">
        <w:rPr>
          <w:rFonts w:eastAsiaTheme="minorEastAsia" w:cstheme="minorHAnsi"/>
        </w:rPr>
        <w:t xml:space="preserve"> </w:t>
      </w:r>
      <w:r w:rsidR="00415CAE">
        <w:rPr>
          <w:rFonts w:eastAsiaTheme="minorEastAsia" w:cstheme="minorHAnsi"/>
        </w:rPr>
        <w:br/>
      </w:r>
      <w:r w:rsidR="003C6AC0">
        <w:rPr>
          <w:rFonts w:eastAsiaTheme="minorEastAsia" w:cstheme="minorHAnsi"/>
        </w:rPr>
        <w:t xml:space="preserve">Les fonctions </w:t>
      </w:r>
      <w:r w:rsidR="00991AD1">
        <w:rPr>
          <w:rFonts w:eastAsiaTheme="minorEastAsia" w:cstheme="minorHAnsi"/>
        </w:rPr>
        <w:t xml:space="preserve">de </w:t>
      </w:r>
      <m:oMath>
        <m:r>
          <w:rPr>
            <w:rFonts w:ascii="Cambria Math" w:eastAsiaTheme="minorEastAsia" w:hAnsi="Cambria Math" w:cstheme="minorHAnsi"/>
          </w:rPr>
          <m:t xml:space="preserve">R→R </m:t>
        </m:r>
      </m:oMath>
      <w:r w:rsidR="003C6AC0">
        <w:rPr>
          <w:rFonts w:eastAsiaTheme="minorEastAsia" w:cstheme="minorHAnsi"/>
        </w:rPr>
        <w:t>h</w:t>
      </w:r>
      <w:r w:rsidR="003C6AC0" w:rsidRPr="00706E6A">
        <w:rPr>
          <w:rFonts w:eastAsiaTheme="minorEastAsia" w:cstheme="minorHAnsi"/>
        </w:rPr>
        <w:t>ö</w:t>
      </w:r>
      <w:r w:rsidR="003C6AC0">
        <w:rPr>
          <w:rFonts w:eastAsiaTheme="minorEastAsia" w:cstheme="minorHAnsi"/>
        </w:rPr>
        <w:t>lderienne</w:t>
      </w:r>
      <w:r w:rsidR="00F64897">
        <w:rPr>
          <w:rFonts w:eastAsiaTheme="minorEastAsia" w:cstheme="minorHAnsi"/>
        </w:rPr>
        <w:t xml:space="preserve">s d’exposant </w:t>
      </w:r>
      <m:oMath>
        <m:r>
          <w:rPr>
            <w:rFonts w:ascii="Cambria Math" w:eastAsiaTheme="minorEastAsia" w:hAnsi="Cambria Math" w:cstheme="minorHAnsi"/>
          </w:rPr>
          <m:t>α&gt;1</m:t>
        </m:r>
      </m:oMath>
      <w:r w:rsidR="00F64897">
        <w:rPr>
          <w:rFonts w:eastAsiaTheme="minorEastAsia" w:cstheme="minorHAnsi"/>
        </w:rPr>
        <w:t xml:space="preserve"> sont les constantes.</w:t>
      </w:r>
      <w:r w:rsidR="00234ECE">
        <w:rPr>
          <w:rFonts w:eastAsiaTheme="minorEastAsia" w:cstheme="minorHAnsi"/>
        </w:rPr>
        <w:br/>
        <w:t>Toute application h</w:t>
      </w:r>
      <w:r w:rsidR="00234ECE" w:rsidRPr="00706E6A">
        <w:rPr>
          <w:rFonts w:eastAsiaTheme="minorEastAsia" w:cstheme="minorHAnsi"/>
        </w:rPr>
        <w:t>ö</w:t>
      </w:r>
      <w:r w:rsidR="00234ECE">
        <w:rPr>
          <w:rFonts w:eastAsiaTheme="minorEastAsia" w:cstheme="minorHAnsi"/>
        </w:rPr>
        <w:t>lderienne est uniformément</w:t>
      </w:r>
      <w:r w:rsidR="00175CBD">
        <w:rPr>
          <w:rFonts w:eastAsiaTheme="minorEastAsia" w:cstheme="minorHAnsi"/>
        </w:rPr>
        <w:t xml:space="preserve"> continue. Réciproque généralement fausse.</w:t>
      </w:r>
      <w:r w:rsidR="00234ECE">
        <w:rPr>
          <w:rFonts w:eastAsiaTheme="minorEastAsia" w:cstheme="minorHAnsi"/>
        </w:rPr>
        <w:br/>
        <w:t>Toute application uniformément continue est continue.</w:t>
      </w:r>
      <w:r w:rsidR="00175CBD">
        <w:rPr>
          <w:rFonts w:eastAsiaTheme="minorEastAsia" w:cstheme="minorHAnsi"/>
        </w:rPr>
        <w:t xml:space="preserve"> Réciproque généralement fausse.</w:t>
      </w:r>
      <w:r w:rsidRPr="00451EC6">
        <w:rPr>
          <w:rFonts w:cstheme="minorHAnsi"/>
          <w:b/>
        </w:rPr>
        <w:br/>
        <w:t xml:space="preserve">VI. Limites dans les espaces </w:t>
      </w:r>
      <w:r w:rsidR="0083455F" w:rsidRPr="00451EC6">
        <w:rPr>
          <w:rFonts w:cstheme="minorHAnsi"/>
          <w:b/>
        </w:rPr>
        <w:t>métriques</w:t>
      </w:r>
      <w:r w:rsidRPr="00451EC6">
        <w:rPr>
          <w:rFonts w:cstheme="minorHAnsi"/>
          <w:b/>
        </w:rPr>
        <w:br/>
        <w:t>VI.1. Limites d’applications, limites de suites</w:t>
      </w:r>
      <w:r w:rsidR="00C8200F">
        <w:rPr>
          <w:rFonts w:cstheme="minorHAnsi"/>
          <w:b/>
        </w:rPr>
        <w:br/>
      </w:r>
      <w:r w:rsidR="00B161FB" w:rsidRPr="00451EC6">
        <w:rPr>
          <w:rFonts w:cstheme="minorHAnsi"/>
        </w:rPr>
        <w:t>Soit une foncti</w:t>
      </w:r>
      <w:r w:rsidR="00B161FB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B161FB">
        <w:rPr>
          <w:rFonts w:cstheme="minorHAnsi"/>
        </w:rPr>
        <w:t xml:space="preserve"> d’une partie </w:t>
      </w:r>
      <m:oMath>
        <m:r>
          <w:rPr>
            <w:rFonts w:ascii="Cambria Math" w:hAnsi="Cambria Math" w:cstheme="minorHAnsi"/>
          </w:rPr>
          <m:t>A</m:t>
        </m:r>
      </m:oMath>
      <w:r w:rsidR="00B161FB">
        <w:rPr>
          <w:rFonts w:cstheme="minorHAnsi"/>
        </w:rPr>
        <w:t xml:space="preserve"> d’un espace métrique dans un autre espace métrique</w:t>
      </w:r>
      <w:r w:rsidR="00B161FB" w:rsidRPr="00451EC6">
        <w:rPr>
          <w:rFonts w:cstheme="minorHAnsi"/>
        </w:rPr>
        <w:t>. Soit un point</w:t>
      </w:r>
      <w:r w:rsidR="00B161F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B161FB" w:rsidRPr="00451EC6">
        <w:rPr>
          <w:rFonts w:cstheme="minorHAnsi"/>
        </w:rPr>
        <w:t xml:space="preserve"> adh</w:t>
      </w:r>
      <w:r w:rsidR="007E7E12">
        <w:rPr>
          <w:rFonts w:cstheme="minorHAnsi"/>
        </w:rPr>
        <w:t>é</w:t>
      </w:r>
      <w:r w:rsidR="00B161FB" w:rsidRPr="00451EC6">
        <w:rPr>
          <w:rFonts w:cstheme="minorHAnsi"/>
        </w:rPr>
        <w:t xml:space="preserve">rent </w:t>
      </w:r>
      <w:r w:rsidR="00256FF9">
        <w:rPr>
          <w:rFonts w:cstheme="minorHAnsi"/>
        </w:rPr>
        <w:t>à</w:t>
      </w:r>
      <w:r w:rsidR="00B161FB" w:rsidRPr="00451EC6">
        <w:rPr>
          <w:rFonts w:cstheme="minorHAnsi"/>
        </w:rPr>
        <w:t xml:space="preserve"> la partie</w:t>
      </w:r>
      <w:r w:rsidR="00B161FB">
        <w:rPr>
          <w:rFonts w:cstheme="minorHAnsi"/>
        </w:rPr>
        <w:t xml:space="preserve">, et un point </w:t>
      </w:r>
      <m:oMath>
        <m:r>
          <w:rPr>
            <w:rFonts w:ascii="Cambria Math" w:hAnsi="Cambria Math" w:cstheme="minorHAnsi"/>
          </w:rPr>
          <m:t>l</m:t>
        </m:r>
      </m:oMath>
      <w:r w:rsidR="00B161FB">
        <w:rPr>
          <w:rFonts w:eastAsiaTheme="minorEastAsia" w:cstheme="minorHAnsi"/>
        </w:rPr>
        <w:t xml:space="preserve"> de l’espace métrique d’arrivée.</w:t>
      </w:r>
      <w:r w:rsidR="00B161FB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B161FB">
        <w:rPr>
          <w:rFonts w:eastAsiaTheme="minorEastAsia" w:cstheme="minorHAnsi"/>
        </w:rPr>
        <w:t xml:space="preserve"> admet pour limite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B161FB">
        <w:rPr>
          <w:rFonts w:eastAsiaTheme="minorEastAsia" w:cstheme="minorHAnsi"/>
        </w:rPr>
        <w:t xml:space="preserve"> en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B161FB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∀ε&gt;0 ∃δ&gt;0 ∀x∈A d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&lt;δ⇒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,l</m:t>
            </m:r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D31BCF">
        <w:rPr>
          <w:rFonts w:eastAsiaTheme="minorEastAsia" w:cstheme="minorHAnsi"/>
        </w:rPr>
        <w:br/>
      </w:r>
      <w:r w:rsidR="00D31BCF">
        <w:rPr>
          <w:rFonts w:cstheme="minorHAnsi"/>
        </w:rPr>
        <w:t xml:space="preserve">Dans un espace </w:t>
      </w:r>
      <w:r w:rsidR="00D763FD">
        <w:rPr>
          <w:rFonts w:cstheme="minorHAnsi"/>
        </w:rPr>
        <w:t>métrique</w:t>
      </w:r>
      <w:r w:rsidR="00D31BCF">
        <w:rPr>
          <w:rFonts w:cstheme="minorHAnsi"/>
        </w:rPr>
        <w:t xml:space="preserve">, </w:t>
      </w:r>
      <w:r w:rsidR="00FC6772">
        <w:rPr>
          <w:rFonts w:cstheme="minorHAnsi"/>
        </w:rPr>
        <w:t>être</w:t>
      </w:r>
      <w:r w:rsidR="00D31BCF">
        <w:rPr>
          <w:rFonts w:cstheme="minorHAnsi"/>
        </w:rPr>
        <w:t xml:space="preserve"> dans l’</w:t>
      </w:r>
      <w:r w:rsidR="00FC6772">
        <w:rPr>
          <w:rFonts w:cstheme="minorHAnsi"/>
        </w:rPr>
        <w:t>adhérence</w:t>
      </w:r>
      <w:r w:rsidR="00D31BCF">
        <w:rPr>
          <w:rFonts w:cstheme="minorHAnsi"/>
        </w:rPr>
        <w:t xml:space="preserve"> c’est </w:t>
      </w:r>
      <w:r w:rsidR="00FC6772">
        <w:rPr>
          <w:rFonts w:cstheme="minorHAnsi"/>
        </w:rPr>
        <w:t>être</w:t>
      </w:r>
      <w:r w:rsidR="00D31BCF">
        <w:rPr>
          <w:rFonts w:cstheme="minorHAnsi"/>
        </w:rPr>
        <w:t xml:space="preserve"> limite d’une suite de points de la partie.</w:t>
      </w:r>
      <w:r w:rsidR="00C77DBC">
        <w:rPr>
          <w:rFonts w:eastAsiaTheme="minorEastAsia" w:cstheme="minorHAnsi"/>
        </w:rPr>
        <w:br/>
      </w:r>
      <w:r w:rsidR="00C77DBC">
        <w:rPr>
          <w:rFonts w:cstheme="minorHAnsi"/>
        </w:rPr>
        <w:t xml:space="preserve">Dans un espace </w:t>
      </w:r>
      <w:r w:rsidR="00D763FD">
        <w:rPr>
          <w:rFonts w:cstheme="minorHAnsi"/>
        </w:rPr>
        <w:t>métrique</w:t>
      </w:r>
      <w:r w:rsidR="00C77DBC">
        <w:rPr>
          <w:rFonts w:cstheme="minorHAnsi"/>
        </w:rPr>
        <w:t>, un point est une valeur d’adhérence d’une suite ssi c’est une limite d’une suite extraite de cette suite.</w:t>
      </w:r>
      <w:r w:rsidR="00C77DBC">
        <w:rPr>
          <w:rFonts w:cstheme="minorHAnsi"/>
        </w:rPr>
        <w:br/>
        <w:t>Toute</w:t>
      </w:r>
      <w:r w:rsidR="00C77DBC" w:rsidRPr="00451EC6">
        <w:rPr>
          <w:rFonts w:cstheme="minorHAnsi"/>
        </w:rPr>
        <w:t xml:space="preserve"> foncti</w:t>
      </w:r>
      <w:r w:rsidR="00C77DBC">
        <w:rPr>
          <w:rFonts w:cstheme="minorHAnsi"/>
        </w:rPr>
        <w:t xml:space="preserve">on </w:t>
      </w:r>
      <m:oMath>
        <m:r>
          <w:rPr>
            <w:rFonts w:ascii="Cambria Math" w:hAnsi="Cambria Math" w:cstheme="minorHAnsi"/>
          </w:rPr>
          <m:t>f</m:t>
        </m:r>
      </m:oMath>
      <w:r w:rsidR="00C77DBC">
        <w:rPr>
          <w:rFonts w:cstheme="minorHAnsi"/>
        </w:rPr>
        <w:t xml:space="preserve"> d’une partie d’un </w:t>
      </w:r>
      <w:r w:rsidR="00BC22A9">
        <w:rPr>
          <w:rFonts w:cstheme="minorHAnsi"/>
        </w:rPr>
        <w:t xml:space="preserve">espace </w:t>
      </w:r>
      <w:r w:rsidR="00E2135C">
        <w:rPr>
          <w:rFonts w:cstheme="minorHAnsi"/>
        </w:rPr>
        <w:t>métrique</w:t>
      </w:r>
      <w:r w:rsidR="00BC22A9">
        <w:rPr>
          <w:rFonts w:cstheme="minorHAnsi"/>
        </w:rPr>
        <w:t xml:space="preserve">, </w:t>
      </w:r>
      <w:r w:rsidR="00C77DBC">
        <w:rPr>
          <w:rFonts w:cstheme="minorHAnsi"/>
        </w:rPr>
        <w:t>vers un autre espace topologique, admet au</w:t>
      </w:r>
      <w:r w:rsidR="00C77DBC" w:rsidRPr="00451EC6">
        <w:rPr>
          <w:rFonts w:cstheme="minorHAnsi"/>
        </w:rPr>
        <w:t xml:space="preserve"> point</w:t>
      </w:r>
      <w:r w:rsidR="00C77D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C77DBC" w:rsidRPr="00451EC6">
        <w:rPr>
          <w:rFonts w:cstheme="minorHAnsi"/>
        </w:rPr>
        <w:t xml:space="preserve"> adherent a la partie</w:t>
      </w:r>
      <w:r w:rsidR="00C77DBC">
        <w:rPr>
          <w:rFonts w:cstheme="minorHAnsi"/>
        </w:rPr>
        <w:t xml:space="preserve">, une limite </w:t>
      </w:r>
      <m:oMath>
        <m:r>
          <w:rPr>
            <w:rFonts w:ascii="Cambria Math" w:hAnsi="Cambria Math" w:cstheme="minorHAnsi"/>
          </w:rPr>
          <m:t>l</m:t>
        </m:r>
      </m:oMath>
      <w:r w:rsidR="00C77DBC">
        <w:rPr>
          <w:rFonts w:eastAsiaTheme="minorEastAsia" w:cstheme="minorHAnsi"/>
        </w:rPr>
        <w:t xml:space="preserve">, </w:t>
      </w:r>
      <w:r w:rsidR="00C77DBC">
        <w:rPr>
          <w:rFonts w:eastAsiaTheme="minorEastAsia" w:cstheme="minorHAnsi"/>
          <w:u w:val="single"/>
        </w:rPr>
        <w:t>ssi</w:t>
      </w:r>
      <w:r w:rsidR="00C77DBC">
        <w:rPr>
          <w:rFonts w:eastAsiaTheme="minorEastAsia" w:cstheme="minorHAnsi"/>
        </w:rPr>
        <w:t xml:space="preserve"> pour toute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C77DBC">
        <w:rPr>
          <w:rFonts w:eastAsiaTheme="minorEastAsia" w:cstheme="minorHAnsi"/>
        </w:rPr>
        <w:t xml:space="preserve"> de la partie qui tend vers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C77DBC">
        <w:rPr>
          <w:rFonts w:eastAsiaTheme="minorEastAsia" w:cstheme="minorHAnsi"/>
        </w:rPr>
        <w:t xml:space="preserve">, on a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C77DBC">
        <w:rPr>
          <w:rFonts w:eastAsiaTheme="minorEastAsia" w:cstheme="minorHAnsi"/>
        </w:rPr>
        <w:t xml:space="preserve"> tend vers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C77DBC">
        <w:rPr>
          <w:rFonts w:eastAsiaTheme="minorEastAsia" w:cstheme="minorHAnsi"/>
        </w:rPr>
        <w:t>.</w:t>
      </w:r>
      <w:r w:rsidRPr="00451EC6">
        <w:rPr>
          <w:rFonts w:cstheme="minorHAnsi"/>
          <w:b/>
        </w:rPr>
        <w:br/>
        <w:t xml:space="preserve">VI.2. Convergence </w:t>
      </w:r>
      <w:r w:rsidR="00C02DB1">
        <w:rPr>
          <w:rFonts w:cstheme="minorHAnsi"/>
          <w:b/>
        </w:rPr>
        <w:t xml:space="preserve">simple et </w:t>
      </w:r>
      <w:r w:rsidRPr="00451EC6">
        <w:rPr>
          <w:rFonts w:cstheme="minorHAnsi"/>
          <w:b/>
        </w:rPr>
        <w:t>uniforme d’une suite d’applications</w:t>
      </w:r>
      <w:r w:rsidR="009863E7">
        <w:rPr>
          <w:rFonts w:cstheme="minorHAnsi"/>
          <w:b/>
        </w:rPr>
        <w:br/>
      </w:r>
      <w:r w:rsidR="00C02DB1">
        <w:rPr>
          <w:rFonts w:eastAsiaTheme="minorEastAsia" w:cstheme="minorHAnsi"/>
        </w:rPr>
        <w:t xml:space="preserve">L’espace des applications de </w:t>
      </w:r>
      <m:oMath>
        <m:r>
          <w:rPr>
            <w:rFonts w:ascii="Cambria Math" w:eastAsiaTheme="minorEastAsia" w:hAnsi="Cambria Math" w:cstheme="minorHAnsi"/>
          </w:rPr>
          <m:t>E→F </m:t>
        </m:r>
      </m:oMath>
      <w:r w:rsidR="00C02DB1">
        <w:rPr>
          <w:rFonts w:eastAsiaTheme="minorEastAsia" w:cstheme="minorHAnsi"/>
        </w:rPr>
        <w:t xml:space="preserve">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C02DB1">
        <w:rPr>
          <w:rFonts w:eastAsiaTheme="minorEastAsia" w:cstheme="minorHAnsi"/>
        </w:rPr>
        <w:t xml:space="preserve"> peut être vu comme l’ensemble produit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x∈E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nary>
      </m:oMath>
      <w:r w:rsidR="00C02DB1">
        <w:rPr>
          <w:rFonts w:eastAsiaTheme="minorEastAsia" w:cstheme="minorHAnsi"/>
        </w:rPr>
        <w:t xml:space="preserve"> et peut être muni d’une topologie produit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02DB1">
        <w:rPr>
          <w:rFonts w:eastAsiaTheme="minorEastAsia" w:cstheme="minorHAnsi"/>
        </w:rPr>
        <w:t xml:space="preserve"> possède une topologie. On appelle </w:t>
      </w:r>
      <w:r w:rsidR="00C02DB1">
        <w:rPr>
          <w:rFonts w:eastAsiaTheme="minorEastAsia" w:cstheme="minorHAnsi"/>
          <w:b/>
        </w:rPr>
        <w:t xml:space="preserve">topologie de la convergence simple </w:t>
      </w:r>
      <w:r w:rsidR="00C02DB1">
        <w:rPr>
          <w:rFonts w:eastAsiaTheme="minorEastAsia" w:cstheme="minorHAnsi"/>
        </w:rPr>
        <w:t xml:space="preserve">cette topologie produit sur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x∈E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nary>
      </m:oMath>
      <w:r w:rsidR="00C02DB1">
        <w:rPr>
          <w:rFonts w:eastAsiaTheme="minorEastAsia" w:cstheme="minorHAnsi"/>
        </w:rPr>
        <w:t>.</w:t>
      </w:r>
      <w:r w:rsidR="00C02DB1">
        <w:rPr>
          <w:rFonts w:cstheme="minorHAnsi"/>
          <w:b/>
        </w:rPr>
        <w:br/>
      </w:r>
      <w:r w:rsidR="00C02DB1">
        <w:rPr>
          <w:rFonts w:cstheme="minorHAnsi"/>
        </w:rPr>
        <w:t xml:space="preserve">Une suite d’applications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C02DB1">
        <w:rPr>
          <w:rFonts w:cstheme="minorHAnsi"/>
        </w:rPr>
        <w:t xml:space="preserve"> d’un ensemble </w:t>
      </w:r>
      <m:oMath>
        <m:r>
          <w:rPr>
            <w:rFonts w:ascii="Cambria Math" w:hAnsi="Cambria Math" w:cstheme="minorHAnsi"/>
          </w:rPr>
          <m:t>E</m:t>
        </m:r>
      </m:oMath>
      <w:r w:rsidR="00C02DB1">
        <w:rPr>
          <w:rFonts w:cstheme="minorHAnsi"/>
        </w:rPr>
        <w:t xml:space="preserve"> vers un </w:t>
      </w:r>
      <w:r w:rsidR="00C02DB1" w:rsidRPr="004B7FFB">
        <w:rPr>
          <w:rFonts w:cstheme="minorHAnsi"/>
          <w:u w:val="single"/>
        </w:rPr>
        <w:t>espace topologique</w:t>
      </w:r>
      <w:r w:rsidR="00C02DB1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C02DB1">
        <w:rPr>
          <w:rFonts w:eastAsiaTheme="minorEastAsia" w:cstheme="minorHAnsi"/>
        </w:rPr>
        <w:t xml:space="preserve"> </w:t>
      </w:r>
      <w:r w:rsidR="00C02DB1" w:rsidRPr="0026339D">
        <w:rPr>
          <w:rFonts w:eastAsiaTheme="minorEastAsia" w:cstheme="minorHAnsi"/>
          <w:b/>
        </w:rPr>
        <w:t xml:space="preserve">converge simplement </w:t>
      </w:r>
      <w:r w:rsidR="00C02DB1">
        <w:rPr>
          <w:rFonts w:eastAsiaTheme="minorEastAsia" w:cstheme="minorHAnsi"/>
        </w:rPr>
        <w:t xml:space="preserve">vers une application </w:t>
      </w:r>
      <m:oMath>
        <m:r>
          <w:rPr>
            <w:rFonts w:ascii="Cambria Math" w:eastAsiaTheme="minorEastAsia" w:hAnsi="Cambria Math" w:cstheme="minorHAnsi"/>
          </w:rPr>
          <m:t>f:E→F</m:t>
        </m:r>
      </m:oMath>
      <w:r w:rsidR="00C02DB1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 xml:space="preserve">∀x∈E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C02DB1">
        <w:rPr>
          <w:rFonts w:eastAsiaTheme="minorEastAsia" w:cstheme="minorHAnsi"/>
        </w:rPr>
        <w:t xml:space="preserve">. Autrement dit ssi la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C02DB1">
        <w:rPr>
          <w:rFonts w:eastAsiaTheme="minorEastAsia" w:cstheme="minorHAnsi"/>
        </w:rPr>
        <w:t xml:space="preserve"> converge vers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02DB1">
        <w:rPr>
          <w:rFonts w:eastAsiaTheme="minorEastAsia" w:cstheme="minorHAnsi"/>
        </w:rPr>
        <w:t xml:space="preserve"> dans l’espace topologique produit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E</m:t>
            </m:r>
          </m:sup>
        </m:sSup>
      </m:oMath>
      <w:r w:rsidR="00C02DB1">
        <w:rPr>
          <w:rFonts w:eastAsiaTheme="minorEastAsia" w:cstheme="minorHAnsi"/>
        </w:rPr>
        <w:t>.</w:t>
      </w:r>
      <w:r w:rsidR="00C02DB1">
        <w:rPr>
          <w:rFonts w:eastAsiaTheme="minorEastAsia" w:cstheme="minorHAnsi"/>
        </w:rPr>
        <w:br/>
      </w:r>
      <w:r w:rsidR="001A6651">
        <w:rPr>
          <w:rFonts w:cstheme="minorHAnsi"/>
        </w:rPr>
        <w:t xml:space="preserve">Une suite d’applications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1A6651">
        <w:rPr>
          <w:rFonts w:cstheme="minorHAnsi"/>
        </w:rPr>
        <w:t xml:space="preserve"> d’un </w:t>
      </w:r>
      <w:r w:rsidR="00213A8F">
        <w:rPr>
          <w:rFonts w:cstheme="minorHAnsi"/>
        </w:rPr>
        <w:t>ensemble</w:t>
      </w:r>
      <w:r w:rsidR="001A665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="001A6651">
        <w:rPr>
          <w:rFonts w:cstheme="minorHAnsi"/>
        </w:rPr>
        <w:t xml:space="preserve"> vers</w:t>
      </w:r>
      <w:r w:rsidR="00EA1449">
        <w:rPr>
          <w:rFonts w:cstheme="minorHAnsi"/>
        </w:rPr>
        <w:t xml:space="preserve"> un </w:t>
      </w:r>
      <w:r w:rsidR="00EA1449" w:rsidRPr="004B7FFB">
        <w:rPr>
          <w:rFonts w:cstheme="minorHAnsi"/>
          <w:u w:val="single"/>
        </w:rPr>
        <w:t xml:space="preserve">espace </w:t>
      </w:r>
      <w:r w:rsidR="001B002F" w:rsidRPr="004B7FFB">
        <w:rPr>
          <w:rFonts w:cstheme="minorHAnsi"/>
          <w:u w:val="single"/>
        </w:rPr>
        <w:t>métrique</w:t>
      </w:r>
      <w:r w:rsidR="00EA1449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EA1449">
        <w:rPr>
          <w:rFonts w:eastAsiaTheme="minorEastAsia" w:cstheme="minorHAnsi"/>
        </w:rPr>
        <w:t xml:space="preserve"> </w:t>
      </w:r>
      <w:r w:rsidR="00EA1449" w:rsidRPr="00EA1449">
        <w:rPr>
          <w:rFonts w:eastAsiaTheme="minorEastAsia" w:cstheme="minorHAnsi"/>
          <w:b/>
        </w:rPr>
        <w:t>converge uniformément</w:t>
      </w:r>
      <w:r w:rsidR="00EA1449">
        <w:rPr>
          <w:rFonts w:eastAsiaTheme="minorEastAsia" w:cstheme="minorHAnsi"/>
        </w:rPr>
        <w:t xml:space="preserve"> vers une application </w:t>
      </w:r>
      <m:oMath>
        <m:r>
          <w:rPr>
            <w:rFonts w:ascii="Cambria Math" w:eastAsiaTheme="minorEastAsia" w:hAnsi="Cambria Math" w:cstheme="minorHAnsi"/>
          </w:rPr>
          <m:t>f:E→F</m:t>
        </m:r>
      </m:oMath>
      <w:r w:rsidR="00EA1449">
        <w:rPr>
          <w:rFonts w:eastAsiaTheme="minorEastAsia" w:cstheme="minorHAnsi"/>
        </w:rPr>
        <w:t xml:space="preserve"> ssi</w:t>
      </w:r>
      <w:r w:rsidR="008C357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∀ε&gt;0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∈N ∀n≥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∀x∈E 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&lt;ε</m:t>
        </m:r>
      </m:oMath>
      <w:r w:rsidR="008D729C">
        <w:rPr>
          <w:rFonts w:eastAsiaTheme="minorEastAsia" w:cstheme="minorHAnsi"/>
        </w:rPr>
        <w:br/>
        <w:t xml:space="preserve">La convergence uniforme implique la convergence simple. La réciproque est fausse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  <m:r>
          <w:rPr>
            <w:rFonts w:ascii="Cambria Math" w:eastAsiaTheme="minorEastAsia" w:hAnsi="Cambria Math" w:cstheme="minorHAnsi"/>
          </w:rPr>
          <m:t>→R:x↦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AA7981">
        <w:rPr>
          <w:rFonts w:eastAsiaTheme="minorEastAsia" w:cstheme="minorHAnsi"/>
        </w:rPr>
        <w:br/>
      </w:r>
      <w:r w:rsidR="00A94ACF">
        <w:rPr>
          <w:rFonts w:cstheme="minorHAnsi"/>
        </w:rPr>
        <w:t>La limite uniforme d’une suite d’applications continues en un point d’un espace topologique vers un espace métrique, est une application continue en ce point.</w:t>
      </w:r>
      <w:r w:rsidR="00A94ACF">
        <w:rPr>
          <w:rFonts w:cstheme="minorHAnsi"/>
        </w:rPr>
        <w:br/>
        <w:t>La limite uniforme d’une suite d’applications continues sur un espace topologique, vers un espace métrique, est une application continue.</w:t>
      </w:r>
      <w:r w:rsidR="00B341C9">
        <w:rPr>
          <w:rFonts w:cstheme="minorHAnsi"/>
        </w:rPr>
        <w:br/>
      </w:r>
      <w:r w:rsidR="00B2323C">
        <w:rPr>
          <w:rFonts w:cstheme="minorHAnsi"/>
        </w:rPr>
        <w:t xml:space="preserve">Pour un ensemble </w:t>
      </w:r>
      <m:oMath>
        <m:r>
          <w:rPr>
            <w:rFonts w:ascii="Cambria Math" w:hAnsi="Cambria Math" w:cstheme="minorHAnsi"/>
          </w:rPr>
          <m:t>E</m:t>
        </m:r>
      </m:oMath>
      <w:r w:rsidR="00B2323C">
        <w:rPr>
          <w:rFonts w:eastAsiaTheme="minorEastAsia" w:cstheme="minorHAnsi"/>
        </w:rPr>
        <w:t xml:space="preserve"> et un espace </w:t>
      </w:r>
      <w:r w:rsidR="00207870">
        <w:rPr>
          <w:rFonts w:eastAsiaTheme="minorEastAsia" w:cstheme="minorHAnsi"/>
        </w:rPr>
        <w:t>métrique</w:t>
      </w:r>
      <w:r w:rsidR="00B2323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B2323C">
        <w:rPr>
          <w:rFonts w:eastAsiaTheme="minorEastAsia" w:cstheme="minorHAnsi"/>
        </w:rPr>
        <w:t xml:space="preserve">,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B2323C">
        <w:rPr>
          <w:rFonts w:eastAsiaTheme="minorEastAsia" w:cstheme="minorHAnsi"/>
        </w:rPr>
        <w:t xml:space="preserve"> l’ensemble des fonctions </w:t>
      </w:r>
      <w:r w:rsidR="00D70F8F">
        <w:rPr>
          <w:rFonts w:eastAsiaTheme="minorEastAsia" w:cstheme="minorHAnsi"/>
        </w:rPr>
        <w:t>bornées</w:t>
      </w:r>
      <w:r w:rsidR="00B2323C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E</m:t>
            </m:r>
          </m:sup>
        </m:sSup>
      </m:oMath>
      <w:r w:rsidR="00B2323C">
        <w:rPr>
          <w:rFonts w:eastAsiaTheme="minorEastAsia" w:cstheme="minorHAnsi"/>
        </w:rPr>
        <w:t>.</w:t>
      </w:r>
      <w:r w:rsidR="0079579E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A45448">
        <w:rPr>
          <w:rFonts w:cstheme="minorHAnsi"/>
          <w:b/>
        </w:rPr>
        <w:t xml:space="preserve"> </w:t>
      </w:r>
      <w:r w:rsidR="00A45448" w:rsidRPr="00A45448">
        <w:rPr>
          <w:rFonts w:cstheme="minorHAnsi"/>
        </w:rPr>
        <w:t>est</w:t>
      </w:r>
      <w:r w:rsidR="00A45448">
        <w:rPr>
          <w:rFonts w:cstheme="minorHAnsi"/>
          <w:b/>
        </w:rPr>
        <w:t xml:space="preserve"> </w:t>
      </w:r>
      <w:r w:rsidR="00241844">
        <w:rPr>
          <w:rFonts w:cstheme="minorHAnsi"/>
        </w:rPr>
        <w:t>aussi</w:t>
      </w:r>
      <w:r w:rsidR="00A45448">
        <w:rPr>
          <w:rFonts w:cstheme="minorHAnsi"/>
        </w:rPr>
        <w:t xml:space="preserve"> un espace </w:t>
      </w:r>
      <w:r w:rsidR="00C1755C">
        <w:rPr>
          <w:rFonts w:cstheme="minorHAnsi"/>
        </w:rPr>
        <w:t>métrique</w:t>
      </w:r>
      <w:r w:rsidR="00A45448">
        <w:rPr>
          <w:rFonts w:cstheme="minorHAnsi"/>
        </w:rPr>
        <w:t xml:space="preserve"> pour la </w:t>
      </w:r>
      <w:r w:rsidR="00A45448" w:rsidRPr="00C1755C">
        <w:rPr>
          <w:rFonts w:cstheme="minorHAnsi"/>
          <w:b/>
        </w:rPr>
        <w:t>distance </w:t>
      </w:r>
      <w:r w:rsidR="00C1755C" w:rsidRPr="00C1755C">
        <w:rPr>
          <w:rFonts w:cstheme="minorHAnsi"/>
          <w:b/>
        </w:rPr>
        <w:t>uniforme</w:t>
      </w:r>
      <w:r w:rsidR="00C1755C">
        <w:rPr>
          <w:rFonts w:cstheme="minorHAnsi"/>
        </w:rPr>
        <w:t xml:space="preserve"> </w:t>
      </w:r>
      <w:r w:rsidR="00A45448">
        <w:rPr>
          <w:rFonts w:cstheme="minorHAnsi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f,g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sup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x∈E</m:t>
                </m:r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r>
              <w:rPr>
                <w:rFonts w:ascii="Cambria Math" w:hAnsi="Cambria Math" w:cstheme="minorHAnsi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,g(x)</m:t>
                </m:r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EE7C3E">
        <w:rPr>
          <w:rFonts w:eastAsiaTheme="minorEastAsia" w:cstheme="minorHAnsi"/>
        </w:rPr>
        <w:br/>
      </w:r>
      <w:r w:rsidR="00B6632B">
        <w:rPr>
          <w:rFonts w:eastAsiaTheme="minorEastAsia" w:cstheme="minorHAnsi"/>
        </w:rPr>
        <w:t xml:space="preserve">Si de plus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B6632B">
        <w:rPr>
          <w:rFonts w:eastAsiaTheme="minorEastAsia" w:cstheme="minorHAnsi"/>
        </w:rPr>
        <w:t xml:space="preserve"> est un Kevn, alors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B6632B">
        <w:rPr>
          <w:rFonts w:eastAsiaTheme="minorEastAsia" w:cstheme="minorHAnsi"/>
        </w:rPr>
        <w:t xml:space="preserve"> est un Kevn pour la </w:t>
      </w:r>
      <w:r w:rsidR="00B6632B" w:rsidRPr="00B6632B">
        <w:rPr>
          <w:rFonts w:eastAsiaTheme="minorEastAsia" w:cstheme="minorHAnsi"/>
          <w:b/>
        </w:rPr>
        <w:t>norme uniforme</w:t>
      </w:r>
      <w:r w:rsidR="00B6632B">
        <w:rPr>
          <w:rFonts w:eastAsiaTheme="minorEastAsia" w:cstheme="minorHAnsi"/>
        </w:rPr>
        <w:t xml:space="preserve"> : </w:t>
      </w:r>
      <w:bookmarkStart w:id="0" w:name="OLE_LINK1"/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w:bookmarkEnd w:id="0"/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26521B">
        <w:rPr>
          <w:rFonts w:eastAsiaTheme="minorEastAsia" w:cstheme="minorHAnsi"/>
          <w:b/>
        </w:rPr>
        <w:br/>
      </w:r>
      <w:r w:rsidR="0026521B">
        <w:rPr>
          <w:rFonts w:cstheme="minorHAnsi"/>
        </w:rPr>
        <w:t xml:space="preserve">Converger dans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26521B">
        <w:rPr>
          <w:rFonts w:eastAsiaTheme="minorEastAsia" w:cstheme="minorHAnsi"/>
        </w:rPr>
        <w:t xml:space="preserve"> pour la distance/norme uniforme, c’est converger </w:t>
      </w:r>
      <w:r w:rsidR="00F72F58">
        <w:rPr>
          <w:rFonts w:eastAsiaTheme="minorEastAsia" w:cstheme="minorHAnsi"/>
        </w:rPr>
        <w:t>uniformément</w:t>
      </w:r>
      <w:r w:rsidR="0026521B">
        <w:rPr>
          <w:rFonts w:eastAsiaTheme="minorEastAsia" w:cstheme="minorHAnsi"/>
        </w:rPr>
        <w:t>.</w:t>
      </w:r>
      <w:r w:rsidR="00F72F58">
        <w:rPr>
          <w:rFonts w:eastAsiaTheme="minorEastAsia" w:cstheme="minorHAnsi"/>
        </w:rPr>
        <w:t xml:space="preserve"> Donc la topologie </w:t>
      </w:r>
      <w:r w:rsidR="0023141B">
        <w:rPr>
          <w:rFonts w:eastAsiaTheme="minorEastAsia" w:cstheme="minorHAnsi"/>
        </w:rPr>
        <w:t>associée</w:t>
      </w:r>
      <w:r w:rsidR="00F72F58">
        <w:rPr>
          <w:rFonts w:eastAsiaTheme="minorEastAsia" w:cstheme="minorHAnsi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F72F58">
        <w:rPr>
          <w:rFonts w:eastAsiaTheme="minorEastAsia" w:cstheme="minorHAnsi"/>
        </w:rPr>
        <w:t xml:space="preserve"> est </w:t>
      </w:r>
      <w:r w:rsidR="002E700C">
        <w:rPr>
          <w:rFonts w:eastAsiaTheme="minorEastAsia" w:cstheme="minorHAnsi"/>
        </w:rPr>
        <w:t>appelée</w:t>
      </w:r>
      <w:r w:rsidR="00F72F58">
        <w:rPr>
          <w:rFonts w:eastAsiaTheme="minorEastAsia" w:cstheme="minorHAnsi"/>
        </w:rPr>
        <w:t xml:space="preserve"> </w:t>
      </w:r>
      <w:r w:rsidR="00F72F58" w:rsidRPr="00F72F58">
        <w:rPr>
          <w:rFonts w:eastAsiaTheme="minorEastAsia" w:cstheme="minorHAnsi"/>
          <w:b/>
        </w:rPr>
        <w:t>la topologie de la convergence uniforme</w:t>
      </w:r>
      <w:r w:rsidR="00F72F58">
        <w:rPr>
          <w:rFonts w:eastAsiaTheme="minorEastAsia" w:cstheme="minorHAnsi"/>
        </w:rPr>
        <w:t>.</w:t>
      </w:r>
      <w:r w:rsidRPr="00451EC6">
        <w:rPr>
          <w:rFonts w:cstheme="minorHAnsi"/>
          <w:b/>
        </w:rPr>
        <w:br/>
        <w:t xml:space="preserve">VII. </w:t>
      </w:r>
      <w:r w:rsidR="0059063E" w:rsidRPr="00451EC6">
        <w:rPr>
          <w:rFonts w:cstheme="minorHAnsi"/>
          <w:b/>
        </w:rPr>
        <w:t>Compacité</w:t>
      </w:r>
      <w:r w:rsidRPr="00451EC6">
        <w:rPr>
          <w:rFonts w:cstheme="minorHAnsi"/>
          <w:b/>
        </w:rPr>
        <w:t xml:space="preserve"> dans les espaces </w:t>
      </w:r>
      <w:r w:rsidR="0059063E" w:rsidRPr="00451EC6">
        <w:rPr>
          <w:rFonts w:cstheme="minorHAnsi"/>
          <w:b/>
        </w:rPr>
        <w:t>métriques</w:t>
      </w:r>
      <w:r w:rsidRPr="00451EC6">
        <w:rPr>
          <w:rFonts w:cstheme="minorHAnsi"/>
          <w:b/>
        </w:rPr>
        <w:br/>
      </w:r>
      <w:r w:rsidRPr="00451EC6">
        <w:rPr>
          <w:rFonts w:cstheme="minorHAnsi"/>
          <w:b/>
        </w:rPr>
        <w:lastRenderedPageBreak/>
        <w:t xml:space="preserve">VII.1. Suites et espaces </w:t>
      </w:r>
      <w:r w:rsidR="0059063E" w:rsidRPr="00451EC6">
        <w:rPr>
          <w:rFonts w:cstheme="minorHAnsi"/>
          <w:b/>
        </w:rPr>
        <w:t>métriques</w:t>
      </w:r>
      <w:r w:rsidRPr="00451EC6">
        <w:rPr>
          <w:rFonts w:cstheme="minorHAnsi"/>
          <w:b/>
        </w:rPr>
        <w:t xml:space="preserve"> compacts</w:t>
      </w:r>
      <w:r w:rsidR="00FF7344">
        <w:rPr>
          <w:rFonts w:cstheme="minorHAnsi"/>
          <w:b/>
        </w:rPr>
        <w:br/>
      </w:r>
      <w:r w:rsidR="00824D7D">
        <w:rPr>
          <w:rFonts w:cstheme="minorHAnsi"/>
        </w:rPr>
        <w:t>De toute suite d’</w:t>
      </w:r>
      <w:r w:rsidR="003C174B">
        <w:rPr>
          <w:rFonts w:cstheme="minorHAnsi"/>
        </w:rPr>
        <w:t xml:space="preserve">un espace </w:t>
      </w:r>
      <w:r w:rsidR="00824D7D">
        <w:rPr>
          <w:rFonts w:cstheme="minorHAnsi"/>
        </w:rPr>
        <w:t>métrique</w:t>
      </w:r>
      <w:r w:rsidR="003C174B">
        <w:rPr>
          <w:rFonts w:cstheme="minorHAnsi"/>
        </w:rPr>
        <w:t xml:space="preserve"> compact, on peut extraire une sous-suite convergente dans cet espace.</w:t>
      </w:r>
      <w:r w:rsidR="00B76667">
        <w:rPr>
          <w:rFonts w:cstheme="minorHAnsi"/>
        </w:rPr>
        <w:br/>
      </w:r>
      <w:r w:rsidR="003B713C">
        <w:rPr>
          <w:rFonts w:cstheme="minorHAnsi"/>
          <w:b/>
        </w:rPr>
        <w:t>Caractérisation</w:t>
      </w:r>
      <w:r w:rsidR="00B76667">
        <w:rPr>
          <w:rFonts w:cstheme="minorHAnsi"/>
          <w:b/>
        </w:rPr>
        <w:t xml:space="preserve"> compact. </w:t>
      </w:r>
      <w:r w:rsidR="00B76667">
        <w:rPr>
          <w:rFonts w:cstheme="minorHAnsi"/>
        </w:rPr>
        <w:t>Un espace métrique est compact ssi toutes ses suites admettent une valeur d’adhérence dans l’espace ssi toutes ses suites admettent une sous-suite convergente dans l’espace.</w:t>
      </w:r>
      <w:r w:rsidR="006F5453">
        <w:rPr>
          <w:rFonts w:cstheme="minorHAnsi"/>
        </w:rPr>
        <w:br/>
        <w:t>Méthode pour montre</w:t>
      </w:r>
      <w:r w:rsidR="0088528B">
        <w:rPr>
          <w:rFonts w:cstheme="minorHAnsi"/>
        </w:rPr>
        <w:t>r</w:t>
      </w:r>
      <w:r w:rsidR="006F5453">
        <w:rPr>
          <w:rFonts w:cstheme="minorHAnsi"/>
        </w:rPr>
        <w:t xml:space="preserve"> qu’un espace n’est pas compact, on peut montrer qu’une certaine suite, à partir d’un certain rang, </w:t>
      </w:r>
      <m:oMath>
        <m:r>
          <w:rPr>
            <w:rFonts w:ascii="Cambria Math" w:hAnsi="Cambria Math" w:cstheme="minorHAnsi"/>
          </w:rPr>
          <m:t>∀i≠j,d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</w:rPr>
          <m:t>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ε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6F5453">
        <w:rPr>
          <w:rFonts w:eastAsiaTheme="minorEastAsia" w:cstheme="minorHAnsi"/>
        </w:rPr>
        <w:t xml:space="preserve"> donc aucune sous-suite n’est de Cauchy donc converge.</w:t>
      </w:r>
      <w:r w:rsidRPr="00451EC6">
        <w:rPr>
          <w:rFonts w:cstheme="minorHAnsi"/>
          <w:b/>
        </w:rPr>
        <w:br/>
        <w:t xml:space="preserve">VII.2. Espaces </w:t>
      </w:r>
      <w:r w:rsidR="0059063E" w:rsidRPr="00451EC6">
        <w:rPr>
          <w:rFonts w:cstheme="minorHAnsi"/>
          <w:b/>
        </w:rPr>
        <w:t>métriques</w:t>
      </w:r>
      <w:r w:rsidRPr="00451EC6">
        <w:rPr>
          <w:rFonts w:cstheme="minorHAnsi"/>
          <w:b/>
        </w:rPr>
        <w:t xml:space="preserve"> </w:t>
      </w:r>
      <w:r w:rsidR="00F00CFA" w:rsidRPr="00451EC6">
        <w:rPr>
          <w:rFonts w:cstheme="minorHAnsi"/>
          <w:b/>
        </w:rPr>
        <w:t>pré</w:t>
      </w:r>
      <w:r w:rsidRPr="00451EC6">
        <w:rPr>
          <w:rFonts w:cstheme="minorHAnsi"/>
          <w:b/>
        </w:rPr>
        <w:t>compacts</w:t>
      </w:r>
      <w:r w:rsidR="008D62A8">
        <w:rPr>
          <w:rFonts w:cstheme="minorHAnsi"/>
          <w:b/>
        </w:rPr>
        <w:br/>
      </w:r>
      <w:r w:rsidR="00925AF7">
        <w:rPr>
          <w:rFonts w:cstheme="minorHAnsi"/>
        </w:rPr>
        <w:t xml:space="preserve">Un espace métrique est </w:t>
      </w:r>
      <w:r w:rsidR="00925AF7" w:rsidRPr="002E3566">
        <w:rPr>
          <w:rFonts w:cstheme="minorHAnsi"/>
          <w:b/>
        </w:rPr>
        <w:t>précompact</w:t>
      </w:r>
      <w:r w:rsidR="00925AF7">
        <w:rPr>
          <w:rFonts w:cstheme="minorHAnsi"/>
        </w:rPr>
        <w:t xml:space="preserve"> ssi</w:t>
      </w:r>
      <w:r w:rsidR="002E3566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∀ε&gt;0</m:t>
        </m:r>
      </m:oMath>
      <w:r w:rsidR="002E3566">
        <w:rPr>
          <w:rFonts w:eastAsiaTheme="minorEastAsia" w:cstheme="minorHAnsi"/>
        </w:rPr>
        <w:t xml:space="preserve"> il existe un recouvrement </w:t>
      </w:r>
      <w:r w:rsidR="002E3566" w:rsidRPr="00DE66B4">
        <w:rPr>
          <w:rFonts w:eastAsiaTheme="minorEastAsia" w:cstheme="minorHAnsi"/>
          <w:u w:val="single"/>
        </w:rPr>
        <w:t>fini</w:t>
      </w:r>
      <w:r w:rsidR="002E3566">
        <w:rPr>
          <w:rFonts w:eastAsiaTheme="minorEastAsia" w:cstheme="minorHAnsi"/>
        </w:rPr>
        <w:t xml:space="preserve"> de l’espace au moyen de boules ouvertes de rayon </w:t>
      </w:r>
      <m:oMath>
        <m:r>
          <w:rPr>
            <w:rFonts w:ascii="Cambria Math" w:eastAsiaTheme="minorEastAsia" w:hAnsi="Cambria Math" w:cstheme="minorHAnsi"/>
          </w:rPr>
          <m:t>ε</m:t>
        </m:r>
      </m:oMath>
      <w:r w:rsidR="003C0A58">
        <w:rPr>
          <w:rFonts w:cstheme="minorHAnsi"/>
        </w:rPr>
        <w:t>.</w:t>
      </w:r>
      <w:r w:rsidR="00726A33">
        <w:rPr>
          <w:rFonts w:cstheme="minorHAnsi"/>
        </w:rPr>
        <w:br/>
        <w:t xml:space="preserve">Une </w:t>
      </w:r>
      <w:r w:rsidR="00726A33" w:rsidRPr="00726A33">
        <w:rPr>
          <w:rFonts w:cstheme="minorHAnsi"/>
          <w:b/>
        </w:rPr>
        <w:t xml:space="preserve">partie </w:t>
      </w:r>
      <w:r w:rsidR="009E699A" w:rsidRPr="00726A33">
        <w:rPr>
          <w:rFonts w:cstheme="minorHAnsi"/>
          <w:b/>
        </w:rPr>
        <w:t>précompacte</w:t>
      </w:r>
      <w:r w:rsidR="00726A33" w:rsidRPr="00726A33">
        <w:rPr>
          <w:rFonts w:cstheme="minorHAnsi"/>
          <w:b/>
        </w:rPr>
        <w:t xml:space="preserve"> d’un espace </w:t>
      </w:r>
      <w:r w:rsidR="009E699A" w:rsidRPr="00726A33">
        <w:rPr>
          <w:rFonts w:cstheme="minorHAnsi"/>
          <w:b/>
        </w:rPr>
        <w:t>métrique</w:t>
      </w:r>
      <w:r w:rsidR="00726A33">
        <w:rPr>
          <w:rFonts w:cstheme="minorHAnsi"/>
        </w:rPr>
        <w:t xml:space="preserve"> est une partie qui muni de la distance induite forme un espace </w:t>
      </w:r>
      <w:r w:rsidR="009E699A">
        <w:rPr>
          <w:rFonts w:cstheme="minorHAnsi"/>
        </w:rPr>
        <w:t>métrique</w:t>
      </w:r>
      <w:r w:rsidR="00726A33">
        <w:rPr>
          <w:rFonts w:cstheme="minorHAnsi"/>
        </w:rPr>
        <w:t xml:space="preserve"> </w:t>
      </w:r>
      <w:r w:rsidR="009E699A">
        <w:rPr>
          <w:rFonts w:cstheme="minorHAnsi"/>
        </w:rPr>
        <w:t>précompact</w:t>
      </w:r>
      <w:r w:rsidR="00726A33">
        <w:rPr>
          <w:rFonts w:cstheme="minorHAnsi"/>
        </w:rPr>
        <w:t>.</w:t>
      </w:r>
      <w:r w:rsidR="00F92AF4">
        <w:rPr>
          <w:rFonts w:cstheme="minorHAnsi"/>
        </w:rPr>
        <w:br/>
        <w:t>Tout espace métrique compact est précompact.</w:t>
      </w:r>
      <w:r w:rsidR="00D92B6A">
        <w:rPr>
          <w:rFonts w:cstheme="minorHAnsi"/>
        </w:rPr>
        <w:br/>
        <w:t>Tout espace métrique précompact est borné.</w:t>
      </w:r>
      <w:r w:rsidR="00D92B6A">
        <w:rPr>
          <w:rFonts w:cstheme="minorHAnsi"/>
        </w:rPr>
        <w:br/>
      </w:r>
      <w:r w:rsidR="00193F93">
        <w:rPr>
          <w:rFonts w:cstheme="minorHAnsi"/>
        </w:rPr>
        <w:t>Dans un espace métrique, tout compact est fermé borné.</w:t>
      </w:r>
      <w:r w:rsidR="00BB489F">
        <w:rPr>
          <w:rFonts w:cstheme="minorHAnsi"/>
        </w:rPr>
        <w:t xml:space="preserve"> Réciproque fausse en </w:t>
      </w:r>
      <w:r w:rsidR="00877AC0">
        <w:rPr>
          <w:rFonts w:cstheme="minorHAnsi"/>
        </w:rPr>
        <w:t>général</w:t>
      </w:r>
      <w:r w:rsidR="00BB489F">
        <w:rPr>
          <w:rFonts w:cstheme="minorHAnsi"/>
        </w:rPr>
        <w:t>.</w:t>
      </w:r>
      <w:r w:rsidR="009608E0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R,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/>
                    </m:d>
                  </m:e>
                </m:d>
              </m:e>
            </m:func>
          </m:e>
        </m:d>
      </m:oMath>
      <w:r w:rsidR="009608E0">
        <w:rPr>
          <w:rFonts w:eastAsiaTheme="minorEastAsia" w:cstheme="minorHAnsi"/>
        </w:rPr>
        <w:t xml:space="preserve"> n’est pas compact mais </w:t>
      </w:r>
      <w:r w:rsidR="009608E0">
        <w:rPr>
          <w:rFonts w:cstheme="minorHAnsi"/>
        </w:rPr>
        <w:t>est fermé borné.</w:t>
      </w:r>
      <w:r w:rsidR="003D527C">
        <w:rPr>
          <w:rFonts w:cstheme="minorHAnsi"/>
        </w:rPr>
        <w:br/>
        <w:t xml:space="preserve">Dans un espace métrique, la distance a une partie </w:t>
      </w:r>
      <w:r w:rsidR="003D527C" w:rsidRPr="00AF4D37">
        <w:rPr>
          <w:rFonts w:cstheme="minorHAnsi"/>
          <w:u w:val="single"/>
        </w:rPr>
        <w:t>compacte non vide</w:t>
      </w:r>
      <w:r w:rsidR="003D527C">
        <w:rPr>
          <w:rFonts w:cstheme="minorHAnsi"/>
        </w:rPr>
        <w:t xml:space="preserve"> est atteinte.</w:t>
      </w:r>
      <w:r w:rsidR="00B2474A">
        <w:rPr>
          <w:rFonts w:cstheme="minorHAnsi"/>
        </w:rPr>
        <w:br/>
      </w:r>
      <w:r w:rsidR="00A45F54">
        <w:rPr>
          <w:rFonts w:cstheme="minorHAnsi"/>
        </w:rPr>
        <w:t xml:space="preserve">Dans un espace métrique, une partie </w:t>
      </w:r>
      <w:r w:rsidR="00A45F54" w:rsidRPr="00355F46">
        <w:rPr>
          <w:rFonts w:cstheme="minorHAnsi"/>
          <w:u w:val="single"/>
        </w:rPr>
        <w:t>compacte non vide</w:t>
      </w:r>
      <w:r w:rsidR="00A45F54">
        <w:rPr>
          <w:rFonts w:cstheme="minorHAnsi"/>
        </w:rPr>
        <w:t xml:space="preserve"> a son </w:t>
      </w:r>
      <w:r w:rsidR="00341A79">
        <w:rPr>
          <w:rFonts w:cstheme="minorHAnsi"/>
        </w:rPr>
        <w:t>diamètre</w:t>
      </w:r>
      <w:r w:rsidR="00A45F54">
        <w:rPr>
          <w:rFonts w:cstheme="minorHAnsi"/>
        </w:rPr>
        <w:t xml:space="preserve"> atteint en </w:t>
      </w:r>
      <w:r w:rsidR="00202646">
        <w:rPr>
          <w:rFonts w:cstheme="minorHAnsi"/>
        </w:rPr>
        <w:t xml:space="preserve">au moins </w:t>
      </w:r>
      <w:r w:rsidR="00341A79">
        <w:rPr>
          <w:rFonts w:cstheme="minorHAnsi"/>
        </w:rPr>
        <w:t>un couple de ses points.</w:t>
      </w:r>
      <w:r w:rsidRPr="00451EC6">
        <w:rPr>
          <w:rFonts w:cstheme="minorHAnsi"/>
          <w:b/>
        </w:rPr>
        <w:br/>
        <w:t xml:space="preserve">VII.3. </w:t>
      </w:r>
      <w:r w:rsidR="005714E8" w:rsidRPr="00451EC6">
        <w:rPr>
          <w:rFonts w:cstheme="minorHAnsi"/>
          <w:b/>
        </w:rPr>
        <w:t>Continuité</w:t>
      </w:r>
      <w:r w:rsidRPr="00451EC6">
        <w:rPr>
          <w:rFonts w:cstheme="minorHAnsi"/>
          <w:b/>
        </w:rPr>
        <w:t xml:space="preserve"> et espace </w:t>
      </w:r>
      <w:r w:rsidR="005714E8" w:rsidRPr="00451EC6">
        <w:rPr>
          <w:rFonts w:cstheme="minorHAnsi"/>
          <w:b/>
        </w:rPr>
        <w:t>métriques</w:t>
      </w:r>
      <w:r w:rsidRPr="00451EC6">
        <w:rPr>
          <w:rFonts w:cstheme="minorHAnsi"/>
          <w:b/>
        </w:rPr>
        <w:t xml:space="preserve"> compacts</w:t>
      </w:r>
      <w:r w:rsidR="0054207C">
        <w:rPr>
          <w:rFonts w:cstheme="minorHAnsi"/>
          <w:b/>
        </w:rPr>
        <w:br/>
        <w:t>Heine.</w:t>
      </w:r>
      <w:r w:rsidR="0054207C">
        <w:rPr>
          <w:rFonts w:cstheme="minorHAnsi"/>
        </w:rPr>
        <w:t xml:space="preserve"> Une application </w:t>
      </w:r>
      <w:r w:rsidR="0054207C" w:rsidRPr="006E5D28">
        <w:rPr>
          <w:rFonts w:cstheme="minorHAnsi"/>
          <w:u w:val="single"/>
        </w:rPr>
        <w:t>continue</w:t>
      </w:r>
      <w:r w:rsidR="0054207C">
        <w:rPr>
          <w:rFonts w:cstheme="minorHAnsi"/>
        </w:rPr>
        <w:t xml:space="preserve"> d’un </w:t>
      </w:r>
      <w:r w:rsidR="006248B2">
        <w:rPr>
          <w:rFonts w:cstheme="minorHAnsi"/>
        </w:rPr>
        <w:t>métrique</w:t>
      </w:r>
      <w:r w:rsidR="0054207C">
        <w:rPr>
          <w:rFonts w:cstheme="minorHAnsi"/>
        </w:rPr>
        <w:t xml:space="preserve"> </w:t>
      </w:r>
      <w:r w:rsidR="0054207C" w:rsidRPr="003E2FAA">
        <w:rPr>
          <w:rFonts w:cstheme="minorHAnsi"/>
          <w:u w:val="single"/>
        </w:rPr>
        <w:t>compact</w:t>
      </w:r>
      <w:r w:rsidR="0054207C">
        <w:rPr>
          <w:rFonts w:cstheme="minorHAnsi"/>
        </w:rPr>
        <w:t xml:space="preserve"> vers un </w:t>
      </w:r>
      <w:r w:rsidR="006248B2">
        <w:rPr>
          <w:rFonts w:cstheme="minorHAnsi"/>
        </w:rPr>
        <w:t xml:space="preserve">métrique </w:t>
      </w:r>
      <w:r w:rsidR="0054207C">
        <w:rPr>
          <w:rFonts w:cstheme="minorHAnsi"/>
        </w:rPr>
        <w:t xml:space="preserve">est </w:t>
      </w:r>
      <w:r w:rsidR="006248B2">
        <w:rPr>
          <w:rFonts w:cstheme="minorHAnsi"/>
        </w:rPr>
        <w:t>uniformément</w:t>
      </w:r>
      <w:r w:rsidR="0054207C">
        <w:rPr>
          <w:rFonts w:cstheme="minorHAnsi"/>
        </w:rPr>
        <w:t xml:space="preserve"> continue.</w:t>
      </w:r>
      <w:r w:rsidR="00F860CB">
        <w:rPr>
          <w:rFonts w:cstheme="minorHAnsi"/>
        </w:rPr>
        <w:br/>
        <w:t xml:space="preserve">Une application continue d’un </w:t>
      </w:r>
      <w:r w:rsidR="00F860CB" w:rsidRPr="00AA6DFC">
        <w:rPr>
          <w:rFonts w:cstheme="minorHAnsi"/>
          <w:u w:val="single"/>
        </w:rPr>
        <w:t>espace topologique compact</w:t>
      </w:r>
      <w:r w:rsidR="00F860CB">
        <w:rPr>
          <w:rFonts w:cstheme="minorHAnsi"/>
        </w:rPr>
        <w:t xml:space="preserve"> vers un métrique est </w:t>
      </w:r>
      <w:r w:rsidR="00236519">
        <w:rPr>
          <w:rFonts w:cstheme="minorHAnsi"/>
        </w:rPr>
        <w:t>bornée</w:t>
      </w:r>
      <w:r w:rsidR="005E7E3D">
        <w:rPr>
          <w:rFonts w:cstheme="minorHAnsi"/>
        </w:rPr>
        <w:t xml:space="preserve"> d’image un compact</w:t>
      </w:r>
      <w:r w:rsidR="00F860CB">
        <w:rPr>
          <w:rFonts w:cstheme="minorHAnsi"/>
        </w:rPr>
        <w:t>.</w:t>
      </w:r>
      <w:r w:rsidR="003C111C">
        <w:rPr>
          <w:rFonts w:cstheme="minorHAnsi"/>
        </w:rPr>
        <w:br/>
        <w:t xml:space="preserve">Une application continue d’un </w:t>
      </w:r>
      <w:r w:rsidR="003C111C" w:rsidRPr="00AA6DFC">
        <w:rPr>
          <w:rFonts w:cstheme="minorHAnsi"/>
          <w:u w:val="single"/>
        </w:rPr>
        <w:t>espace topologique compact</w:t>
      </w:r>
      <w:r w:rsidR="003C111C">
        <w:rPr>
          <w:rFonts w:cstheme="minorHAnsi"/>
        </w:rPr>
        <w:t xml:space="preserve"> vers </w:t>
      </w:r>
      <m:oMath>
        <m:r>
          <w:rPr>
            <w:rFonts w:ascii="Cambria Math" w:hAnsi="Cambria Math" w:cstheme="minorHAnsi"/>
          </w:rPr>
          <m:t>R</m:t>
        </m:r>
      </m:oMath>
      <w:r w:rsidR="003C111C">
        <w:rPr>
          <w:rFonts w:eastAsiaTheme="minorEastAsia" w:cstheme="minorHAnsi"/>
        </w:rPr>
        <w:t xml:space="preserve"> </w:t>
      </w:r>
      <w:r w:rsidR="003C111C">
        <w:rPr>
          <w:rFonts w:cstheme="minorHAnsi"/>
        </w:rPr>
        <w:t>est bornée et atteint ses bornes.</w:t>
      </w:r>
      <w:r w:rsidR="007239D1">
        <w:rPr>
          <w:rFonts w:cstheme="minorHAnsi"/>
        </w:rPr>
        <w:br/>
        <w:t xml:space="preserve">L’ensemble des fonctions continues d’un </w:t>
      </w:r>
      <w:r w:rsidR="007239D1" w:rsidRPr="00A12620">
        <w:rPr>
          <w:rFonts w:cstheme="minorHAnsi"/>
          <w:u w:val="single"/>
        </w:rPr>
        <w:t>espace topologique compact</w:t>
      </w:r>
      <w:r w:rsidR="007239D1">
        <w:rPr>
          <w:rFonts w:cstheme="minorHAnsi"/>
        </w:rPr>
        <w:t xml:space="preserve"> vers un </w:t>
      </w:r>
      <w:r w:rsidR="0049483C">
        <w:rPr>
          <w:rFonts w:cstheme="minorHAnsi"/>
        </w:rPr>
        <w:t>métrique</w:t>
      </w:r>
      <w:r w:rsidR="007239D1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E,F</m:t>
            </m:r>
          </m:e>
        </m:d>
      </m:oMath>
      <w:r w:rsidR="007239D1">
        <w:rPr>
          <w:rFonts w:cstheme="minorHAnsi"/>
        </w:rPr>
        <w:t xml:space="preserve"> est une partie fermée de l’espace métrique des fonctions bornées muni de la distance uniforme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E,F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u</m:t>
                </m:r>
              </m:sub>
            </m:sSub>
          </m:e>
        </m:d>
      </m:oMath>
    </w:p>
    <w:p w14:paraId="1C98AD56" w14:textId="2212C958" w:rsidR="00F830E7" w:rsidRPr="007E5E06" w:rsidRDefault="00F830E7" w:rsidP="00F830E7">
      <w:pPr>
        <w:rPr>
          <w:rFonts w:cstheme="minorHAnsi"/>
        </w:rPr>
      </w:pPr>
      <w:r w:rsidRPr="00451EC6">
        <w:rPr>
          <w:rFonts w:cstheme="minorHAnsi"/>
          <w:b/>
        </w:rPr>
        <w:t>Chapitre 6.</w:t>
      </w:r>
      <w:r w:rsidR="00F32F3E" w:rsidRPr="00451EC6">
        <w:rPr>
          <w:rFonts w:cstheme="minorHAnsi"/>
          <w:b/>
        </w:rPr>
        <w:br/>
        <w:t xml:space="preserve">I. Espaces </w:t>
      </w:r>
      <w:r w:rsidR="005714E8" w:rsidRPr="00451EC6">
        <w:rPr>
          <w:rFonts w:cstheme="minorHAnsi"/>
          <w:b/>
        </w:rPr>
        <w:t>métriques</w:t>
      </w:r>
      <w:r w:rsidR="00F32F3E" w:rsidRPr="00451EC6">
        <w:rPr>
          <w:rFonts w:cstheme="minorHAnsi"/>
          <w:b/>
        </w:rPr>
        <w:t xml:space="preserve"> complets</w:t>
      </w:r>
      <w:r w:rsidR="00F20315" w:rsidRPr="00451EC6">
        <w:rPr>
          <w:rFonts w:cstheme="minorHAnsi"/>
        </w:rPr>
        <w:br/>
        <w:t xml:space="preserve">On dit que la fonction </w:t>
      </w:r>
      <w:r w:rsidR="00A435B0" w:rsidRPr="00451EC6">
        <w:rPr>
          <w:rFonts w:cstheme="minorHAnsi"/>
        </w:rPr>
        <w:t>vérifie</w:t>
      </w:r>
      <w:r w:rsidR="00F20315" w:rsidRPr="00451EC6">
        <w:rPr>
          <w:rFonts w:cstheme="minorHAnsi"/>
        </w:rPr>
        <w:t xml:space="preserve"> </w:t>
      </w:r>
      <w:r w:rsidR="00F20315" w:rsidRPr="00451EC6">
        <w:rPr>
          <w:rFonts w:cstheme="minorHAnsi"/>
          <w:b/>
        </w:rPr>
        <w:t xml:space="preserve">le </w:t>
      </w:r>
      <w:r w:rsidR="00A435B0" w:rsidRPr="00451EC6">
        <w:rPr>
          <w:rFonts w:cstheme="minorHAnsi"/>
          <w:b/>
        </w:rPr>
        <w:t>critère</w:t>
      </w:r>
      <w:r w:rsidR="00F20315" w:rsidRPr="00451EC6">
        <w:rPr>
          <w:rFonts w:cstheme="minorHAnsi"/>
          <w:b/>
        </w:rPr>
        <w:t xml:space="preserve"> de Cauchy</w:t>
      </w:r>
      <w:r w:rsidR="00F20315" w:rsidRPr="00451EC6">
        <w:rPr>
          <w:rFonts w:cstheme="minorHAnsi"/>
        </w:rPr>
        <w:t xml:space="preserve"> au point fixé</w:t>
      </w:r>
      <w:r w:rsidR="00E209E5">
        <w:rPr>
          <w:rFonts w:cstheme="minorHAnsi"/>
        </w:rPr>
        <w:t xml:space="preserve"> ssi </w:t>
      </w:r>
      <m:oMath>
        <m:r>
          <w:rPr>
            <w:rFonts w:ascii="Cambria Math" w:hAnsi="Cambria Math" w:cstheme="minorHAnsi"/>
          </w:rPr>
          <m:t>∀ε&gt;0 ∃V∈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 xml:space="preserve"> ∀x,y∈V∩A  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,f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hAnsi="Cambria Math" w:cstheme="minorHAnsi"/>
          </w:rPr>
          <m:t>&lt;ε</m:t>
        </m:r>
      </m:oMath>
      <w:r w:rsidR="00B34F45" w:rsidRPr="00451EC6">
        <w:rPr>
          <w:rFonts w:cstheme="minorHAnsi"/>
        </w:rPr>
        <w:br/>
      </w:r>
      <w:r w:rsidR="000016F6" w:rsidRPr="00451EC6">
        <w:rPr>
          <w:rFonts w:cstheme="minorHAnsi"/>
        </w:rPr>
        <w:t xml:space="preserve">Si la fonction admet une limite (finie) en ce point </w:t>
      </w:r>
      <w:r w:rsidR="00B35B0F">
        <w:rPr>
          <w:rFonts w:cstheme="minorHAnsi"/>
        </w:rPr>
        <w:t>alors elle vérifie le critère de Cauchy en ce point</w:t>
      </w:r>
      <w:r w:rsidR="000016F6" w:rsidRPr="00451EC6">
        <w:rPr>
          <w:rFonts w:cstheme="minorHAnsi"/>
        </w:rPr>
        <w:t>.</w:t>
      </w:r>
      <w:r w:rsidR="00D95B75" w:rsidRPr="00451EC6">
        <w:rPr>
          <w:rFonts w:cstheme="minorHAnsi"/>
        </w:rPr>
        <w:t xml:space="preserve"> (</w:t>
      </w:r>
      <w:r w:rsidR="00877AC0" w:rsidRPr="00451EC6">
        <w:rPr>
          <w:rFonts w:cstheme="minorHAnsi"/>
        </w:rPr>
        <w:t>réciproque</w:t>
      </w:r>
      <w:r w:rsidR="00D95B75" w:rsidRPr="00451EC6">
        <w:rPr>
          <w:rFonts w:cstheme="minorHAnsi"/>
        </w:rPr>
        <w:t xml:space="preserve"> fausse</w:t>
      </w:r>
      <w:r w:rsidR="00B6081D" w:rsidRPr="00451EC6">
        <w:rPr>
          <w:rFonts w:cstheme="minorHAnsi"/>
        </w:rPr>
        <w:t xml:space="preserve"> en </w:t>
      </w:r>
      <w:r w:rsidR="00A3715A" w:rsidRPr="00451EC6">
        <w:rPr>
          <w:rFonts w:cstheme="minorHAnsi"/>
        </w:rPr>
        <w:t>général</w:t>
      </w:r>
      <w:r w:rsidR="00D95B75" w:rsidRPr="00451EC6">
        <w:rPr>
          <w:rFonts w:cstheme="minorHAnsi"/>
        </w:rPr>
        <w:t>)</w:t>
      </w:r>
      <w:r w:rsidR="00575A36" w:rsidRPr="00451EC6">
        <w:rPr>
          <w:rFonts w:cstheme="minorHAnsi"/>
        </w:rPr>
        <w:br/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x</m:t>
                    </m:r>
                  </m:den>
                </m:f>
              </m:e>
            </m:d>
          </m:e>
        </m:func>
      </m:oMath>
      <w:r w:rsidR="00575A36" w:rsidRPr="00451EC6">
        <w:rPr>
          <w:rFonts w:eastAsiaTheme="minorEastAsia" w:cstheme="minorHAnsi"/>
        </w:rPr>
        <w:t xml:space="preserve"> en 0 pour la partie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</m:oMath>
      <w:r w:rsidR="00575A36" w:rsidRPr="00451EC6">
        <w:rPr>
          <w:rFonts w:eastAsiaTheme="minorEastAsia" w:cstheme="minorHAnsi"/>
        </w:rPr>
        <w:t xml:space="preserve"> </w:t>
      </w:r>
      <w:r w:rsidR="00B7429E">
        <w:rPr>
          <w:rFonts w:eastAsiaTheme="minorEastAsia" w:cstheme="minorHAnsi"/>
        </w:rPr>
        <w:t>ne vérifie pas le critère de Cauchy.</w:t>
      </w:r>
      <w:r w:rsidR="00D95B75" w:rsidRPr="00451EC6">
        <w:rPr>
          <w:rFonts w:eastAsiaTheme="minorEastAsia" w:cstheme="minorHAnsi"/>
        </w:rPr>
        <w:t xml:space="preserve"> </w:t>
      </w:r>
      <w:r w:rsidR="00F32F3E" w:rsidRPr="00451EC6">
        <w:rPr>
          <w:rFonts w:cstheme="minorHAnsi"/>
          <w:b/>
        </w:rPr>
        <w:br/>
        <w:t>I.2. Suites de Cauchy</w:t>
      </w:r>
      <w:r w:rsidR="00492540" w:rsidRPr="00451EC6">
        <w:rPr>
          <w:rFonts w:cstheme="minorHAnsi"/>
          <w:b/>
        </w:rPr>
        <w:br/>
      </w:r>
      <w:r w:rsidR="00C30924" w:rsidRPr="00451EC6">
        <w:rPr>
          <w:rFonts w:cstheme="minorHAnsi"/>
        </w:rPr>
        <w:t xml:space="preserve">Une suite d’un espace </w:t>
      </w:r>
      <w:r w:rsidR="00F57388" w:rsidRPr="00451EC6">
        <w:rPr>
          <w:rFonts w:cstheme="minorHAnsi"/>
        </w:rPr>
        <w:t>métrique</w:t>
      </w:r>
      <w:r w:rsidR="00C30924" w:rsidRPr="00451EC6">
        <w:rPr>
          <w:rFonts w:cstheme="minorHAnsi"/>
        </w:rPr>
        <w:t xml:space="preserve"> est </w:t>
      </w:r>
      <w:r w:rsidR="009E2E57" w:rsidRPr="00451EC6">
        <w:rPr>
          <w:rFonts w:cstheme="minorHAnsi"/>
        </w:rPr>
        <w:t xml:space="preserve">une </w:t>
      </w:r>
      <w:r w:rsidR="009E2E57" w:rsidRPr="00451EC6">
        <w:rPr>
          <w:rFonts w:cstheme="minorHAnsi"/>
          <w:b/>
        </w:rPr>
        <w:t xml:space="preserve">suite </w:t>
      </w:r>
      <w:r w:rsidR="00C30924" w:rsidRPr="00451EC6">
        <w:rPr>
          <w:rFonts w:cstheme="minorHAnsi"/>
          <w:b/>
        </w:rPr>
        <w:t>de Cauchy</w:t>
      </w:r>
      <w:r w:rsidR="00B65FBC">
        <w:rPr>
          <w:rFonts w:cstheme="minorHAnsi"/>
        </w:rPr>
        <w:br/>
      </w:r>
      <w:r w:rsidR="00A50C4D">
        <w:rPr>
          <w:rFonts w:eastAsiaTheme="minorEastAsia" w:cstheme="minorHAnsi"/>
        </w:rPr>
        <w:t xml:space="preserve">ssi </w:t>
      </w:r>
      <m:oMath>
        <m:r>
          <w:rPr>
            <w:rFonts w:ascii="Cambria Math" w:hAnsi="Cambria Math" w:cstheme="minorHAnsi"/>
          </w:rPr>
          <m:t>∀ε&gt;0 ∃N∈N ∀n≥m≥N 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</m:d>
        <m:r>
          <w:rPr>
            <w:rFonts w:ascii="Cambria Math" w:hAnsi="Cambria Math" w:cstheme="minorHAnsi"/>
          </w:rPr>
          <m:t>&lt;ε</m:t>
        </m:r>
      </m:oMath>
      <w:r w:rsidR="00A50C4D">
        <w:rPr>
          <w:rFonts w:eastAsiaTheme="minorEastAsia" w:cstheme="minorHAnsi"/>
        </w:rPr>
        <w:t xml:space="preserve"> </w:t>
      </w:r>
      <w:r w:rsidR="003A6770">
        <w:rPr>
          <w:rFonts w:eastAsiaTheme="minorEastAsia" w:cstheme="minorHAnsi"/>
        </w:rPr>
        <w:br/>
        <w:t xml:space="preserve">ssi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diam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:k≥n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</m:oMath>
      <w:r w:rsidR="003A6770">
        <w:rPr>
          <w:rFonts w:eastAsiaTheme="minorEastAsia" w:cstheme="minorHAnsi"/>
        </w:rPr>
        <w:t xml:space="preserve"> est une suite convergente vers 0</w:t>
      </w:r>
      <w:r w:rsidR="00652E6E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107CF2" w:rsidRPr="00451EC6">
        <w:rPr>
          <w:rFonts w:cstheme="minorHAnsi"/>
        </w:rPr>
        <w:br/>
        <w:t xml:space="preserve">La suite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e>
          <m:sub>
            <m:r>
              <w:rPr>
                <w:rFonts w:ascii="Cambria Math" w:hAnsi="Cambria Math" w:cstheme="minorHAnsi"/>
              </w:rPr>
              <m:t>n∈N</m:t>
            </m:r>
          </m:sub>
        </m:sSub>
      </m:oMath>
      <w:r w:rsidR="00107CF2" w:rsidRPr="00451EC6">
        <w:rPr>
          <w:rFonts w:eastAsiaTheme="minorEastAsia" w:cstheme="minorHAnsi"/>
        </w:rPr>
        <w:t xml:space="preserve"> est de Cauchy sur la droite achev</w:t>
      </w:r>
      <w:r w:rsidR="0064425F">
        <w:rPr>
          <w:rFonts w:eastAsiaTheme="minorEastAsia" w:cstheme="minorHAnsi"/>
        </w:rPr>
        <w:t>é</w:t>
      </w:r>
      <w:r w:rsidR="000E039A" w:rsidRPr="00451EC6">
        <w:rPr>
          <w:rFonts w:eastAsiaTheme="minorEastAsia" w:cstheme="minorHAnsi"/>
        </w:rPr>
        <w:t>e</w:t>
      </w:r>
      <w:r w:rsidR="00107CF2" w:rsidRPr="00451EC6">
        <w:rPr>
          <w:rFonts w:eastAsiaTheme="minorEastAsia" w:cstheme="minorHAnsi"/>
        </w:rPr>
        <w:t xml:space="preserve"> muni d’une distance </w:t>
      </w:r>
      <w:r w:rsidR="00B0569F" w:rsidRPr="00451EC6">
        <w:rPr>
          <w:rFonts w:eastAsiaTheme="minorEastAsia" w:cstheme="minorHAnsi"/>
        </w:rPr>
        <w:t>sigmoïdale</w:t>
      </w:r>
      <w:r w:rsidR="00107CF2" w:rsidRPr="00451EC6">
        <w:rPr>
          <w:rFonts w:eastAsiaTheme="minorEastAsia" w:cstheme="minorHAnsi"/>
        </w:rPr>
        <w:t xml:space="preserve"> (Arctan/x/(1+|x|))</w:t>
      </w:r>
      <w:r w:rsidR="007A4CC3" w:rsidRPr="00451EC6">
        <w:rPr>
          <w:rFonts w:eastAsiaTheme="minorEastAsia" w:cstheme="minorHAnsi"/>
        </w:rPr>
        <w:t xml:space="preserve"> mais </w:t>
      </w:r>
      <w:r w:rsidR="00B0569F" w:rsidRPr="00451EC6">
        <w:rPr>
          <w:rFonts w:eastAsiaTheme="minorEastAsia" w:cstheme="minorHAnsi"/>
        </w:rPr>
        <w:t>évidemment</w:t>
      </w:r>
      <w:r w:rsidR="007A4CC3" w:rsidRPr="00451EC6">
        <w:rPr>
          <w:rFonts w:eastAsiaTheme="minorEastAsia" w:cstheme="minorHAnsi"/>
        </w:rPr>
        <w:t xml:space="preserve"> pas sur R muni de la topologie usuelle.</w:t>
      </w:r>
      <w:r w:rsidR="00E345B5" w:rsidRPr="00451EC6">
        <w:rPr>
          <w:rFonts w:cstheme="minorHAnsi"/>
        </w:rPr>
        <w:br/>
      </w:r>
      <w:r w:rsidR="00E345B5" w:rsidRPr="00451EC6">
        <w:rPr>
          <w:rFonts w:cstheme="minorHAnsi"/>
        </w:rPr>
        <w:lastRenderedPageBreak/>
        <w:t xml:space="preserve">Toute suite de </w:t>
      </w:r>
      <w:r w:rsidR="00B0569F" w:rsidRPr="00451EC6">
        <w:rPr>
          <w:rFonts w:cstheme="minorHAnsi"/>
        </w:rPr>
        <w:t>Cauchy</w:t>
      </w:r>
      <w:r w:rsidR="00E345B5" w:rsidRPr="00451EC6">
        <w:rPr>
          <w:rFonts w:cstheme="minorHAnsi"/>
        </w:rPr>
        <w:t xml:space="preserve"> d’un espace </w:t>
      </w:r>
      <w:r w:rsidR="00B0569F" w:rsidRPr="00451EC6">
        <w:rPr>
          <w:rFonts w:cstheme="minorHAnsi"/>
        </w:rPr>
        <w:t>métrique</w:t>
      </w:r>
      <w:r w:rsidR="00E345B5" w:rsidRPr="00451EC6">
        <w:rPr>
          <w:rFonts w:cstheme="minorHAnsi"/>
        </w:rPr>
        <w:t xml:space="preserve"> est </w:t>
      </w:r>
      <w:r w:rsidR="00B0569F" w:rsidRPr="00451EC6">
        <w:rPr>
          <w:rFonts w:cstheme="minorHAnsi"/>
        </w:rPr>
        <w:t>bornée</w:t>
      </w:r>
      <w:r w:rsidR="00E345B5" w:rsidRPr="00451EC6">
        <w:rPr>
          <w:rFonts w:cstheme="minorHAnsi"/>
        </w:rPr>
        <w:t xml:space="preserve">. </w:t>
      </w:r>
      <w:r w:rsidR="00E345B5" w:rsidRPr="00451EC6">
        <w:rPr>
          <w:rFonts w:cstheme="minorHAnsi"/>
        </w:rPr>
        <w:br/>
        <w:t xml:space="preserve">Toute suite convergente d’un espace </w:t>
      </w:r>
      <w:r w:rsidR="00B0569F" w:rsidRPr="00451EC6">
        <w:rPr>
          <w:rFonts w:cstheme="minorHAnsi"/>
        </w:rPr>
        <w:t>métrique</w:t>
      </w:r>
      <w:r w:rsidR="00E345B5" w:rsidRPr="00451EC6">
        <w:rPr>
          <w:rFonts w:cstheme="minorHAnsi"/>
        </w:rPr>
        <w:t xml:space="preserve"> est de Cauchy</w:t>
      </w:r>
      <w:r w:rsidR="00E345B5" w:rsidRPr="00451EC6">
        <w:rPr>
          <w:rFonts w:cstheme="minorHAnsi"/>
        </w:rPr>
        <w:br/>
        <w:t xml:space="preserve">Une suite de Cauchy </w:t>
      </w:r>
      <w:r w:rsidR="00B0569F" w:rsidRPr="00451EC6">
        <w:rPr>
          <w:rFonts w:cstheme="minorHAnsi"/>
        </w:rPr>
        <w:t>possédant</w:t>
      </w:r>
      <w:r w:rsidR="00E345B5" w:rsidRPr="00451EC6">
        <w:rPr>
          <w:rFonts w:cstheme="minorHAnsi"/>
        </w:rPr>
        <w:t xml:space="preserve"> une valeur d’</w:t>
      </w:r>
      <w:r w:rsidR="00B0569F" w:rsidRPr="00451EC6">
        <w:rPr>
          <w:rFonts w:cstheme="minorHAnsi"/>
        </w:rPr>
        <w:t>adhérence</w:t>
      </w:r>
      <w:r w:rsidR="00E345B5" w:rsidRPr="00451EC6">
        <w:rPr>
          <w:rFonts w:cstheme="minorHAnsi"/>
        </w:rPr>
        <w:t xml:space="preserve"> converge vers cette valeur qui est alors unique.</w:t>
      </w:r>
      <w:r w:rsidR="00F32F3E" w:rsidRPr="00451EC6">
        <w:rPr>
          <w:rFonts w:cstheme="minorHAnsi"/>
          <w:b/>
        </w:rPr>
        <w:br/>
        <w:t>I.3. Espaces complets</w:t>
      </w:r>
      <w:r w:rsidR="00F571C1" w:rsidRPr="00451EC6">
        <w:rPr>
          <w:rFonts w:cstheme="minorHAnsi"/>
          <w:b/>
        </w:rPr>
        <w:br/>
      </w:r>
      <w:r w:rsidR="00F571C1" w:rsidRPr="00451EC6">
        <w:rPr>
          <w:rFonts w:cstheme="minorHAnsi"/>
        </w:rPr>
        <w:t xml:space="preserve">Un espace </w:t>
      </w:r>
      <w:r w:rsidR="00165E31" w:rsidRPr="00451EC6">
        <w:rPr>
          <w:rFonts w:cstheme="minorHAnsi"/>
        </w:rPr>
        <w:t>métrique</w:t>
      </w:r>
      <w:r w:rsidR="00F571C1" w:rsidRPr="00451EC6">
        <w:rPr>
          <w:rFonts w:cstheme="minorHAnsi"/>
        </w:rPr>
        <w:t xml:space="preserve"> est un </w:t>
      </w:r>
      <w:r w:rsidR="00F571C1" w:rsidRPr="00451EC6">
        <w:rPr>
          <w:rFonts w:cstheme="minorHAnsi"/>
          <w:b/>
        </w:rPr>
        <w:t>espace complet</w:t>
      </w:r>
      <w:r w:rsidR="00F571C1" w:rsidRPr="00451EC6">
        <w:rPr>
          <w:rFonts w:cstheme="minorHAnsi"/>
        </w:rPr>
        <w:t xml:space="preserve"> </w:t>
      </w:r>
      <w:r w:rsidR="00CC3DD3">
        <w:rPr>
          <w:rFonts w:cstheme="minorHAnsi"/>
        </w:rPr>
        <w:t>s</w:t>
      </w:r>
      <w:r w:rsidR="00F571C1" w:rsidRPr="00451EC6">
        <w:rPr>
          <w:rFonts w:cstheme="minorHAnsi"/>
        </w:rPr>
        <w:t>si toute ses su</w:t>
      </w:r>
      <w:r w:rsidR="005B1610" w:rsidRPr="00451EC6">
        <w:rPr>
          <w:rFonts w:cstheme="minorHAnsi"/>
        </w:rPr>
        <w:t>ites de Cauchy convergent.</w:t>
      </w:r>
      <w:r w:rsidR="0066037D" w:rsidRPr="00451EC6">
        <w:rPr>
          <w:rFonts w:cstheme="minorHAnsi"/>
        </w:rPr>
        <w:br/>
        <w:t>Tout espa</w:t>
      </w:r>
      <w:r w:rsidR="002F61D7" w:rsidRPr="00451EC6">
        <w:rPr>
          <w:rFonts w:cstheme="minorHAnsi"/>
        </w:rPr>
        <w:t xml:space="preserve">ce </w:t>
      </w:r>
      <w:r w:rsidR="00165E31" w:rsidRPr="00451EC6">
        <w:rPr>
          <w:rFonts w:cstheme="minorHAnsi"/>
        </w:rPr>
        <w:t>métrique</w:t>
      </w:r>
      <w:r w:rsidR="002F61D7" w:rsidRPr="00451EC6">
        <w:rPr>
          <w:rFonts w:cstheme="minorHAnsi"/>
        </w:rPr>
        <w:t xml:space="preserve"> discret est complet car toute suite de Cauchy y est stationnaire.</w:t>
      </w:r>
      <w:r w:rsidR="009E0B44" w:rsidRPr="00451EC6">
        <w:rPr>
          <w:rFonts w:cstheme="minorHAnsi"/>
        </w:rPr>
        <w:br/>
        <w:t xml:space="preserve">Un </w:t>
      </w:r>
      <w:r w:rsidR="009E0B44" w:rsidRPr="00451EC6">
        <w:rPr>
          <w:rFonts w:cstheme="minorHAnsi"/>
          <w:b/>
        </w:rPr>
        <w:t>espace de Banach</w:t>
      </w:r>
      <w:r w:rsidR="009E0B44" w:rsidRPr="00451EC6">
        <w:rPr>
          <w:rFonts w:cstheme="minorHAnsi"/>
        </w:rPr>
        <w:t xml:space="preserve"> est un espace vectoriel norm</w:t>
      </w:r>
      <w:r w:rsidR="004235F4">
        <w:rPr>
          <w:rFonts w:cstheme="minorHAnsi"/>
        </w:rPr>
        <w:t>é</w:t>
      </w:r>
      <w:r w:rsidR="009E0B44" w:rsidRPr="00451EC6">
        <w:rPr>
          <w:rFonts w:cstheme="minorHAnsi"/>
        </w:rPr>
        <w:t xml:space="preserve"> complet.</w:t>
      </w:r>
      <w:r w:rsidR="005D09EB" w:rsidRPr="00451EC6">
        <w:rPr>
          <w:rFonts w:cstheme="minorHAnsi"/>
        </w:rPr>
        <w:br/>
        <w:t xml:space="preserve">Un espace </w:t>
      </w:r>
      <w:r w:rsidR="00165E31" w:rsidRPr="00451EC6">
        <w:rPr>
          <w:rFonts w:cstheme="minorHAnsi"/>
        </w:rPr>
        <w:t>métrique</w:t>
      </w:r>
      <w:r w:rsidR="005D09EB" w:rsidRPr="00451EC6">
        <w:rPr>
          <w:rFonts w:cstheme="minorHAnsi"/>
        </w:rPr>
        <w:t xml:space="preserve"> est complet ssi toute suite </w:t>
      </w:r>
      <w:r w:rsidR="00165E31" w:rsidRPr="00451EC6">
        <w:rPr>
          <w:rFonts w:cstheme="minorHAnsi"/>
        </w:rPr>
        <w:t>décroissante</w:t>
      </w:r>
      <w:r w:rsidR="005D09EB" w:rsidRPr="00451EC6">
        <w:rPr>
          <w:rFonts w:cstheme="minorHAnsi"/>
        </w:rPr>
        <w:t xml:space="preserve"> de ferm</w:t>
      </w:r>
      <w:r w:rsidR="004C1FDF">
        <w:rPr>
          <w:rFonts w:cstheme="minorHAnsi"/>
        </w:rPr>
        <w:t>é</w:t>
      </w:r>
      <w:r w:rsidR="005D09EB" w:rsidRPr="00451EC6">
        <w:rPr>
          <w:rFonts w:cstheme="minorHAnsi"/>
        </w:rPr>
        <w:t xml:space="preserve">s non vides dont le </w:t>
      </w:r>
      <w:r w:rsidR="00165E31" w:rsidRPr="00451EC6">
        <w:rPr>
          <w:rFonts w:cstheme="minorHAnsi"/>
        </w:rPr>
        <w:t>diamètre</w:t>
      </w:r>
      <w:r w:rsidR="005D09EB" w:rsidRPr="00451EC6">
        <w:rPr>
          <w:rFonts w:cstheme="minorHAnsi"/>
        </w:rPr>
        <w:t xml:space="preserve"> tend vers </w:t>
      </w:r>
      <w:smartTag w:uri="urn:schemas-microsoft-com:office:smarttags" w:element="metricconverter">
        <w:smartTagPr>
          <w:attr w:name="ProductID" w:val="0 a"/>
        </w:smartTagPr>
        <w:r w:rsidR="005D09EB" w:rsidRPr="00451EC6">
          <w:rPr>
            <w:rFonts w:cstheme="minorHAnsi"/>
          </w:rPr>
          <w:t>0 a</w:t>
        </w:r>
      </w:smartTag>
      <w:r w:rsidR="005D09EB" w:rsidRPr="00451EC6">
        <w:rPr>
          <w:rFonts w:cstheme="minorHAnsi"/>
        </w:rPr>
        <w:t xml:space="preserve"> pour intersection un singleton.</w:t>
      </w:r>
      <w:r w:rsidR="00F20315" w:rsidRPr="00451EC6">
        <w:rPr>
          <w:rFonts w:cstheme="minorHAnsi"/>
        </w:rPr>
        <w:br/>
      </w:r>
      <w:r w:rsidR="00176D58" w:rsidRPr="00451EC6">
        <w:rPr>
          <w:rFonts w:cstheme="minorHAnsi"/>
        </w:rPr>
        <w:t xml:space="preserve">Soit une fonction d’une partie d’un espace </w:t>
      </w:r>
      <w:r w:rsidR="00165E31" w:rsidRPr="00451EC6">
        <w:rPr>
          <w:rFonts w:cstheme="minorHAnsi"/>
        </w:rPr>
        <w:t>métrique</w:t>
      </w:r>
      <w:r w:rsidR="00176D58" w:rsidRPr="00451EC6">
        <w:rPr>
          <w:rFonts w:cstheme="minorHAnsi"/>
        </w:rPr>
        <w:t xml:space="preserve"> a valeur dans un espace </w:t>
      </w:r>
      <w:r w:rsidR="00165E31" w:rsidRPr="00451EC6">
        <w:rPr>
          <w:rFonts w:cstheme="minorHAnsi"/>
        </w:rPr>
        <w:t>métrique</w:t>
      </w:r>
      <w:r w:rsidR="00176D58" w:rsidRPr="00451EC6">
        <w:rPr>
          <w:rFonts w:cstheme="minorHAnsi"/>
        </w:rPr>
        <w:t xml:space="preserve"> d’</w:t>
      </w:r>
      <w:r w:rsidR="00165E31" w:rsidRPr="00451EC6">
        <w:rPr>
          <w:rFonts w:cstheme="minorHAnsi"/>
        </w:rPr>
        <w:t>arrivée</w:t>
      </w:r>
      <w:r w:rsidR="00176D58" w:rsidRPr="00451EC6">
        <w:rPr>
          <w:rFonts w:cstheme="minorHAnsi"/>
        </w:rPr>
        <w:t xml:space="preserve"> complet. Soit un point </w:t>
      </w:r>
      <w:r w:rsidR="00165E31" w:rsidRPr="00451EC6">
        <w:rPr>
          <w:rFonts w:cstheme="minorHAnsi"/>
        </w:rPr>
        <w:t>adhérent</w:t>
      </w:r>
      <w:r w:rsidR="00176D58" w:rsidRPr="00451EC6">
        <w:rPr>
          <w:rFonts w:cstheme="minorHAnsi"/>
        </w:rPr>
        <w:t xml:space="preserve"> </w:t>
      </w:r>
      <w:r w:rsidR="00BC6341" w:rsidRPr="00451EC6">
        <w:rPr>
          <w:rFonts w:cstheme="minorHAnsi"/>
        </w:rPr>
        <w:t>à</w:t>
      </w:r>
      <w:r w:rsidR="00176D58" w:rsidRPr="00451EC6">
        <w:rPr>
          <w:rFonts w:cstheme="minorHAnsi"/>
        </w:rPr>
        <w:t xml:space="preserve"> la partie. </w:t>
      </w:r>
      <w:r w:rsidR="00067475" w:rsidRPr="00451EC6">
        <w:rPr>
          <w:rFonts w:cstheme="minorHAnsi"/>
        </w:rPr>
        <w:t xml:space="preserve">La fonction admet une limite finie au point ssi elle </w:t>
      </w:r>
      <w:r w:rsidR="00165E31" w:rsidRPr="00451EC6">
        <w:rPr>
          <w:rFonts w:cstheme="minorHAnsi"/>
        </w:rPr>
        <w:t>vérifie</w:t>
      </w:r>
      <w:r w:rsidR="00067475" w:rsidRPr="00451EC6">
        <w:rPr>
          <w:rFonts w:cstheme="minorHAnsi"/>
        </w:rPr>
        <w:t xml:space="preserve"> le </w:t>
      </w:r>
      <w:r w:rsidR="00165E31" w:rsidRPr="00451EC6">
        <w:rPr>
          <w:rFonts w:cstheme="minorHAnsi"/>
        </w:rPr>
        <w:t>critère</w:t>
      </w:r>
      <w:r w:rsidR="00067475" w:rsidRPr="00451EC6">
        <w:rPr>
          <w:rFonts w:cstheme="minorHAnsi"/>
        </w:rPr>
        <w:t xml:space="preserve"> de Cauchy au point</w:t>
      </w:r>
      <w:r w:rsidR="00672B23">
        <w:rPr>
          <w:rFonts w:cstheme="minorHAnsi"/>
        </w:rPr>
        <w:t>.</w:t>
      </w:r>
      <w:r w:rsidR="00F32F3E" w:rsidRPr="00451EC6">
        <w:rPr>
          <w:rFonts w:cstheme="minorHAnsi"/>
          <w:b/>
        </w:rPr>
        <w:br/>
        <w:t xml:space="preserve">I.4. </w:t>
      </w:r>
      <w:r w:rsidR="00165E31" w:rsidRPr="00451EC6">
        <w:rPr>
          <w:rFonts w:cstheme="minorHAnsi"/>
          <w:b/>
        </w:rPr>
        <w:t>Premières</w:t>
      </w:r>
      <w:r w:rsidR="00F32F3E" w:rsidRPr="00451EC6">
        <w:rPr>
          <w:rFonts w:cstheme="minorHAnsi"/>
          <w:b/>
        </w:rPr>
        <w:t xml:space="preserve"> </w:t>
      </w:r>
      <w:r w:rsidR="00165E31" w:rsidRPr="00451EC6">
        <w:rPr>
          <w:rFonts w:cstheme="minorHAnsi"/>
          <w:b/>
        </w:rPr>
        <w:t>propriétés</w:t>
      </w:r>
      <w:r w:rsidR="00F32F3E" w:rsidRPr="00451EC6">
        <w:rPr>
          <w:rFonts w:cstheme="minorHAnsi"/>
          <w:b/>
        </w:rPr>
        <w:t xml:space="preserve"> des espaces complets</w:t>
      </w:r>
      <w:r w:rsidR="00B46295" w:rsidRPr="00451EC6">
        <w:rPr>
          <w:rFonts w:cstheme="minorHAnsi"/>
          <w:b/>
        </w:rPr>
        <w:br/>
      </w:r>
      <w:r w:rsidR="00B46295" w:rsidRPr="00451EC6">
        <w:rPr>
          <w:rFonts w:cstheme="minorHAnsi"/>
        </w:rPr>
        <w:t xml:space="preserve">Une partie </w:t>
      </w:r>
      <w:r w:rsidR="00165E31" w:rsidRPr="00451EC6">
        <w:rPr>
          <w:rFonts w:cstheme="minorHAnsi"/>
        </w:rPr>
        <w:t>complète</w:t>
      </w:r>
      <w:r w:rsidR="00B46295" w:rsidRPr="00451EC6">
        <w:rPr>
          <w:rFonts w:cstheme="minorHAnsi"/>
        </w:rPr>
        <w:t xml:space="preserve"> est </w:t>
      </w:r>
      <w:r w:rsidR="00165E31" w:rsidRPr="00451EC6">
        <w:rPr>
          <w:rFonts w:cstheme="minorHAnsi"/>
        </w:rPr>
        <w:t>fermée</w:t>
      </w:r>
      <w:r w:rsidR="001528AE">
        <w:rPr>
          <w:rFonts w:cstheme="minorHAnsi"/>
        </w:rPr>
        <w:t xml:space="preserve">. </w:t>
      </w:r>
      <w:r w:rsidR="00B46295" w:rsidRPr="00451EC6">
        <w:rPr>
          <w:rFonts w:cstheme="minorHAnsi"/>
        </w:rPr>
        <w:t xml:space="preserve">Toute partie </w:t>
      </w:r>
      <w:r w:rsidR="00165E31" w:rsidRPr="00451EC6">
        <w:rPr>
          <w:rFonts w:cstheme="minorHAnsi"/>
        </w:rPr>
        <w:t>fermée</w:t>
      </w:r>
      <w:r w:rsidR="00B46295" w:rsidRPr="00451EC6">
        <w:rPr>
          <w:rFonts w:cstheme="minorHAnsi"/>
        </w:rPr>
        <w:t xml:space="preserve"> d’un espace complet est </w:t>
      </w:r>
      <w:r w:rsidR="00165E31" w:rsidRPr="00451EC6">
        <w:rPr>
          <w:rFonts w:cstheme="minorHAnsi"/>
        </w:rPr>
        <w:t>complète</w:t>
      </w:r>
      <w:r w:rsidR="00B46295" w:rsidRPr="00451EC6">
        <w:rPr>
          <w:rFonts w:cstheme="minorHAnsi"/>
        </w:rPr>
        <w:t>.</w:t>
      </w:r>
      <w:r w:rsidR="00927E93">
        <w:rPr>
          <w:rFonts w:cstheme="minorHAnsi"/>
        </w:rPr>
        <w:t xml:space="preserve"> </w:t>
      </w:r>
      <w:r w:rsidR="00927E93">
        <w:rPr>
          <w:rFonts w:cstheme="minorHAnsi"/>
        </w:rPr>
        <w:br/>
        <w:t>Donc dans un complet, être complet c’est être ferm</w:t>
      </w:r>
      <w:r w:rsidR="00927E93" w:rsidRPr="00451EC6">
        <w:rPr>
          <w:rFonts w:cstheme="minorHAnsi"/>
        </w:rPr>
        <w:t>é</w:t>
      </w:r>
      <w:r w:rsidR="00927E93">
        <w:rPr>
          <w:rFonts w:cstheme="minorHAnsi"/>
        </w:rPr>
        <w:t>.</w:t>
      </w:r>
      <w:r w:rsidR="00B46295" w:rsidRPr="00451EC6">
        <w:rPr>
          <w:rFonts w:cstheme="minorHAnsi"/>
        </w:rPr>
        <w:br/>
        <w:t xml:space="preserve">Le </w:t>
      </w:r>
      <w:r w:rsidR="00165E31" w:rsidRPr="00451EC6">
        <w:rPr>
          <w:rFonts w:cstheme="minorHAnsi"/>
        </w:rPr>
        <w:t>caractère</w:t>
      </w:r>
      <w:r w:rsidR="00B46295" w:rsidRPr="00451EC6">
        <w:rPr>
          <w:rFonts w:cstheme="minorHAnsi"/>
        </w:rPr>
        <w:t xml:space="preserve"> complet est conserv</w:t>
      </w:r>
      <w:r w:rsidR="00892F3C" w:rsidRPr="00451EC6">
        <w:rPr>
          <w:rFonts w:cstheme="minorHAnsi"/>
        </w:rPr>
        <w:t>é</w:t>
      </w:r>
      <w:r w:rsidR="00B46295" w:rsidRPr="00451EC6">
        <w:rPr>
          <w:rFonts w:cstheme="minorHAnsi"/>
        </w:rPr>
        <w:t xml:space="preserve"> par distances </w:t>
      </w:r>
      <w:r w:rsidR="00165E31" w:rsidRPr="00451EC6">
        <w:rPr>
          <w:rFonts w:cstheme="minorHAnsi"/>
        </w:rPr>
        <w:t>équivalentes</w:t>
      </w:r>
      <w:r w:rsidR="00B46295" w:rsidRPr="00451EC6">
        <w:rPr>
          <w:rFonts w:cstheme="minorHAnsi"/>
        </w:rPr>
        <w:t xml:space="preserve">, et </w:t>
      </w:r>
      <w:r w:rsidR="00165E31" w:rsidRPr="00451EC6">
        <w:rPr>
          <w:rFonts w:cstheme="minorHAnsi"/>
        </w:rPr>
        <w:t>isométrie</w:t>
      </w:r>
      <w:r w:rsidR="00B46295" w:rsidRPr="00451EC6">
        <w:rPr>
          <w:rFonts w:cstheme="minorHAnsi"/>
        </w:rPr>
        <w:t>.</w:t>
      </w:r>
      <w:r w:rsidR="00B46295" w:rsidRPr="00451EC6">
        <w:rPr>
          <w:rFonts w:cstheme="minorHAnsi"/>
        </w:rPr>
        <w:br/>
        <w:t xml:space="preserve">Le produit fini d’espaces </w:t>
      </w:r>
      <w:r w:rsidR="00165E31" w:rsidRPr="00451EC6">
        <w:rPr>
          <w:rFonts w:cstheme="minorHAnsi"/>
        </w:rPr>
        <w:t>métriques</w:t>
      </w:r>
      <w:r w:rsidR="00B46295" w:rsidRPr="00451EC6">
        <w:rPr>
          <w:rFonts w:cstheme="minorHAnsi"/>
        </w:rPr>
        <w:t xml:space="preserve"> complets est complet pour la distance produit.</w:t>
      </w:r>
      <w:r w:rsidR="00B46295" w:rsidRPr="00451EC6">
        <w:rPr>
          <w:rFonts w:cstheme="minorHAnsi"/>
        </w:rPr>
        <w:br/>
        <w:t xml:space="preserve">Le produit </w:t>
      </w:r>
      <w:r w:rsidR="00165E31" w:rsidRPr="00451EC6">
        <w:rPr>
          <w:rFonts w:cstheme="minorHAnsi"/>
        </w:rPr>
        <w:t>dénombrable</w:t>
      </w:r>
      <w:r w:rsidR="00B46295" w:rsidRPr="00451EC6">
        <w:rPr>
          <w:rFonts w:cstheme="minorHAnsi"/>
        </w:rPr>
        <w:t xml:space="preserve"> d’espaces </w:t>
      </w:r>
      <w:r w:rsidR="00165E31" w:rsidRPr="00451EC6">
        <w:rPr>
          <w:rFonts w:cstheme="minorHAnsi"/>
        </w:rPr>
        <w:t>métriques</w:t>
      </w:r>
      <w:r w:rsidR="00B46295" w:rsidRPr="00451EC6">
        <w:rPr>
          <w:rFonts w:cstheme="minorHAnsi"/>
        </w:rPr>
        <w:t xml:space="preserve"> complets dont le </w:t>
      </w:r>
      <w:r w:rsidR="00165E31" w:rsidRPr="00451EC6">
        <w:rPr>
          <w:rFonts w:cstheme="minorHAnsi"/>
        </w:rPr>
        <w:t>diamètre</w:t>
      </w:r>
      <w:r w:rsidR="00B46295" w:rsidRPr="00451EC6">
        <w:rPr>
          <w:rFonts w:cstheme="minorHAnsi"/>
        </w:rPr>
        <w:t xml:space="preserve"> tend vers 0 est complet pour la distance produit.</w:t>
      </w:r>
      <w:r w:rsidR="00F32F3E" w:rsidRPr="00451EC6">
        <w:rPr>
          <w:rFonts w:cstheme="minorHAnsi"/>
          <w:b/>
        </w:rPr>
        <w:br/>
        <w:t>I.5. Exemples</w:t>
      </w:r>
      <w:r w:rsidR="005C597C" w:rsidRPr="00451EC6">
        <w:rPr>
          <w:rFonts w:cstheme="minorHAnsi"/>
          <w:b/>
        </w:rPr>
        <w:br/>
      </w:r>
      <w:r w:rsidR="00BE3B75" w:rsidRPr="00451EC6">
        <w:rPr>
          <w:rFonts w:cstheme="minorHAnsi"/>
        </w:rPr>
        <w:t xml:space="preserve">L’espace R muni de la distance associe </w:t>
      </w:r>
      <w:r w:rsidR="00FA2239" w:rsidRPr="00451EC6">
        <w:rPr>
          <w:rFonts w:cstheme="minorHAnsi"/>
        </w:rPr>
        <w:t>à</w:t>
      </w:r>
      <w:r w:rsidR="00BE3B75" w:rsidRPr="00451EC6">
        <w:rPr>
          <w:rFonts w:cstheme="minorHAnsi"/>
        </w:rPr>
        <w:t xml:space="preserve"> la valeur absolue est complet.</w:t>
      </w:r>
      <w:r w:rsidR="00BE3B75" w:rsidRPr="00451EC6">
        <w:rPr>
          <w:rFonts w:cstheme="minorHAnsi"/>
        </w:rPr>
        <w:br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BE3B75" w:rsidRPr="00451EC6">
        <w:rPr>
          <w:rFonts w:eastAsiaTheme="minorEastAsia" w:cstheme="minorHAnsi"/>
        </w:rPr>
        <w:t> muni de la distance associ</w:t>
      </w:r>
      <w:r w:rsidR="00271AEF">
        <w:rPr>
          <w:rFonts w:eastAsiaTheme="minorEastAsia" w:cstheme="minorHAnsi"/>
        </w:rPr>
        <w:t>é</w:t>
      </w:r>
      <w:r w:rsidR="00BE3B75" w:rsidRPr="00451EC6">
        <w:rPr>
          <w:rFonts w:eastAsiaTheme="minorEastAsia" w:cstheme="minorHAnsi"/>
        </w:rPr>
        <w:t xml:space="preserve">e </w:t>
      </w:r>
      <w:r w:rsidR="002D4998" w:rsidRPr="00451EC6">
        <w:rPr>
          <w:rFonts w:eastAsiaTheme="minorEastAsia" w:cstheme="minorHAnsi"/>
        </w:rPr>
        <w:t>à</w:t>
      </w:r>
      <w:r w:rsidR="00BE3B75" w:rsidRPr="00451EC6">
        <w:rPr>
          <w:rFonts w:eastAsiaTheme="minorEastAsia" w:cstheme="minorHAnsi"/>
        </w:rPr>
        <w:t xml:space="preserve"> la norme infinie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∞</m:t>
            </m:r>
          </m:sub>
        </m:sSub>
      </m:oMath>
      <w:r w:rsidR="00BE3B75" w:rsidRPr="00451EC6">
        <w:rPr>
          <w:rFonts w:eastAsiaTheme="minorEastAsia" w:cstheme="minorHAnsi"/>
        </w:rPr>
        <w:t xml:space="preserve"> est complet.</w:t>
      </w:r>
      <w:r w:rsidR="00BE3B75" w:rsidRPr="00451EC6">
        <w:rPr>
          <w:rFonts w:eastAsiaTheme="minorEastAsia" w:cstheme="minorHAnsi"/>
        </w:rPr>
        <w:br/>
        <w:t xml:space="preserve">La droite </w:t>
      </w:r>
      <w:r w:rsidR="00165E31" w:rsidRPr="00451EC6">
        <w:rPr>
          <w:rFonts w:eastAsiaTheme="minorEastAsia" w:cstheme="minorHAnsi"/>
        </w:rPr>
        <w:t>réelle</w:t>
      </w:r>
      <w:r w:rsidR="00BE3B75" w:rsidRPr="00451EC6">
        <w:rPr>
          <w:rFonts w:eastAsiaTheme="minorEastAsia" w:cstheme="minorHAnsi"/>
        </w:rPr>
        <w:t xml:space="preserve"> </w:t>
      </w:r>
      <w:r w:rsidR="00165E31" w:rsidRPr="00451EC6">
        <w:rPr>
          <w:rFonts w:eastAsiaTheme="minorEastAsia" w:cstheme="minorHAnsi"/>
        </w:rPr>
        <w:t>achevée</w:t>
      </w:r>
      <w:r w:rsidR="00BE3B75" w:rsidRPr="00451EC6">
        <w:rPr>
          <w:rFonts w:eastAsiaTheme="minorEastAsia" w:cstheme="minorHAnsi"/>
        </w:rPr>
        <w:t xml:space="preserve"> muni d’une d</w:t>
      </w:r>
      <w:r w:rsidR="00A47CD7" w:rsidRPr="00451EC6">
        <w:rPr>
          <w:rFonts w:eastAsiaTheme="minorEastAsia" w:cstheme="minorHAnsi"/>
        </w:rPr>
        <w:t xml:space="preserve">istance </w:t>
      </w:r>
      <w:r w:rsidR="00165E31" w:rsidRPr="00451EC6">
        <w:rPr>
          <w:rFonts w:eastAsiaTheme="minorEastAsia" w:cstheme="minorHAnsi"/>
        </w:rPr>
        <w:t>sigmoïdale</w:t>
      </w:r>
      <w:r w:rsidR="00A47CD7" w:rsidRPr="00451EC6">
        <w:rPr>
          <w:rFonts w:eastAsiaTheme="minorEastAsia" w:cstheme="minorHAnsi"/>
        </w:rPr>
        <w:t xml:space="preserve"> est complet.</w:t>
      </w:r>
      <w:r w:rsidR="00F32F3E" w:rsidRPr="00451EC6">
        <w:rPr>
          <w:rFonts w:cstheme="minorHAnsi"/>
          <w:b/>
        </w:rPr>
        <w:br/>
        <w:t xml:space="preserve">II. </w:t>
      </w:r>
      <w:r w:rsidR="008C79CD" w:rsidRPr="00451EC6">
        <w:rPr>
          <w:rFonts w:cstheme="minorHAnsi"/>
          <w:b/>
        </w:rPr>
        <w:t>Précompacte</w:t>
      </w:r>
      <w:r w:rsidR="00F32F3E" w:rsidRPr="00451EC6">
        <w:rPr>
          <w:rFonts w:cstheme="minorHAnsi"/>
          <w:b/>
        </w:rPr>
        <w:t xml:space="preserve">, </w:t>
      </w:r>
      <w:r w:rsidR="008C79CD" w:rsidRPr="00451EC6">
        <w:rPr>
          <w:rFonts w:cstheme="minorHAnsi"/>
          <w:b/>
        </w:rPr>
        <w:t>complétude</w:t>
      </w:r>
      <w:r w:rsidR="00F32F3E" w:rsidRPr="00451EC6">
        <w:rPr>
          <w:rFonts w:cstheme="minorHAnsi"/>
          <w:b/>
        </w:rPr>
        <w:t xml:space="preserve"> et </w:t>
      </w:r>
      <w:r w:rsidR="008C79CD" w:rsidRPr="00451EC6">
        <w:rPr>
          <w:rFonts w:cstheme="minorHAnsi"/>
          <w:b/>
        </w:rPr>
        <w:t>compacité</w:t>
      </w:r>
      <w:r w:rsidR="00E178E9" w:rsidRPr="00451EC6">
        <w:rPr>
          <w:rFonts w:cstheme="minorHAnsi"/>
          <w:b/>
        </w:rPr>
        <w:br/>
      </w:r>
      <w:r w:rsidR="00E178E9" w:rsidRPr="00451EC6">
        <w:rPr>
          <w:rFonts w:cstheme="minorHAnsi"/>
        </w:rPr>
        <w:t xml:space="preserve">Un espace </w:t>
      </w:r>
      <w:r w:rsidR="008C79CD" w:rsidRPr="00451EC6">
        <w:rPr>
          <w:rFonts w:cstheme="minorHAnsi"/>
        </w:rPr>
        <w:t>métrique</w:t>
      </w:r>
      <w:r w:rsidR="00E178E9" w:rsidRPr="00451EC6">
        <w:rPr>
          <w:rFonts w:cstheme="minorHAnsi"/>
        </w:rPr>
        <w:t xml:space="preserve"> compact est complet</w:t>
      </w:r>
      <w:r w:rsidR="00337CB4">
        <w:rPr>
          <w:rFonts w:cstheme="minorHAnsi"/>
        </w:rPr>
        <w:t>.</w:t>
      </w:r>
      <w:r w:rsidR="00CB3B42">
        <w:rPr>
          <w:rFonts w:cstheme="minorHAnsi"/>
        </w:rPr>
        <w:br/>
      </w:r>
      <w:r w:rsidR="00FF2B53">
        <w:rPr>
          <w:rFonts w:cstheme="minorHAnsi"/>
        </w:rPr>
        <w:t>D</w:t>
      </w:r>
      <w:r w:rsidR="00CB3B42">
        <w:rPr>
          <w:rFonts w:cstheme="minorHAnsi"/>
        </w:rPr>
        <w:t>ans un complet, être complet c’est être ferm</w:t>
      </w:r>
      <w:r w:rsidR="00CB3B42" w:rsidRPr="00451EC6">
        <w:rPr>
          <w:rFonts w:cstheme="minorHAnsi"/>
        </w:rPr>
        <w:t>é</w:t>
      </w:r>
      <w:r w:rsidR="00CB3B42">
        <w:rPr>
          <w:rFonts w:cstheme="minorHAnsi"/>
        </w:rPr>
        <w:t>.</w:t>
      </w:r>
      <w:r w:rsidR="00FF2B53">
        <w:rPr>
          <w:rFonts w:cstheme="minorHAnsi"/>
        </w:rPr>
        <w:t xml:space="preserve"> D</w:t>
      </w:r>
      <w:r w:rsidR="00CB3B42">
        <w:rPr>
          <w:rFonts w:cstheme="minorHAnsi"/>
        </w:rPr>
        <w:t>ans un compact, être compact c’est être ferm</w:t>
      </w:r>
      <w:r w:rsidR="00CB3B42" w:rsidRPr="00451EC6">
        <w:rPr>
          <w:rFonts w:cstheme="minorHAnsi"/>
        </w:rPr>
        <w:t>é</w:t>
      </w:r>
      <w:r w:rsidR="00CB3B42">
        <w:rPr>
          <w:rFonts w:cstheme="minorHAnsi"/>
        </w:rPr>
        <w:t>.</w:t>
      </w:r>
      <w:r w:rsidR="00B92D73">
        <w:rPr>
          <w:rFonts w:cstheme="minorHAnsi"/>
        </w:rPr>
        <w:br/>
        <w:t>Donc dans un compact, partie compacte = ferm</w:t>
      </w:r>
      <w:r w:rsidR="00B92D73" w:rsidRPr="00451EC6">
        <w:rPr>
          <w:rFonts w:cstheme="minorHAnsi"/>
        </w:rPr>
        <w:t>é</w:t>
      </w:r>
      <w:r w:rsidR="00B92D73">
        <w:rPr>
          <w:rFonts w:cstheme="minorHAnsi"/>
        </w:rPr>
        <w:t xml:space="preserve"> = complet</w:t>
      </w:r>
      <w:r w:rsidR="004B66CB">
        <w:rPr>
          <w:rFonts w:cstheme="minorHAnsi"/>
        </w:rPr>
        <w:t>.</w:t>
      </w:r>
      <w:r w:rsidR="00E43097" w:rsidRPr="00451EC6">
        <w:rPr>
          <w:rFonts w:cstheme="minorHAnsi"/>
        </w:rPr>
        <w:br/>
        <w:t xml:space="preserve">Un espace </w:t>
      </w:r>
      <w:r w:rsidR="008C79CD" w:rsidRPr="00451EC6">
        <w:rPr>
          <w:rFonts w:cstheme="minorHAnsi"/>
        </w:rPr>
        <w:t>métrique</w:t>
      </w:r>
      <w:r w:rsidR="00E43097" w:rsidRPr="00451EC6">
        <w:rPr>
          <w:rFonts w:cstheme="minorHAnsi"/>
        </w:rPr>
        <w:t xml:space="preserve"> est compact ssi il est </w:t>
      </w:r>
      <w:r w:rsidR="008C79CD" w:rsidRPr="00451EC6">
        <w:rPr>
          <w:rFonts w:cstheme="minorHAnsi"/>
        </w:rPr>
        <w:t>précompact</w:t>
      </w:r>
      <w:r w:rsidR="00E43097" w:rsidRPr="00451EC6">
        <w:rPr>
          <w:rFonts w:cstheme="minorHAnsi"/>
        </w:rPr>
        <w:t xml:space="preserve"> et complet</w:t>
      </w:r>
      <w:r w:rsidR="002C374E">
        <w:rPr>
          <w:rFonts w:cstheme="minorHAnsi"/>
        </w:rPr>
        <w:t>.</w:t>
      </w:r>
      <w:r w:rsidR="00E43097" w:rsidRPr="00451EC6">
        <w:rPr>
          <w:rFonts w:cstheme="minorHAnsi"/>
        </w:rPr>
        <w:br/>
        <w:t xml:space="preserve">Le produit </w:t>
      </w:r>
      <w:r w:rsidR="008C79CD" w:rsidRPr="00451EC6">
        <w:rPr>
          <w:rFonts w:cstheme="minorHAnsi"/>
        </w:rPr>
        <w:t>dénombrable</w:t>
      </w:r>
      <w:r w:rsidR="00E43097" w:rsidRPr="00451EC6">
        <w:rPr>
          <w:rFonts w:cstheme="minorHAnsi"/>
        </w:rPr>
        <w:t xml:space="preserve"> </w:t>
      </w:r>
      <w:r w:rsidR="00645812">
        <w:rPr>
          <w:rFonts w:cstheme="minorHAnsi"/>
        </w:rPr>
        <w:t>de</w:t>
      </w:r>
      <w:r w:rsidR="00E43097" w:rsidRPr="00451EC6">
        <w:rPr>
          <w:rFonts w:cstheme="minorHAnsi"/>
        </w:rPr>
        <w:t xml:space="preserve"> </w:t>
      </w:r>
      <w:r w:rsidR="006D4DC2">
        <w:rPr>
          <w:rFonts w:cstheme="minorHAnsi"/>
        </w:rPr>
        <w:t>métriques</w:t>
      </w:r>
      <w:r w:rsidR="00E43097" w:rsidRPr="00451EC6">
        <w:rPr>
          <w:rFonts w:cstheme="minorHAnsi"/>
        </w:rPr>
        <w:t xml:space="preserve"> compacts muni de la topo produit est un </w:t>
      </w:r>
      <w:r w:rsidR="006D4DC2">
        <w:rPr>
          <w:rFonts w:cstheme="minorHAnsi"/>
        </w:rPr>
        <w:t>métrique</w:t>
      </w:r>
      <w:r w:rsidR="00717142">
        <w:rPr>
          <w:rFonts w:cstheme="minorHAnsi"/>
        </w:rPr>
        <w:t xml:space="preserve"> </w:t>
      </w:r>
      <w:r w:rsidR="00E43097" w:rsidRPr="00451EC6">
        <w:rPr>
          <w:rFonts w:cstheme="minorHAnsi"/>
        </w:rPr>
        <w:t>compact.</w:t>
      </w:r>
      <w:r w:rsidR="00F32F3E" w:rsidRPr="00451EC6">
        <w:rPr>
          <w:rFonts w:cstheme="minorHAnsi"/>
          <w:b/>
        </w:rPr>
        <w:br/>
        <w:t xml:space="preserve">III. Applications aux </w:t>
      </w:r>
      <w:r w:rsidR="00D96CDA" w:rsidRPr="00451EC6">
        <w:rPr>
          <w:rFonts w:cstheme="minorHAnsi"/>
          <w:b/>
        </w:rPr>
        <w:t>problèmes</w:t>
      </w:r>
      <w:r w:rsidR="00F32F3E" w:rsidRPr="00451EC6">
        <w:rPr>
          <w:rFonts w:cstheme="minorHAnsi"/>
          <w:b/>
        </w:rPr>
        <w:t xml:space="preserve"> de convergence</w:t>
      </w:r>
      <w:r w:rsidR="00F32F3E" w:rsidRPr="00451EC6">
        <w:rPr>
          <w:rFonts w:cstheme="minorHAnsi"/>
          <w:b/>
        </w:rPr>
        <w:br/>
        <w:t>III.1. Interversion de limites</w:t>
      </w:r>
      <w:r w:rsidR="00A97008" w:rsidRPr="00451EC6">
        <w:rPr>
          <w:rFonts w:cstheme="minorHAnsi"/>
          <w:b/>
        </w:rPr>
        <w:br/>
      </w:r>
      <w:r w:rsidR="00445C1A" w:rsidRPr="00451EC6">
        <w:rPr>
          <w:rFonts w:cstheme="minorHAnsi"/>
        </w:rPr>
        <w:t>Soit une fonction</w:t>
      </w:r>
      <w:r w:rsidR="000722FA" w:rsidRPr="00451EC6">
        <w:rPr>
          <w:rFonts w:cstheme="minorHAnsi"/>
        </w:rPr>
        <w:t xml:space="preserve"> a deux variables</w:t>
      </w:r>
      <w:r w:rsidR="00521FE1" w:rsidRPr="00451EC6">
        <w:rPr>
          <w:rFonts w:cstheme="minorHAnsi"/>
        </w:rPr>
        <w:t xml:space="preserve"> dans </w:t>
      </w:r>
      <w:r w:rsidR="00EE18B0" w:rsidRPr="00451EC6">
        <w:rPr>
          <w:rFonts w:cstheme="minorHAnsi"/>
        </w:rPr>
        <w:t xml:space="preserve">2 </w:t>
      </w:r>
      <w:r w:rsidR="00521FE1" w:rsidRPr="00451EC6">
        <w:rPr>
          <w:rFonts w:cstheme="minorHAnsi"/>
        </w:rPr>
        <w:t xml:space="preserve">espace </w:t>
      </w:r>
      <w:r w:rsidR="00D96CDA" w:rsidRPr="00451EC6">
        <w:rPr>
          <w:rFonts w:cstheme="minorHAnsi"/>
        </w:rPr>
        <w:t>métriques</w:t>
      </w:r>
      <w:r w:rsidR="00E2463E" w:rsidRPr="00451EC6">
        <w:rPr>
          <w:rFonts w:cstheme="minorHAnsi"/>
        </w:rPr>
        <w:t xml:space="preserve"> </w:t>
      </w:r>
      <w:r w:rsidR="000A2102" w:rsidRPr="00451EC6">
        <w:rPr>
          <w:rFonts w:cstheme="minorHAnsi"/>
        </w:rPr>
        <w:t xml:space="preserve">X,Y </w:t>
      </w:r>
      <w:r w:rsidR="00FA6E6C" w:rsidRPr="00451EC6">
        <w:rPr>
          <w:rFonts w:cstheme="minorHAnsi"/>
        </w:rPr>
        <w:t>et</w:t>
      </w:r>
      <w:r w:rsidR="000722FA" w:rsidRPr="00451EC6">
        <w:rPr>
          <w:rFonts w:cstheme="minorHAnsi"/>
        </w:rPr>
        <w:t xml:space="preserve"> </w:t>
      </w:r>
      <w:r w:rsidR="00F36FC6" w:rsidRPr="00451EC6">
        <w:rPr>
          <w:rFonts w:cstheme="minorHAnsi"/>
        </w:rPr>
        <w:t>a valeur</w:t>
      </w:r>
      <w:r w:rsidR="004127A7">
        <w:rPr>
          <w:rFonts w:cstheme="minorHAnsi"/>
        </w:rPr>
        <w:t>s</w:t>
      </w:r>
      <w:r w:rsidR="00F36FC6" w:rsidRPr="00451EC6">
        <w:rPr>
          <w:rFonts w:cstheme="minorHAnsi"/>
        </w:rPr>
        <w:t xml:space="preserve"> dans un espace </w:t>
      </w:r>
      <w:r w:rsidR="00D96CDA" w:rsidRPr="00451EC6">
        <w:rPr>
          <w:rFonts w:cstheme="minorHAnsi"/>
        </w:rPr>
        <w:t>métrique</w:t>
      </w:r>
      <w:r w:rsidR="000A2102" w:rsidRPr="00451EC6">
        <w:rPr>
          <w:rFonts w:cstheme="minorHAnsi"/>
        </w:rPr>
        <w:t xml:space="preserve"> F</w:t>
      </w:r>
      <w:r w:rsidR="00F36FC6" w:rsidRPr="00451EC6">
        <w:rPr>
          <w:rFonts w:cstheme="minorHAnsi"/>
        </w:rPr>
        <w:t>.</w:t>
      </w:r>
      <w:r w:rsidR="00E2463E" w:rsidRPr="00451EC6">
        <w:rPr>
          <w:rFonts w:cstheme="minorHAnsi"/>
        </w:rPr>
        <w:br/>
        <w:t xml:space="preserve">On suppose que la fonction n’est </w:t>
      </w:r>
      <w:r w:rsidR="00D96CDA" w:rsidRPr="00451EC6">
        <w:rPr>
          <w:rFonts w:cstheme="minorHAnsi"/>
        </w:rPr>
        <w:t>définie</w:t>
      </w:r>
      <w:r w:rsidR="00E2463E" w:rsidRPr="00451EC6">
        <w:rPr>
          <w:rFonts w:cstheme="minorHAnsi"/>
        </w:rPr>
        <w:t xml:space="preserve"> que sur une partie AxB du produit des deux espaces de </w:t>
      </w:r>
      <w:r w:rsidR="00D96CDA" w:rsidRPr="00451EC6">
        <w:rPr>
          <w:rFonts w:cstheme="minorHAnsi"/>
        </w:rPr>
        <w:t>départ</w:t>
      </w:r>
      <w:r w:rsidR="000A2102" w:rsidRPr="00451EC6">
        <w:rPr>
          <w:rFonts w:cstheme="minorHAnsi"/>
        </w:rPr>
        <w:t xml:space="preserve">.  On </w:t>
      </w:r>
      <w:r w:rsidR="004E448D" w:rsidRPr="00451EC6">
        <w:rPr>
          <w:rFonts w:cstheme="minorHAnsi"/>
        </w:rPr>
        <w:t>considère</w:t>
      </w:r>
      <w:r w:rsidR="000A2102" w:rsidRPr="00451EC6">
        <w:rPr>
          <w:rFonts w:cstheme="minorHAnsi"/>
        </w:rPr>
        <w:t xml:space="preserve"> un point fixé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a∈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bar>
            <m:r>
              <w:rPr>
                <w:rFonts w:ascii="Cambria Math" w:hAnsi="Cambria Math" w:cstheme="minorHAnsi"/>
              </w:rPr>
              <m:t>,b∈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bar>
          </m:e>
        </m:d>
      </m:oMath>
      <w:r w:rsidR="00BF4A1F" w:rsidRPr="00451EC6">
        <w:rPr>
          <w:rFonts w:cstheme="minorHAnsi"/>
        </w:rPr>
        <w:t>. Si</w:t>
      </w:r>
      <w:r w:rsidR="00BF4A1F" w:rsidRPr="00451EC6">
        <w:rPr>
          <w:rFonts w:cstheme="minorHAnsi"/>
        </w:rPr>
        <w:br/>
        <w:t>1. L’espace d’arriv</w:t>
      </w:r>
      <w:r w:rsidR="00106D47">
        <w:rPr>
          <w:rFonts w:cstheme="minorHAnsi"/>
        </w:rPr>
        <w:t>é</w:t>
      </w:r>
      <w:r w:rsidR="00BF4A1F" w:rsidRPr="00451EC6">
        <w:rPr>
          <w:rFonts w:cstheme="minorHAnsi"/>
        </w:rPr>
        <w:t>e est complet</w:t>
      </w:r>
      <w:r w:rsidR="00CC1B0D" w:rsidRPr="00451EC6">
        <w:rPr>
          <w:rFonts w:cstheme="minorHAnsi"/>
        </w:rPr>
        <w:br/>
        <w:t xml:space="preserve">2. </w:t>
      </w:r>
      <w:r w:rsidR="00847537" w:rsidRPr="00451EC6">
        <w:rPr>
          <w:rFonts w:cstheme="minorHAnsi"/>
        </w:rPr>
        <w:t>Q</w:t>
      </w:r>
      <w:r w:rsidR="00CC1B0D" w:rsidRPr="00451EC6">
        <w:rPr>
          <w:rFonts w:cstheme="minorHAnsi"/>
        </w:rPr>
        <w:t xml:space="preserve">uand on fait tendre </w:t>
      </w:r>
      <w:r w:rsidR="00847537" w:rsidRPr="00451EC6">
        <w:rPr>
          <w:rFonts w:cstheme="minorHAnsi"/>
        </w:rPr>
        <w:t>une</w:t>
      </w:r>
      <w:r w:rsidR="00CC1B0D" w:rsidRPr="00451EC6">
        <w:rPr>
          <w:rFonts w:cstheme="minorHAnsi"/>
        </w:rPr>
        <w:t xml:space="preserve"> variable vers son point</w:t>
      </w:r>
      <w:r w:rsidR="00847537" w:rsidRPr="00451EC6">
        <w:rPr>
          <w:rFonts w:cstheme="minorHAnsi"/>
        </w:rPr>
        <w:t>, et on fixe l’autre, la fonction converge</w:t>
      </w:r>
      <w:r w:rsidR="00CC1B0D" w:rsidRPr="00451EC6">
        <w:rPr>
          <w:rFonts w:cstheme="minorHAnsi"/>
        </w:rPr>
        <w:t>.</w:t>
      </w:r>
      <w:r w:rsidR="00CC1B0D" w:rsidRPr="00451EC6">
        <w:rPr>
          <w:rFonts w:cstheme="minorHAnsi"/>
        </w:rPr>
        <w:br/>
        <w:t xml:space="preserve">3. </w:t>
      </w:r>
      <w:r w:rsidR="004F2CCF" w:rsidRPr="00451EC6">
        <w:rPr>
          <w:rFonts w:cstheme="minorHAnsi"/>
        </w:rPr>
        <w:t>Quand on fait tendre l’</w:t>
      </w:r>
      <w:r w:rsidR="00E0575C" w:rsidRPr="00451EC6">
        <w:rPr>
          <w:rFonts w:cstheme="minorHAnsi"/>
        </w:rPr>
        <w:t>autre variable</w:t>
      </w:r>
      <w:r w:rsidR="004F2CCF" w:rsidRPr="00451EC6">
        <w:rPr>
          <w:rFonts w:cstheme="minorHAnsi"/>
        </w:rPr>
        <w:t xml:space="preserve">, </w:t>
      </w:r>
      <w:r w:rsidR="00CE46A8" w:rsidRPr="00451EC6">
        <w:rPr>
          <w:rFonts w:cstheme="minorHAnsi"/>
        </w:rPr>
        <w:t xml:space="preserve">il y a convergence uniforme </w:t>
      </w:r>
      <w:r w:rsidR="00031A52" w:rsidRPr="00451EC6">
        <w:rPr>
          <w:rFonts w:cstheme="minorHAnsi"/>
        </w:rPr>
        <w:t>de la fonction selon l’une</w:t>
      </w:r>
      <w:r w:rsidR="00CE46A8" w:rsidRPr="00451EC6">
        <w:rPr>
          <w:rFonts w:cstheme="minorHAnsi"/>
        </w:rPr>
        <w:t>.</w:t>
      </w:r>
      <w:r w:rsidR="00031A52" w:rsidRPr="00451EC6">
        <w:rPr>
          <w:rFonts w:cstheme="minorHAnsi"/>
        </w:rPr>
        <w:br/>
        <w:t>Alors, on peut faire tendre une variable puis l’autre ou l’inverse indistinctement, toutes les limites existent et on peut intervertir.</w:t>
      </w:r>
      <w:r w:rsidR="004A0681" w:rsidRPr="00451EC6">
        <w:rPr>
          <w:rFonts w:cstheme="minorHAnsi"/>
        </w:rPr>
        <w:br/>
        <w:t xml:space="preserve">Valable </w:t>
      </w:r>
      <w:r w:rsidR="00EB6C0D" w:rsidRPr="00451EC6">
        <w:rPr>
          <w:rFonts w:cstheme="minorHAnsi"/>
        </w:rPr>
        <w:t>pour les suites de fonctions</w:t>
      </w:r>
      <w:r w:rsidR="00D978DF" w:rsidRPr="00451EC6">
        <w:rPr>
          <w:rFonts w:cstheme="minorHAnsi"/>
        </w:rPr>
        <w:t xml:space="preserve"> lorsque l’autre variable est un indice n qui tend vers l’infini.</w:t>
      </w:r>
      <w:r w:rsidR="00F32F3E" w:rsidRPr="00451EC6">
        <w:rPr>
          <w:rFonts w:cstheme="minorHAnsi"/>
          <w:b/>
        </w:rPr>
        <w:br/>
        <w:t xml:space="preserve">III.2. Applications </w:t>
      </w:r>
      <w:r w:rsidR="000850CE" w:rsidRPr="00451EC6">
        <w:rPr>
          <w:rFonts w:cstheme="minorHAnsi"/>
          <w:b/>
        </w:rPr>
        <w:t>uniformément</w:t>
      </w:r>
      <w:r w:rsidR="00F32F3E" w:rsidRPr="00451EC6">
        <w:rPr>
          <w:rFonts w:cstheme="minorHAnsi"/>
          <w:b/>
        </w:rPr>
        <w:t xml:space="preserve"> continues</w:t>
      </w:r>
      <w:r w:rsidR="00C5472B" w:rsidRPr="00451EC6">
        <w:rPr>
          <w:rFonts w:cstheme="minorHAnsi"/>
          <w:b/>
        </w:rPr>
        <w:br/>
      </w:r>
      <w:r w:rsidR="00C22ED0">
        <w:rPr>
          <w:rFonts w:cstheme="minorHAnsi"/>
          <w:b/>
        </w:rPr>
        <w:lastRenderedPageBreak/>
        <w:t>Théorème</w:t>
      </w:r>
      <w:r w:rsidR="006618FF">
        <w:rPr>
          <w:rFonts w:cstheme="minorHAnsi"/>
          <w:b/>
        </w:rPr>
        <w:t xml:space="preserve"> d’existence fondamental en analyse</w:t>
      </w:r>
      <w:r w:rsidR="00C22ED0">
        <w:rPr>
          <w:rFonts w:cstheme="minorHAnsi"/>
          <w:b/>
        </w:rPr>
        <w:t>/intégration</w:t>
      </w:r>
      <w:r w:rsidR="006618FF">
        <w:rPr>
          <w:rFonts w:cstheme="minorHAnsi"/>
          <w:b/>
        </w:rPr>
        <w:t xml:space="preserve">. </w:t>
      </w:r>
      <w:r w:rsidR="006F1FD7" w:rsidRPr="00451EC6">
        <w:rPr>
          <w:rFonts w:cstheme="minorHAnsi"/>
        </w:rPr>
        <w:t xml:space="preserve">Une application </w:t>
      </w:r>
      <w:r w:rsidR="000850CE" w:rsidRPr="008F10A3">
        <w:rPr>
          <w:rFonts w:cstheme="minorHAnsi"/>
          <w:u w:val="single"/>
        </w:rPr>
        <w:t>uniformément</w:t>
      </w:r>
      <w:r w:rsidR="006F1FD7" w:rsidRPr="008F10A3">
        <w:rPr>
          <w:rFonts w:cstheme="minorHAnsi"/>
          <w:u w:val="single"/>
        </w:rPr>
        <w:t xml:space="preserve"> continue</w:t>
      </w:r>
      <w:r w:rsidR="006F1FD7" w:rsidRPr="00451EC6">
        <w:rPr>
          <w:rFonts w:cstheme="minorHAnsi"/>
        </w:rPr>
        <w:t xml:space="preserve"> d’une partie </w:t>
      </w:r>
      <w:r w:rsidR="006F1FD7" w:rsidRPr="008F10A3">
        <w:rPr>
          <w:rFonts w:cstheme="minorHAnsi"/>
          <w:u w:val="single"/>
        </w:rPr>
        <w:t>dense</w:t>
      </w:r>
      <w:r w:rsidR="006F1FD7" w:rsidRPr="00451EC6">
        <w:rPr>
          <w:rFonts w:cstheme="minorHAnsi"/>
        </w:rPr>
        <w:t xml:space="preserve"> d’un espace </w:t>
      </w:r>
      <w:r w:rsidR="000850CE" w:rsidRPr="00451EC6">
        <w:rPr>
          <w:rFonts w:cstheme="minorHAnsi"/>
        </w:rPr>
        <w:t>métrique</w:t>
      </w:r>
      <w:r w:rsidR="00DF7DD6" w:rsidRPr="00451EC6">
        <w:rPr>
          <w:rFonts w:cstheme="minorHAnsi"/>
        </w:rPr>
        <w:t>/ou semi</w:t>
      </w:r>
      <w:r w:rsidR="000850CE">
        <w:rPr>
          <w:rFonts w:cstheme="minorHAnsi"/>
        </w:rPr>
        <w:t>-</w:t>
      </w:r>
      <w:r w:rsidR="000850CE" w:rsidRPr="00451EC6">
        <w:rPr>
          <w:rFonts w:cstheme="minorHAnsi"/>
        </w:rPr>
        <w:t>métrique</w:t>
      </w:r>
      <w:r w:rsidR="00DF7DD6" w:rsidRPr="00451EC6">
        <w:rPr>
          <w:rFonts w:cstheme="minorHAnsi"/>
        </w:rPr>
        <w:t>,</w:t>
      </w:r>
      <w:r w:rsidR="006F1FD7" w:rsidRPr="00451EC6">
        <w:rPr>
          <w:rFonts w:cstheme="minorHAnsi"/>
        </w:rPr>
        <w:t xml:space="preserve"> </w:t>
      </w:r>
      <w:r w:rsidR="00C83018" w:rsidRPr="00451EC6">
        <w:rPr>
          <w:rFonts w:cstheme="minorHAnsi"/>
        </w:rPr>
        <w:t>à</w:t>
      </w:r>
      <w:r w:rsidR="006F1FD7" w:rsidRPr="00451EC6">
        <w:rPr>
          <w:rFonts w:cstheme="minorHAnsi"/>
        </w:rPr>
        <w:t xml:space="preserve"> valeurs dans un espace </w:t>
      </w:r>
      <w:r w:rsidR="00FB03E6" w:rsidRPr="00451EC6">
        <w:rPr>
          <w:rFonts w:cstheme="minorHAnsi"/>
        </w:rPr>
        <w:t>métrique</w:t>
      </w:r>
      <w:r w:rsidR="006F1FD7" w:rsidRPr="00451EC6">
        <w:rPr>
          <w:rFonts w:cstheme="minorHAnsi"/>
        </w:rPr>
        <w:t xml:space="preserve"> </w:t>
      </w:r>
      <w:r w:rsidR="006F1FD7" w:rsidRPr="008F10A3">
        <w:rPr>
          <w:rFonts w:cstheme="minorHAnsi"/>
          <w:u w:val="single"/>
        </w:rPr>
        <w:t>complet</w:t>
      </w:r>
      <w:r w:rsidR="00847BE7" w:rsidRPr="00451EC6">
        <w:rPr>
          <w:rFonts w:cstheme="minorHAnsi"/>
        </w:rPr>
        <w:t xml:space="preserve"> peut </w:t>
      </w:r>
      <w:r w:rsidR="00FB03E6" w:rsidRPr="00451EC6">
        <w:rPr>
          <w:rFonts w:cstheme="minorHAnsi"/>
        </w:rPr>
        <w:t>être</w:t>
      </w:r>
      <w:r w:rsidR="00847BE7" w:rsidRPr="00451EC6">
        <w:rPr>
          <w:rFonts w:cstheme="minorHAnsi"/>
        </w:rPr>
        <w:t xml:space="preserve"> </w:t>
      </w:r>
      <w:r w:rsidR="00FB03E6" w:rsidRPr="00451EC6">
        <w:rPr>
          <w:rFonts w:cstheme="minorHAnsi"/>
        </w:rPr>
        <w:t>prolongée</w:t>
      </w:r>
      <w:r w:rsidR="00847BE7" w:rsidRPr="00451EC6">
        <w:rPr>
          <w:rFonts w:cstheme="minorHAnsi"/>
        </w:rPr>
        <w:t xml:space="preserve"> sur tout l’espace de </w:t>
      </w:r>
      <w:r w:rsidR="00FB03E6" w:rsidRPr="00451EC6">
        <w:rPr>
          <w:rFonts w:cstheme="minorHAnsi"/>
        </w:rPr>
        <w:t>départ</w:t>
      </w:r>
      <w:r w:rsidR="00847BE7" w:rsidRPr="00451EC6">
        <w:rPr>
          <w:rFonts w:cstheme="minorHAnsi"/>
        </w:rPr>
        <w:t xml:space="preserve"> </w:t>
      </w:r>
      <w:r w:rsidR="00BF6CAD" w:rsidRPr="00451EC6">
        <w:rPr>
          <w:rFonts w:cstheme="minorHAnsi"/>
        </w:rPr>
        <w:t xml:space="preserve">en une application continue de </w:t>
      </w:r>
      <w:r w:rsidR="00FB03E6" w:rsidRPr="00451EC6">
        <w:rPr>
          <w:rFonts w:cstheme="minorHAnsi"/>
        </w:rPr>
        <w:t>façon</w:t>
      </w:r>
      <w:r w:rsidR="00BF6CAD" w:rsidRPr="00451EC6">
        <w:rPr>
          <w:rFonts w:cstheme="minorHAnsi"/>
        </w:rPr>
        <w:t xml:space="preserve"> unique. De plus ce prolongement est encore </w:t>
      </w:r>
      <w:r w:rsidR="00FB03E6" w:rsidRPr="00451EC6">
        <w:rPr>
          <w:rFonts w:cstheme="minorHAnsi"/>
        </w:rPr>
        <w:t>uniformément</w:t>
      </w:r>
      <w:r w:rsidR="00BF6CAD" w:rsidRPr="00451EC6">
        <w:rPr>
          <w:rFonts w:cstheme="minorHAnsi"/>
        </w:rPr>
        <w:t xml:space="preserve"> continu. Il est </w:t>
      </w:r>
      <w:r w:rsidR="00FB03E6" w:rsidRPr="00451EC6">
        <w:rPr>
          <w:rFonts w:cstheme="minorHAnsi"/>
        </w:rPr>
        <w:t>défini</w:t>
      </w:r>
      <w:r w:rsidR="00BF6CAD" w:rsidRPr="00451EC6">
        <w:rPr>
          <w:rFonts w:cstheme="minorHAnsi"/>
        </w:rPr>
        <w:t xml:space="preserve"> en tout point de l’espace donc </w:t>
      </w:r>
      <w:r w:rsidR="00EE755D" w:rsidRPr="00451EC6">
        <w:rPr>
          <w:rFonts w:cstheme="minorHAnsi"/>
        </w:rPr>
        <w:t>adh</w:t>
      </w:r>
      <w:r w:rsidR="00EE755D">
        <w:rPr>
          <w:rFonts w:cstheme="minorHAnsi"/>
        </w:rPr>
        <w:t>é</w:t>
      </w:r>
      <w:r w:rsidR="00EE755D" w:rsidRPr="00451EC6">
        <w:rPr>
          <w:rFonts w:cstheme="minorHAnsi"/>
        </w:rPr>
        <w:t>rent</w:t>
      </w:r>
      <w:r w:rsidR="00BF6CAD" w:rsidRPr="00451EC6">
        <w:rPr>
          <w:rFonts w:cstheme="minorHAnsi"/>
        </w:rPr>
        <w:t xml:space="preserve"> </w:t>
      </w:r>
      <w:r w:rsidR="006C4FAB" w:rsidRPr="00451EC6">
        <w:rPr>
          <w:rFonts w:cstheme="minorHAnsi"/>
        </w:rPr>
        <w:t>à</w:t>
      </w:r>
      <w:r w:rsidR="00BF6CAD" w:rsidRPr="00451EC6">
        <w:rPr>
          <w:rFonts w:cstheme="minorHAnsi"/>
        </w:rPr>
        <w:t xml:space="preserve"> la partie dense, comme la limite de la fonction initiale en ce point</w:t>
      </w:r>
      <w:r w:rsidR="007206C1">
        <w:rPr>
          <w:rFonts w:cstheme="minorHAnsi"/>
        </w:rPr>
        <w:t xml:space="preserve"> dont l’existence découle du théorème</w:t>
      </w:r>
      <w:r w:rsidR="00BF6CAD" w:rsidRPr="00451EC6">
        <w:rPr>
          <w:rFonts w:cstheme="minorHAnsi"/>
        </w:rPr>
        <w:t>.</w:t>
      </w:r>
      <w:r w:rsidR="00F32F3E" w:rsidRPr="00451EC6">
        <w:rPr>
          <w:rFonts w:cstheme="minorHAnsi"/>
          <w:b/>
        </w:rPr>
        <w:br/>
        <w:t>IV. Approximations successives et point fixe</w:t>
      </w:r>
      <w:r w:rsidR="00F32F3E" w:rsidRPr="00451EC6">
        <w:rPr>
          <w:rFonts w:cstheme="minorHAnsi"/>
          <w:b/>
        </w:rPr>
        <w:br/>
        <w:t xml:space="preserve">IV.1. Dynamique </w:t>
      </w:r>
      <w:r w:rsidR="00807B72" w:rsidRPr="00451EC6">
        <w:rPr>
          <w:rFonts w:cstheme="minorHAnsi"/>
          <w:b/>
        </w:rPr>
        <w:t>liée</w:t>
      </w:r>
      <w:r w:rsidR="00F32F3E" w:rsidRPr="00451EC6">
        <w:rPr>
          <w:rFonts w:cstheme="minorHAnsi"/>
          <w:b/>
        </w:rPr>
        <w:t xml:space="preserve"> </w:t>
      </w:r>
      <w:r w:rsidR="00BB4EBB" w:rsidRPr="00451EC6">
        <w:rPr>
          <w:rFonts w:cstheme="minorHAnsi"/>
          <w:b/>
        </w:rPr>
        <w:t>à</w:t>
      </w:r>
      <w:r w:rsidR="00F32F3E" w:rsidRPr="00451EC6">
        <w:rPr>
          <w:rFonts w:cstheme="minorHAnsi"/>
          <w:b/>
        </w:rPr>
        <w:t xml:space="preserve"> une application</w:t>
      </w:r>
      <w:r w:rsidR="00357A76">
        <w:rPr>
          <w:rFonts w:cstheme="minorHAnsi"/>
          <w:b/>
        </w:rPr>
        <w:br/>
      </w:r>
      <w:r w:rsidR="00357A76">
        <w:rPr>
          <w:rFonts w:cstheme="minorHAnsi"/>
        </w:rPr>
        <w:t xml:space="preserve">On appelle </w:t>
      </w:r>
      <w:r w:rsidR="00357A76" w:rsidRPr="00636BF5">
        <w:rPr>
          <w:rFonts w:cstheme="minorHAnsi"/>
          <w:b/>
        </w:rPr>
        <w:t xml:space="preserve">orbite d’un point </w:t>
      </w:r>
      <w:r w:rsidR="00636BF5" w:rsidRPr="00636BF5">
        <w:rPr>
          <w:rFonts w:cstheme="minorHAnsi"/>
          <w:b/>
        </w:rPr>
        <w:t xml:space="preserve">d’un ensemble </w:t>
      </w:r>
      <w:r w:rsidR="00357A76" w:rsidRPr="00636BF5">
        <w:rPr>
          <w:rFonts w:cstheme="minorHAnsi"/>
          <w:b/>
        </w:rPr>
        <w:t xml:space="preserve">suivant une fonction de l’ensemble dans </w:t>
      </w:r>
      <w:r w:rsidR="00636BF5">
        <w:rPr>
          <w:rFonts w:cstheme="minorHAnsi"/>
          <w:b/>
        </w:rPr>
        <w:t xml:space="preserve">lui-même, </w:t>
      </w:r>
      <w:r w:rsidR="00636BF5">
        <w:rPr>
          <w:rFonts w:cstheme="minorHAnsi"/>
        </w:rPr>
        <w:t xml:space="preserve">l’ensemble des points obtenus en appliquant la fonction a elle-même </w:t>
      </w:r>
      <w:r w:rsidR="00E12183">
        <w:rPr>
          <w:rFonts w:cstheme="minorHAnsi"/>
        </w:rPr>
        <w:t>itérativement</w:t>
      </w:r>
      <w:r w:rsidR="00636BF5">
        <w:rPr>
          <w:rFonts w:cstheme="minorHAnsi"/>
        </w:rPr>
        <w:t xml:space="preserve"> un nombre quelconque de fois.</w:t>
      </w:r>
      <w:r w:rsidR="003E69EC">
        <w:rPr>
          <w:rFonts w:cstheme="minorHAnsi"/>
        </w:rPr>
        <w:t xml:space="preserve"> Un </w:t>
      </w:r>
      <w:r w:rsidR="003E69EC" w:rsidRPr="003E69EC">
        <w:rPr>
          <w:rFonts w:cstheme="minorHAnsi"/>
          <w:b/>
        </w:rPr>
        <w:t>point</w:t>
      </w:r>
      <w:r w:rsidR="003E69EC">
        <w:rPr>
          <w:rFonts w:cstheme="minorHAnsi"/>
        </w:rPr>
        <w:t xml:space="preserve"> </w:t>
      </w:r>
      <w:r w:rsidR="003E69EC">
        <w:rPr>
          <w:rFonts w:cstheme="minorHAnsi"/>
          <w:b/>
        </w:rPr>
        <w:t xml:space="preserve">fixe d’une fonction d’un ensemble dans </w:t>
      </w:r>
      <w:r w:rsidR="00E12183">
        <w:rPr>
          <w:rFonts w:cstheme="minorHAnsi"/>
          <w:b/>
        </w:rPr>
        <w:t>lui-même</w:t>
      </w:r>
      <w:r w:rsidR="003E69EC">
        <w:rPr>
          <w:rFonts w:cstheme="minorHAnsi"/>
        </w:rPr>
        <w:t xml:space="preserve"> est un point dont l’ima</w:t>
      </w:r>
      <w:r w:rsidR="00545110">
        <w:rPr>
          <w:rFonts w:cstheme="minorHAnsi"/>
        </w:rPr>
        <w:t xml:space="preserve">ge par la fonction est </w:t>
      </w:r>
      <w:r w:rsidR="00E12183">
        <w:rPr>
          <w:rFonts w:cstheme="minorHAnsi"/>
        </w:rPr>
        <w:t>lui-même</w:t>
      </w:r>
      <w:r w:rsidR="00545110">
        <w:rPr>
          <w:rFonts w:cstheme="minorHAnsi"/>
        </w:rPr>
        <w:t xml:space="preserve">, </w:t>
      </w:r>
      <w:r w:rsidR="00056E0B">
        <w:rPr>
          <w:rFonts w:cstheme="minorHAnsi"/>
        </w:rPr>
        <w:t>càd</w:t>
      </w:r>
      <w:r w:rsidR="00545110">
        <w:rPr>
          <w:rFonts w:cstheme="minorHAnsi"/>
        </w:rPr>
        <w:t xml:space="preserve"> un point dont l’orbite est le singleton le contenant.</w:t>
      </w:r>
      <w:r w:rsidR="004E7AEA">
        <w:rPr>
          <w:rFonts w:cstheme="minorHAnsi"/>
        </w:rPr>
        <w:br/>
      </w:r>
      <w:r w:rsidR="00BD6395">
        <w:rPr>
          <w:rFonts w:cstheme="minorHAnsi"/>
        </w:rPr>
        <w:t xml:space="preserve">Dans un espace topologique </w:t>
      </w:r>
      <w:r w:rsidR="00E12183" w:rsidRPr="005140C2">
        <w:rPr>
          <w:rFonts w:cstheme="minorHAnsi"/>
          <w:u w:val="single"/>
        </w:rPr>
        <w:t>séparé</w:t>
      </w:r>
      <w:r w:rsidR="00BD6395">
        <w:rPr>
          <w:rFonts w:cstheme="minorHAnsi"/>
        </w:rPr>
        <w:t xml:space="preserve">, si </w:t>
      </w:r>
      <w:r w:rsidR="005140C2">
        <w:rPr>
          <w:rFonts w:cstheme="minorHAnsi"/>
        </w:rPr>
        <w:t xml:space="preserve">la suite </w:t>
      </w:r>
      <w:r w:rsidR="00257C73">
        <w:rPr>
          <w:rFonts w:cstheme="minorHAnsi"/>
        </w:rPr>
        <w:t>définie par</w:t>
      </w:r>
      <w:r w:rsidR="005140C2">
        <w:rPr>
          <w:rFonts w:cstheme="minorHAnsi"/>
        </w:rPr>
        <w:t xml:space="preserve"> </w:t>
      </w:r>
      <w:r w:rsidR="00097997">
        <w:rPr>
          <w:rFonts w:cstheme="minorHAnsi"/>
        </w:rPr>
        <w:t xml:space="preserve">une </w:t>
      </w:r>
      <w:r w:rsidR="005140C2">
        <w:rPr>
          <w:rFonts w:cstheme="minorHAnsi"/>
        </w:rPr>
        <w:t xml:space="preserve">orbite d’une </w:t>
      </w:r>
      <w:r w:rsidR="00BD6395">
        <w:rPr>
          <w:rFonts w:cstheme="minorHAnsi"/>
        </w:rPr>
        <w:t xml:space="preserve">fonction </w:t>
      </w:r>
      <w:r w:rsidR="005140C2" w:rsidRPr="005140C2">
        <w:rPr>
          <w:rFonts w:cstheme="minorHAnsi"/>
          <w:u w:val="single"/>
        </w:rPr>
        <w:t>continue</w:t>
      </w:r>
      <w:r w:rsidR="005140C2">
        <w:rPr>
          <w:rFonts w:cstheme="minorHAnsi"/>
        </w:rPr>
        <w:t xml:space="preserve"> </w:t>
      </w:r>
      <w:r w:rsidR="00BD6395">
        <w:rPr>
          <w:rFonts w:cstheme="minorHAnsi"/>
        </w:rPr>
        <w:t>converge alors l</w:t>
      </w:r>
      <w:r w:rsidR="00D23681">
        <w:rPr>
          <w:rFonts w:cstheme="minorHAnsi"/>
        </w:rPr>
        <w:t>a limite est un point fixe de cette</w:t>
      </w:r>
      <w:r w:rsidR="00BD6395">
        <w:rPr>
          <w:rFonts w:cstheme="minorHAnsi"/>
        </w:rPr>
        <w:t xml:space="preserve"> fonction.</w:t>
      </w:r>
      <w:r w:rsidR="00F32F3E" w:rsidRPr="00451EC6">
        <w:rPr>
          <w:rFonts w:cstheme="minorHAnsi"/>
          <w:b/>
        </w:rPr>
        <w:br/>
        <w:t xml:space="preserve">IV.2. Le </w:t>
      </w:r>
      <w:r w:rsidR="007F1E32" w:rsidRPr="00451EC6">
        <w:rPr>
          <w:rFonts w:cstheme="minorHAnsi"/>
          <w:b/>
        </w:rPr>
        <w:t>théorème</w:t>
      </w:r>
      <w:r w:rsidR="00F32F3E" w:rsidRPr="00451EC6">
        <w:rPr>
          <w:rFonts w:cstheme="minorHAnsi"/>
          <w:b/>
        </w:rPr>
        <w:t xml:space="preserve"> du point fixe</w:t>
      </w:r>
      <w:r w:rsidR="00FE6F46">
        <w:rPr>
          <w:rFonts w:cstheme="minorHAnsi"/>
          <w:b/>
        </w:rPr>
        <w:br/>
      </w:r>
      <w:r w:rsidR="009F6C2E">
        <w:rPr>
          <w:rFonts w:cstheme="minorHAnsi"/>
        </w:rPr>
        <w:t xml:space="preserve">Une application d’un espace </w:t>
      </w:r>
      <w:r w:rsidR="004B147F">
        <w:rPr>
          <w:rFonts w:cstheme="minorHAnsi"/>
        </w:rPr>
        <w:t>métrique</w:t>
      </w:r>
      <w:r w:rsidR="009F6C2E">
        <w:rPr>
          <w:rFonts w:cstheme="minorHAnsi"/>
        </w:rPr>
        <w:t xml:space="preserve"> dans un autre est </w:t>
      </w:r>
      <m:oMath>
        <m:r>
          <m:rPr>
            <m:sty m:val="bi"/>
          </m:rPr>
          <w:rPr>
            <w:rFonts w:ascii="Cambria Math" w:hAnsi="Cambria Math" w:cstheme="minorHAnsi"/>
          </w:rPr>
          <m:t>α</m:t>
        </m:r>
      </m:oMath>
      <w:r w:rsidR="009F6C2E">
        <w:rPr>
          <w:rFonts w:cstheme="minorHAnsi"/>
          <w:b/>
        </w:rPr>
        <w:t>-contractante</w:t>
      </w:r>
      <w:r w:rsidR="009F6C2E">
        <w:rPr>
          <w:rFonts w:cstheme="minorHAnsi"/>
        </w:rPr>
        <w:t xml:space="preserve"> si elle est </w:t>
      </w:r>
      <m:oMath>
        <m:r>
          <w:rPr>
            <w:rFonts w:ascii="Cambria Math" w:hAnsi="Cambria Math" w:cstheme="minorHAnsi"/>
          </w:rPr>
          <m:t>α</m:t>
        </m:r>
      </m:oMath>
      <w:r w:rsidR="009F6C2E">
        <w:rPr>
          <w:rFonts w:eastAsiaTheme="minorEastAsia" w:cstheme="minorHAnsi"/>
        </w:rPr>
        <w:t xml:space="preserve">-lipschitzienne avec </w:t>
      </w:r>
      <m:oMath>
        <m:r>
          <w:rPr>
            <w:rFonts w:ascii="Cambria Math" w:eastAsiaTheme="minorEastAsia" w:hAnsi="Cambria Math" w:cstheme="minorHAnsi"/>
          </w:rPr>
          <m:t>0≤α&lt;1</m:t>
        </m:r>
      </m:oMath>
      <w:r w:rsidR="009F6C2E">
        <w:rPr>
          <w:rFonts w:eastAsiaTheme="minorEastAsia" w:cstheme="minorHAnsi"/>
        </w:rPr>
        <w:t xml:space="preserve">, cad </w:t>
      </w:r>
      <m:oMath>
        <m:r>
          <w:rPr>
            <w:rFonts w:ascii="Cambria Math" w:eastAsiaTheme="minorEastAsia" w:hAnsi="Cambria Math" w:cstheme="minorHAnsi"/>
          </w:rPr>
          <m:t xml:space="preserve">∀x,y∈E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≤α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13018D">
        <w:rPr>
          <w:rFonts w:eastAsiaTheme="minorEastAsia" w:cstheme="minorHAnsi"/>
        </w:rPr>
        <w:t xml:space="preserve">. </w:t>
      </w:r>
      <w:r w:rsidR="001451C9">
        <w:rPr>
          <w:rFonts w:eastAsiaTheme="minorEastAsia" w:cstheme="minorHAnsi"/>
        </w:rPr>
        <w:t>Une telle fonction</w:t>
      </w:r>
      <w:r w:rsidR="0013018D">
        <w:rPr>
          <w:rFonts w:eastAsiaTheme="minorEastAsia" w:cstheme="minorHAnsi"/>
        </w:rPr>
        <w:t xml:space="preserve"> est en particulier continue.</w:t>
      </w:r>
      <w:r w:rsidR="009F6C2E">
        <w:rPr>
          <w:rFonts w:eastAsiaTheme="minorEastAsia" w:cstheme="minorHAnsi"/>
        </w:rPr>
        <w:br/>
      </w:r>
      <w:r w:rsidR="0080342E">
        <w:rPr>
          <w:rFonts w:eastAsiaTheme="minorEastAsia" w:cstheme="minorHAnsi"/>
        </w:rPr>
        <w:t xml:space="preserve">Le </w:t>
      </w:r>
      <w:r w:rsidR="007F1E32">
        <w:rPr>
          <w:rFonts w:eastAsiaTheme="minorEastAsia" w:cstheme="minorHAnsi"/>
        </w:rPr>
        <w:t>théorème</w:t>
      </w:r>
      <w:r w:rsidR="0080342E">
        <w:rPr>
          <w:rFonts w:eastAsiaTheme="minorEastAsia" w:cstheme="minorHAnsi"/>
        </w:rPr>
        <w:t xml:space="preserve"> des accroissements finis (TAF) est souvent utile pour montrer </w:t>
      </w:r>
      <w:r w:rsidR="004B147F">
        <w:rPr>
          <w:rFonts w:eastAsiaTheme="minorEastAsia" w:cstheme="minorHAnsi"/>
        </w:rPr>
        <w:t>éventuellement</w:t>
      </w:r>
      <w:r w:rsidR="0080342E">
        <w:rPr>
          <w:rFonts w:eastAsiaTheme="minorEastAsia" w:cstheme="minorHAnsi"/>
        </w:rPr>
        <w:t xml:space="preserve"> cette prop.</w:t>
      </w:r>
      <w:r w:rsidR="0080342E">
        <w:rPr>
          <w:rFonts w:eastAsiaTheme="minorEastAsia" w:cstheme="minorHAnsi"/>
        </w:rPr>
        <w:br/>
      </w:r>
      <w:r w:rsidR="007F1E32">
        <w:rPr>
          <w:rFonts w:eastAsiaTheme="minorEastAsia" w:cstheme="minorHAnsi"/>
          <w:b/>
        </w:rPr>
        <w:t>Théorème</w:t>
      </w:r>
      <w:r w:rsidR="00620C79">
        <w:rPr>
          <w:rFonts w:eastAsiaTheme="minorEastAsia" w:cstheme="minorHAnsi"/>
          <w:b/>
        </w:rPr>
        <w:t xml:space="preserve"> du point fixe.</w:t>
      </w:r>
      <w:r w:rsidR="00620C79">
        <w:rPr>
          <w:rFonts w:eastAsiaTheme="minorEastAsia" w:cstheme="minorHAnsi"/>
        </w:rPr>
        <w:t xml:space="preserve"> </w:t>
      </w:r>
      <w:r w:rsidR="007473DC">
        <w:rPr>
          <w:rFonts w:eastAsiaTheme="minorEastAsia" w:cstheme="minorHAnsi"/>
        </w:rPr>
        <w:t>Une fonction</w:t>
      </w:r>
      <w:r w:rsidR="0021217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7473DC">
        <w:rPr>
          <w:rFonts w:eastAsiaTheme="minorEastAsia" w:cstheme="minorHAnsi"/>
        </w:rPr>
        <w:t xml:space="preserve"> </w:t>
      </w:r>
      <w:r w:rsidR="007473DC" w:rsidRPr="00125607">
        <w:rPr>
          <w:rFonts w:eastAsiaTheme="minorEastAsia" w:cstheme="minorHAnsi"/>
          <w:u w:val="single"/>
        </w:rPr>
        <w:t>contractante</w:t>
      </w:r>
      <w:r w:rsidR="007473DC">
        <w:rPr>
          <w:rFonts w:eastAsiaTheme="minorEastAsia" w:cstheme="minorHAnsi"/>
        </w:rPr>
        <w:t xml:space="preserve"> d’un espace </w:t>
      </w:r>
      <w:r w:rsidR="004B147F">
        <w:rPr>
          <w:rFonts w:eastAsiaTheme="minorEastAsia" w:cstheme="minorHAnsi"/>
        </w:rPr>
        <w:t>métrique</w:t>
      </w:r>
      <w:r w:rsidR="007473DC">
        <w:rPr>
          <w:rFonts w:eastAsiaTheme="minorEastAsia" w:cstheme="minorHAnsi"/>
        </w:rPr>
        <w:t xml:space="preserve"> </w:t>
      </w:r>
      <w:r w:rsidR="007473DC" w:rsidRPr="00B90C48">
        <w:rPr>
          <w:rFonts w:eastAsiaTheme="minorEastAsia" w:cstheme="minorHAnsi"/>
          <w:u w:val="single"/>
        </w:rPr>
        <w:t>complet</w:t>
      </w:r>
      <w:r w:rsidR="007473DC">
        <w:rPr>
          <w:rFonts w:eastAsiaTheme="minorEastAsia" w:cstheme="minorHAnsi"/>
        </w:rPr>
        <w:t xml:space="preserve"> dans </w:t>
      </w:r>
      <w:r w:rsidR="004B147F">
        <w:rPr>
          <w:rFonts w:eastAsiaTheme="minorEastAsia" w:cstheme="minorHAnsi"/>
        </w:rPr>
        <w:t>lui-même</w:t>
      </w:r>
      <w:r w:rsidR="007473DC">
        <w:rPr>
          <w:rFonts w:eastAsiaTheme="minorEastAsia" w:cstheme="minorHAnsi"/>
        </w:rPr>
        <w:t xml:space="preserve"> admet un unique point fixe. De plus les orbites suivant la fonction convergent toutes vers cet unique point fixe.</w:t>
      </w:r>
      <w:r w:rsidR="00900122">
        <w:rPr>
          <w:rFonts w:eastAsiaTheme="minorEastAsia" w:cstheme="minorHAnsi"/>
        </w:rPr>
        <w:t xml:space="preserve"> Attention la condition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</m:oMath>
      <w:r w:rsidR="00900122">
        <w:rPr>
          <w:rFonts w:eastAsiaTheme="minorEastAsia" w:cstheme="minorHAnsi"/>
        </w:rPr>
        <w:t xml:space="preserve"> n’est generalement pas suffisante pour le theoreme 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inorHAnsi"/>
          </w:rPr>
          <m:t xml:space="preserve">) </m:t>
        </m:r>
      </m:oMath>
      <w:r w:rsidR="00900122">
        <w:rPr>
          <w:rFonts w:eastAsiaTheme="minorEastAsia" w:cstheme="minorHAnsi"/>
        </w:rPr>
        <w:t>cependant elle suffit si l’espace est compact.</w:t>
      </w:r>
      <w:r w:rsidR="00D466E1">
        <w:rPr>
          <w:rFonts w:eastAsiaTheme="minorEastAsia" w:cstheme="minorHAnsi"/>
        </w:rPr>
        <w:br/>
      </w:r>
      <w:r w:rsidR="0037044A">
        <w:rPr>
          <w:rFonts w:eastAsiaTheme="minorEastAsia" w:cstheme="minorHAnsi"/>
        </w:rPr>
        <w:t xml:space="preserve">On obtient la même conclusion sur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7044A">
        <w:rPr>
          <w:rFonts w:eastAsiaTheme="minorEastAsia" w:cstheme="minorHAnsi"/>
        </w:rPr>
        <w:t xml:space="preserve">,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7044A">
        <w:rPr>
          <w:rFonts w:eastAsiaTheme="minorEastAsia" w:cstheme="minorHAnsi"/>
        </w:rPr>
        <w:t xml:space="preserve"> </w:t>
      </w:r>
      <w:r w:rsidR="00D466E1">
        <w:rPr>
          <w:rFonts w:eastAsiaTheme="minorEastAsia" w:cstheme="minorHAnsi"/>
        </w:rPr>
        <w:t>n’est contractante qu’</w:t>
      </w:r>
      <w:r w:rsidR="004B147F">
        <w:rPr>
          <w:rFonts w:eastAsiaTheme="minorEastAsia" w:cstheme="minorHAnsi"/>
        </w:rPr>
        <w:t>après</w:t>
      </w:r>
      <w:r w:rsidR="00D466E1">
        <w:rPr>
          <w:rFonts w:eastAsiaTheme="minorEastAsia" w:cstheme="minorHAnsi"/>
        </w:rPr>
        <w:t xml:space="preserve"> l’avoir </w:t>
      </w:r>
      <w:r w:rsidR="004B147F">
        <w:rPr>
          <w:rFonts w:eastAsiaTheme="minorEastAsia" w:cstheme="minorHAnsi"/>
        </w:rPr>
        <w:t>composé</w:t>
      </w:r>
      <w:r w:rsidR="00D466E1">
        <w:rPr>
          <w:rFonts w:eastAsiaTheme="minorEastAsia" w:cstheme="minorHAnsi"/>
        </w:rPr>
        <w:t xml:space="preserve"> par elle-même un nombre suffisant</w:t>
      </w:r>
      <w:r w:rsidR="00E5201A">
        <w:rPr>
          <w:rFonts w:eastAsiaTheme="minorEastAsia" w:cstheme="minorHAnsi"/>
        </w:rPr>
        <w:t xml:space="preserve"> (quelconque)</w:t>
      </w:r>
      <w:r w:rsidR="00D466E1">
        <w:rPr>
          <w:rFonts w:eastAsiaTheme="minorEastAsia" w:cstheme="minorHAnsi"/>
        </w:rPr>
        <w:t xml:space="preserve"> de fois</w:t>
      </w:r>
      <w:r w:rsidR="00036410">
        <w:rPr>
          <w:rFonts w:eastAsiaTheme="minorEastAsia" w:cstheme="minorHAnsi"/>
        </w:rPr>
        <w:t xml:space="preserve"> (si on remplace par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036410">
        <w:rPr>
          <w:rFonts w:eastAsiaTheme="minorEastAsia" w:cstheme="minorHAnsi"/>
        </w:rPr>
        <w:t xml:space="preserve"> dans l’</w:t>
      </w:r>
      <w:r w:rsidR="00D04D89">
        <w:rPr>
          <w:rFonts w:eastAsiaTheme="minorEastAsia" w:cstheme="minorHAnsi"/>
        </w:rPr>
        <w:t>hypothèse</w:t>
      </w:r>
      <w:r w:rsidR="00036410">
        <w:rPr>
          <w:rFonts w:eastAsiaTheme="minorEastAsia" w:cstheme="minorHAnsi"/>
        </w:rPr>
        <w:t>)</w:t>
      </w:r>
      <w:r w:rsidR="00D466E1">
        <w:rPr>
          <w:rFonts w:eastAsiaTheme="minorEastAsia" w:cstheme="minorHAnsi"/>
        </w:rPr>
        <w:t>.</w:t>
      </w:r>
      <w:r w:rsidR="007B4681">
        <w:rPr>
          <w:rFonts w:eastAsiaTheme="minorEastAsia" w:cstheme="minorHAnsi"/>
        </w:rPr>
        <w:br/>
      </w:r>
      <w:r w:rsidR="00EF34C5">
        <w:rPr>
          <w:rFonts w:eastAsiaTheme="minorEastAsia" w:cstheme="minorHAnsi"/>
        </w:rPr>
        <w:t>Exemple surjectivit</w:t>
      </w:r>
      <w:r w:rsidR="004B147F">
        <w:rPr>
          <w:rFonts w:eastAsiaTheme="minorEastAsia" w:cstheme="minorHAnsi"/>
        </w:rPr>
        <w:t>é</w:t>
      </w:r>
      <w:r w:rsidR="00EF34C5">
        <w:rPr>
          <w:rFonts w:eastAsiaTheme="minorEastAsia" w:cstheme="minorHAnsi"/>
        </w:rPr>
        <w:t xml:space="preserve"> des perturbation</w:t>
      </w:r>
      <w:r w:rsidR="0011094F">
        <w:rPr>
          <w:rFonts w:eastAsiaTheme="minorEastAsia" w:cstheme="minorHAnsi"/>
        </w:rPr>
        <w:t>s</w:t>
      </w:r>
      <w:r w:rsidR="00EF34C5">
        <w:rPr>
          <w:rFonts w:eastAsiaTheme="minorEastAsia" w:cstheme="minorHAnsi"/>
        </w:rPr>
        <w:t xml:space="preserve"> </w:t>
      </w:r>
      <w:r w:rsidR="007B4681">
        <w:rPr>
          <w:rFonts w:eastAsiaTheme="minorEastAsia" w:cstheme="minorHAnsi"/>
        </w:rPr>
        <w:t>de l’</w:t>
      </w:r>
      <w:r w:rsidR="00D04D89">
        <w:rPr>
          <w:rFonts w:eastAsiaTheme="minorEastAsia" w:cstheme="minorHAnsi"/>
        </w:rPr>
        <w:t>identité</w:t>
      </w:r>
      <w:r w:rsidR="00EF34C5">
        <w:rPr>
          <w:rFonts w:eastAsiaTheme="minorEastAsia" w:cstheme="minorHAnsi"/>
        </w:rPr>
        <w:t>.</w:t>
      </w:r>
    </w:p>
    <w:p w14:paraId="283E872C" w14:textId="796EA0E5" w:rsidR="0015106A" w:rsidRDefault="00F830E7">
      <w:pPr>
        <w:rPr>
          <w:rFonts w:cstheme="minorHAnsi"/>
        </w:rPr>
      </w:pPr>
      <w:r w:rsidRPr="00451EC6">
        <w:rPr>
          <w:rFonts w:cstheme="minorHAnsi"/>
          <w:b/>
        </w:rPr>
        <w:t>Chapitre 7.</w:t>
      </w:r>
      <w:r w:rsidR="00CC62FB" w:rsidRPr="00451EC6">
        <w:rPr>
          <w:rFonts w:cstheme="minorHAnsi"/>
          <w:b/>
        </w:rPr>
        <w:br/>
        <w:t>I. Espaces vectoriels norm</w:t>
      </w:r>
      <w:r w:rsidR="00D47112">
        <w:rPr>
          <w:rFonts w:cstheme="minorHAnsi"/>
          <w:b/>
        </w:rPr>
        <w:t>é</w:t>
      </w:r>
      <w:r w:rsidR="00CC62FB" w:rsidRPr="00451EC6">
        <w:rPr>
          <w:rFonts w:cstheme="minorHAnsi"/>
          <w:b/>
        </w:rPr>
        <w:t>s</w:t>
      </w:r>
      <w:r w:rsidR="00CC62FB" w:rsidRPr="00451EC6">
        <w:rPr>
          <w:rFonts w:cstheme="minorHAnsi"/>
          <w:b/>
        </w:rPr>
        <w:br/>
        <w:t xml:space="preserve">I.1. Rappels et </w:t>
      </w:r>
      <w:r w:rsidR="00893C72" w:rsidRPr="00451EC6">
        <w:rPr>
          <w:rFonts w:cstheme="minorHAnsi"/>
          <w:b/>
        </w:rPr>
        <w:t>définitions</w:t>
      </w:r>
      <w:r w:rsidR="000B44BC">
        <w:rPr>
          <w:rFonts w:cstheme="minorHAnsi"/>
          <w:b/>
        </w:rPr>
        <w:br/>
      </w:r>
      <w:r w:rsidR="00335F8A">
        <w:rPr>
          <w:rFonts w:cstheme="minorHAnsi"/>
        </w:rPr>
        <w:t xml:space="preserve">Soit </w:t>
      </w:r>
      <m:oMath>
        <m:r>
          <w:rPr>
            <w:rFonts w:ascii="Cambria Math" w:hAnsi="Cambria Math" w:cstheme="minorHAnsi"/>
          </w:rPr>
          <m:t>K=R</m:t>
        </m:r>
      </m:oMath>
      <w:r w:rsidR="00335F8A">
        <w:rPr>
          <w:rFonts w:eastAsiaTheme="minorEastAsia" w:cstheme="minorHAnsi"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335F8A">
        <w:rPr>
          <w:rFonts w:eastAsiaTheme="minorEastAsia" w:cstheme="minorHAnsi"/>
        </w:rPr>
        <w:t>.</w:t>
      </w:r>
      <w:r w:rsidR="00AF30E9">
        <w:rPr>
          <w:rFonts w:eastAsiaTheme="minorEastAsia" w:cstheme="minorHAnsi"/>
        </w:rPr>
        <w:br/>
        <w:t xml:space="preserve">Deux normes sur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AF30E9">
        <w:rPr>
          <w:rFonts w:eastAsiaTheme="minorEastAsia" w:cstheme="minorHAnsi"/>
        </w:rPr>
        <w:t xml:space="preserve">ev sont </w:t>
      </w:r>
      <w:r w:rsidR="00252036">
        <w:rPr>
          <w:rFonts w:eastAsiaTheme="minorEastAsia" w:cstheme="minorHAnsi"/>
        </w:rPr>
        <w:t>équivalentes</w:t>
      </w:r>
      <w:r w:rsidR="00AF30E9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∃λ,μ∈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</w:rPr>
          <m:t xml:space="preserve"> ∀x∈E λ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≤μ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984D8C">
        <w:rPr>
          <w:rFonts w:eastAsiaTheme="minorEastAsia" w:cstheme="minorHAnsi"/>
        </w:rPr>
        <w:br/>
        <w:t xml:space="preserve">Cela </w:t>
      </w:r>
      <w:r w:rsidR="00F11A7D">
        <w:rPr>
          <w:rFonts w:eastAsiaTheme="minorEastAsia" w:cstheme="minorHAnsi"/>
        </w:rPr>
        <w:t>définit</w:t>
      </w:r>
      <w:r w:rsidR="00984D8C">
        <w:rPr>
          <w:rFonts w:eastAsiaTheme="minorEastAsia" w:cstheme="minorHAnsi"/>
        </w:rPr>
        <w:t xml:space="preserve"> une relation d’</w:t>
      </w:r>
      <w:r w:rsidR="00F11A7D">
        <w:rPr>
          <w:rFonts w:eastAsiaTheme="minorEastAsia" w:cstheme="minorHAnsi"/>
        </w:rPr>
        <w:t>équivalence</w:t>
      </w:r>
      <w:r w:rsidR="00984D8C">
        <w:rPr>
          <w:rFonts w:eastAsiaTheme="minorEastAsia" w:cstheme="minorHAnsi"/>
        </w:rPr>
        <w:t xml:space="preserve"> sur l’ensemble des normes de </w:t>
      </w:r>
      <m:oMath>
        <m:r>
          <w:rPr>
            <w:rFonts w:ascii="Cambria Math" w:eastAsiaTheme="minorEastAsia" w:hAnsi="Cambria Math" w:cstheme="minorHAnsi"/>
          </w:rPr>
          <m:t>E.</m:t>
        </m:r>
      </m:oMath>
      <w:r w:rsidR="00683069">
        <w:rPr>
          <w:rFonts w:eastAsiaTheme="minorEastAsia" w:cstheme="minorHAnsi"/>
        </w:rPr>
        <w:br/>
        <w:t xml:space="preserve">pour montrer que 2 normes ne sont pas équivalentes il suffit que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</m:oMath>
      <w:r w:rsidR="00683069">
        <w:rPr>
          <w:rFonts w:eastAsiaTheme="minorEastAsia" w:cstheme="minorHAnsi"/>
        </w:rPr>
        <w:t xml:space="preserve"> non borné.</w:t>
      </w:r>
      <w:r w:rsidR="00984D8C">
        <w:rPr>
          <w:rFonts w:eastAsiaTheme="minorEastAsia" w:cstheme="minorHAnsi"/>
        </w:rPr>
        <w:br/>
        <w:t xml:space="preserve">Deux normes sont </w:t>
      </w:r>
      <w:r w:rsidR="006261F8">
        <w:rPr>
          <w:rFonts w:eastAsiaTheme="minorEastAsia" w:cstheme="minorHAnsi"/>
        </w:rPr>
        <w:t>équivalentes</w:t>
      </w:r>
      <w:r w:rsidR="00984D8C">
        <w:rPr>
          <w:rFonts w:eastAsiaTheme="minorEastAsia" w:cstheme="minorHAnsi"/>
        </w:rPr>
        <w:t xml:space="preserve"> ssi </w:t>
      </w:r>
      <w:r w:rsidR="006261F8">
        <w:rPr>
          <w:rFonts w:eastAsiaTheme="minorEastAsia" w:cstheme="minorHAnsi"/>
        </w:rPr>
        <w:t>elles définissent la même topologie. Donc il n’y a pas besoin d’avoir deux concepts distincts comme pour les distances.</w:t>
      </w:r>
      <w:r w:rsidR="00A26B31">
        <w:rPr>
          <w:rFonts w:eastAsiaTheme="minorEastAsia" w:cstheme="minorHAnsi"/>
        </w:rPr>
        <w:br/>
      </w:r>
      <w:r w:rsidR="00D73BBB">
        <w:rPr>
          <w:rFonts w:eastAsiaTheme="minorEastAsia" w:cstheme="minorHAnsi"/>
        </w:rPr>
        <w:t>Deux normes sur un Kev sont équivalentes ssi une suite converge vers 0 pour l’une ssi elle converge vers 0 pour l’</w:t>
      </w:r>
      <w:r w:rsidR="00317FC4">
        <w:rPr>
          <w:rFonts w:eastAsiaTheme="minorEastAsia" w:cstheme="minorHAnsi"/>
        </w:rPr>
        <w:t>autre.</w:t>
      </w:r>
      <w:r w:rsidR="008065F3">
        <w:rPr>
          <w:rFonts w:eastAsiaTheme="minorEastAsia" w:cstheme="minorHAnsi"/>
        </w:rPr>
        <w:br/>
      </w:r>
      <w:r w:rsidR="00F11A7D">
        <w:rPr>
          <w:rFonts w:cstheme="minorHAnsi"/>
        </w:rPr>
        <w:t>Un Kevn est connexe/arcs</w:t>
      </w:r>
      <w:r w:rsidR="00471425">
        <w:rPr>
          <w:rFonts w:cstheme="minorHAnsi"/>
        </w:rPr>
        <w:t xml:space="preserve"> et </w:t>
      </w:r>
      <w:r w:rsidR="00842E07">
        <w:rPr>
          <w:rFonts w:cstheme="minorHAnsi"/>
        </w:rPr>
        <w:t>même</w:t>
      </w:r>
      <w:r w:rsidR="00471425">
        <w:rPr>
          <w:rFonts w:cstheme="minorHAnsi"/>
        </w:rPr>
        <w:t xml:space="preserve"> localement connexe.</w:t>
      </w:r>
      <w:r w:rsidR="00471425">
        <w:rPr>
          <w:rFonts w:cstheme="minorHAnsi"/>
        </w:rPr>
        <w:br/>
      </w:r>
      <w:r w:rsidR="00F11A7D">
        <w:rPr>
          <w:rFonts w:cstheme="minorHAnsi"/>
        </w:rPr>
        <w:t>Une partie convexe d’</w:t>
      </w:r>
      <w:r w:rsidR="00106F15">
        <w:rPr>
          <w:rFonts w:cstheme="minorHAnsi"/>
        </w:rPr>
        <w:t xml:space="preserve">un Kevn est connexe/arcs. </w:t>
      </w:r>
      <w:r w:rsidR="00F11A7D">
        <w:rPr>
          <w:rFonts w:cstheme="minorHAnsi"/>
        </w:rPr>
        <w:t>Une boule est convexe et donc connexe/arcs.</w:t>
      </w:r>
      <w:r w:rsidR="00BA6F1E">
        <w:rPr>
          <w:rFonts w:cstheme="minorHAnsi"/>
        </w:rPr>
        <w:br/>
      </w:r>
      <w:r w:rsidR="00EA48F0">
        <w:rPr>
          <w:rFonts w:cstheme="minorHAnsi"/>
        </w:rPr>
        <w:t xml:space="preserve">Un </w:t>
      </w:r>
      <w:r w:rsidR="00EA48F0" w:rsidRPr="003C0972">
        <w:rPr>
          <w:rFonts w:cstheme="minorHAnsi"/>
          <w:b/>
        </w:rPr>
        <w:t>espace de Banach</w:t>
      </w:r>
      <w:r w:rsidR="00EA48F0">
        <w:rPr>
          <w:rFonts w:cstheme="minorHAnsi"/>
        </w:rPr>
        <w:t xml:space="preserve"> est un Kevn complet pour la distance </w:t>
      </w:r>
      <w:r w:rsidR="008C2C96">
        <w:rPr>
          <w:rFonts w:cstheme="minorHAnsi"/>
        </w:rPr>
        <w:t>associée</w:t>
      </w:r>
      <w:r w:rsidR="00EA48F0">
        <w:rPr>
          <w:rFonts w:cstheme="minorHAnsi"/>
        </w:rPr>
        <w:t xml:space="preserve"> </w:t>
      </w:r>
      <w:r w:rsidR="00EA6047">
        <w:rPr>
          <w:rFonts w:cstheme="minorHAnsi"/>
        </w:rPr>
        <w:t>à</w:t>
      </w:r>
      <w:r w:rsidR="00EA48F0">
        <w:rPr>
          <w:rFonts w:cstheme="minorHAnsi"/>
        </w:rPr>
        <w:t xml:space="preserve"> la norme.</w:t>
      </w:r>
      <w:r w:rsidR="00CC62FB" w:rsidRPr="00451EC6">
        <w:rPr>
          <w:rFonts w:cstheme="minorHAnsi"/>
          <w:b/>
        </w:rPr>
        <w:br/>
        <w:t>I.2. Exemples</w:t>
      </w:r>
      <w:r w:rsidR="00E72966">
        <w:rPr>
          <w:rFonts w:cstheme="minorHAnsi"/>
          <w:b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1,∞</m:t>
            </m:r>
          </m:e>
        </m:d>
      </m:oMath>
      <w:r w:rsidR="00E60FBA">
        <w:rPr>
          <w:rFonts w:eastAsiaTheme="minorEastAsia" w:cstheme="minorHAnsi"/>
        </w:rPr>
        <w:t xml:space="preserve">, l’application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den>
            </m:f>
          </m:sup>
        </m:sSup>
      </m:oMath>
      <w:r w:rsidR="00E60FBA">
        <w:rPr>
          <w:rFonts w:eastAsiaTheme="minorEastAsia" w:cstheme="minorHAnsi"/>
        </w:rPr>
        <w:t xml:space="preserve"> est une norme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60FBA">
        <w:rPr>
          <w:rFonts w:eastAsiaTheme="minorEastAsia" w:cstheme="minorHAnsi"/>
        </w:rPr>
        <w:br/>
      </w:r>
      <w:r w:rsidR="00E60FBA">
        <w:rPr>
          <w:rFonts w:eastAsiaTheme="minorEastAsia" w:cstheme="minorHAnsi"/>
        </w:rPr>
        <w:lastRenderedPageBreak/>
        <w:t xml:space="preserve">Toutes les normes sur un Kevn de dimension finie, sont </w:t>
      </w:r>
      <w:r w:rsidR="00731507">
        <w:rPr>
          <w:rFonts w:eastAsiaTheme="minorEastAsia" w:cstheme="minorHAnsi"/>
        </w:rPr>
        <w:t>équivalentes</w:t>
      </w:r>
      <w:r w:rsidR="00E60FBA">
        <w:rPr>
          <w:rFonts w:eastAsiaTheme="minorEastAsia" w:cstheme="minorHAnsi"/>
        </w:rPr>
        <w:t xml:space="preserve"> et </w:t>
      </w:r>
      <w:r w:rsidR="00731507">
        <w:rPr>
          <w:rFonts w:eastAsiaTheme="minorEastAsia" w:cstheme="minorHAnsi"/>
        </w:rPr>
        <w:t>définissent</w:t>
      </w:r>
      <w:r w:rsidR="00E60FBA">
        <w:rPr>
          <w:rFonts w:eastAsiaTheme="minorEastAsia" w:cstheme="minorHAnsi"/>
        </w:rPr>
        <w:t xml:space="preserve"> la </w:t>
      </w:r>
      <w:r w:rsidR="00731507">
        <w:rPr>
          <w:rFonts w:eastAsiaTheme="minorEastAsia" w:cstheme="minorHAnsi"/>
        </w:rPr>
        <w:t>même</w:t>
      </w:r>
      <w:r w:rsidR="00E60FBA">
        <w:rPr>
          <w:rFonts w:eastAsiaTheme="minorEastAsia" w:cstheme="minorHAnsi"/>
        </w:rPr>
        <w:t xml:space="preserve"> topologie.</w:t>
      </w:r>
      <w:r w:rsidR="006E5663">
        <w:rPr>
          <w:rFonts w:eastAsiaTheme="minorEastAsia" w:cstheme="minorHAnsi"/>
        </w:rPr>
        <w:br/>
      </w:r>
      <w:r w:rsidR="00D83790">
        <w:rPr>
          <w:rFonts w:cstheme="minorHAnsi"/>
        </w:rPr>
        <w:t xml:space="preserve">Pour un ensemble </w:t>
      </w:r>
      <m:oMath>
        <m:r>
          <w:rPr>
            <w:rFonts w:ascii="Cambria Math" w:hAnsi="Cambria Math" w:cstheme="minorHAnsi"/>
          </w:rPr>
          <m:t>E</m:t>
        </m:r>
      </m:oMath>
      <w:r w:rsidR="00D83790">
        <w:rPr>
          <w:rFonts w:eastAsiaTheme="minorEastAsia" w:cstheme="minorHAnsi"/>
        </w:rPr>
        <w:t xml:space="preserve"> et</w:t>
      </w:r>
      <w:r w:rsidR="00C76565">
        <w:rPr>
          <w:rFonts w:eastAsiaTheme="minorEastAsia" w:cstheme="minorHAnsi"/>
        </w:rPr>
        <w:t xml:space="preserve"> un</w:t>
      </w:r>
      <w:r w:rsidR="00D83790">
        <w:rPr>
          <w:rFonts w:eastAsiaTheme="minorEastAsia" w:cstheme="minorHAnsi"/>
        </w:rPr>
        <w:t xml:space="preserve"> </w:t>
      </w:r>
      <w:r w:rsidR="003D7A1C" w:rsidRPr="007D1C2F">
        <w:rPr>
          <w:rFonts w:eastAsiaTheme="minorEastAsia" w:cstheme="minorHAnsi"/>
          <w:u w:val="single"/>
        </w:rPr>
        <w:t>Kevn</w:t>
      </w:r>
      <w:r w:rsidR="003D7A1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83790">
        <w:rPr>
          <w:rFonts w:eastAsiaTheme="minorEastAsia" w:cstheme="minorHAnsi"/>
        </w:rPr>
        <w:t xml:space="preserve">, l’ensemble des fonctions bornées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d>
      </m:oMath>
      <w:r w:rsidR="00D83790">
        <w:rPr>
          <w:rFonts w:cstheme="minorHAnsi"/>
          <w:b/>
        </w:rPr>
        <w:t xml:space="preserve"> </w:t>
      </w:r>
      <w:r w:rsidR="00D83790" w:rsidRPr="007D1C2F">
        <w:rPr>
          <w:rFonts w:cstheme="minorHAnsi"/>
          <w:u w:val="single"/>
        </w:rPr>
        <w:t>est</w:t>
      </w:r>
      <w:r w:rsidR="00D83790" w:rsidRPr="007D1C2F">
        <w:rPr>
          <w:rFonts w:cstheme="minorHAnsi"/>
          <w:b/>
          <w:u w:val="single"/>
        </w:rPr>
        <w:t xml:space="preserve"> </w:t>
      </w:r>
      <w:r w:rsidR="00D83790" w:rsidRPr="007D1C2F">
        <w:rPr>
          <w:rFonts w:cstheme="minorHAnsi"/>
          <w:u w:val="single"/>
        </w:rPr>
        <w:t xml:space="preserve">aussi un </w:t>
      </w:r>
      <w:r w:rsidR="00A70DCC" w:rsidRPr="007D1C2F">
        <w:rPr>
          <w:rFonts w:cstheme="minorHAnsi"/>
          <w:u w:val="single"/>
        </w:rPr>
        <w:t>Kevn</w:t>
      </w:r>
      <w:r w:rsidR="00A70DCC">
        <w:rPr>
          <w:rFonts w:cstheme="minorHAnsi"/>
        </w:rPr>
        <w:t>, qui est</w:t>
      </w:r>
      <w:r w:rsidR="00D83790">
        <w:rPr>
          <w:rFonts w:cstheme="minorHAnsi"/>
        </w:rPr>
        <w:t xml:space="preserve"> complet si </w:t>
      </w:r>
      <m:oMath>
        <m:r>
          <w:rPr>
            <w:rFonts w:ascii="Cambria Math" w:hAnsi="Cambria Math" w:cstheme="minorHAnsi"/>
          </w:rPr>
          <m:t>F</m:t>
        </m:r>
      </m:oMath>
      <w:r w:rsidR="00D83790">
        <w:rPr>
          <w:rFonts w:eastAsiaTheme="minorEastAsia" w:cstheme="minorHAnsi"/>
        </w:rPr>
        <w:t xml:space="preserve"> est complet.</w:t>
      </w:r>
      <w:r w:rsidR="00A21270">
        <w:rPr>
          <w:rFonts w:eastAsiaTheme="minorEastAsia" w:cstheme="minorHAnsi"/>
        </w:rPr>
        <w:br/>
      </w:r>
      <w:r w:rsidR="00A21270">
        <w:rPr>
          <w:rFonts w:cstheme="minorHAnsi"/>
        </w:rPr>
        <w:t xml:space="preserve">Pour un ensemble </w:t>
      </w:r>
      <m:oMath>
        <m:r>
          <w:rPr>
            <w:rFonts w:ascii="Cambria Math" w:hAnsi="Cambria Math" w:cstheme="minorHAnsi"/>
          </w:rPr>
          <m:t>E</m:t>
        </m:r>
      </m:oMath>
      <w:r w:rsidR="00A21270">
        <w:rPr>
          <w:rFonts w:eastAsiaTheme="minorEastAsia" w:cstheme="minorHAnsi"/>
        </w:rPr>
        <w:t xml:space="preserve"> et un </w:t>
      </w:r>
      <w:r w:rsidR="00A21270" w:rsidRPr="007D1C2F">
        <w:rPr>
          <w:rFonts w:eastAsiaTheme="minorEastAsia" w:cstheme="minorHAnsi"/>
          <w:u w:val="single"/>
        </w:rPr>
        <w:t>Kevn</w:t>
      </w:r>
      <w:r w:rsidR="00A2127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A21270">
        <w:rPr>
          <w:rFonts w:eastAsiaTheme="minorEastAsia" w:cstheme="minorHAnsi"/>
        </w:rPr>
        <w:t xml:space="preserve">, l’ensemble des fonctions continues bornées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C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</m:d>
      </m:oMath>
      <w:r w:rsidR="00A21270">
        <w:rPr>
          <w:rFonts w:cstheme="minorHAnsi"/>
          <w:b/>
        </w:rPr>
        <w:t xml:space="preserve"> </w:t>
      </w:r>
      <w:r w:rsidR="00A21270" w:rsidRPr="00903B83">
        <w:rPr>
          <w:rFonts w:cstheme="minorHAnsi"/>
        </w:rPr>
        <w:t>est aussi un Kevn</w:t>
      </w:r>
      <w:r w:rsidR="00C36246">
        <w:rPr>
          <w:rFonts w:cstheme="minorHAnsi"/>
        </w:rPr>
        <w:t xml:space="preserve"> </w:t>
      </w:r>
      <w:r w:rsidR="00F413F7">
        <w:rPr>
          <w:rFonts w:cstheme="minorHAnsi"/>
        </w:rPr>
        <w:t xml:space="preserve">comme </w:t>
      </w:r>
      <w:r w:rsidR="00C36246">
        <w:rPr>
          <w:rFonts w:cstheme="minorHAnsi"/>
        </w:rPr>
        <w:t xml:space="preserve">sous Kev de </w:t>
      </w:r>
      <m:oMath>
        <m:r>
          <w:rPr>
            <w:rFonts w:ascii="Cambria Math" w:hAnsi="Cambria Math" w:cstheme="minorHAnsi"/>
          </w:rPr>
          <m:t>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E,F</m:t>
            </m:r>
          </m:e>
        </m:d>
      </m:oMath>
      <w:r w:rsidR="00A21270">
        <w:rPr>
          <w:rFonts w:cstheme="minorHAnsi"/>
        </w:rPr>
        <w:t xml:space="preserve">, qui est complet si </w:t>
      </w:r>
      <m:oMath>
        <m:r>
          <w:rPr>
            <w:rFonts w:ascii="Cambria Math" w:hAnsi="Cambria Math" w:cstheme="minorHAnsi"/>
          </w:rPr>
          <m:t>F</m:t>
        </m:r>
      </m:oMath>
      <w:r w:rsidR="00A21270">
        <w:rPr>
          <w:rFonts w:eastAsiaTheme="minorEastAsia" w:cstheme="minorHAnsi"/>
        </w:rPr>
        <w:t xml:space="preserve"> est complet.</w:t>
      </w:r>
      <w:r w:rsidR="00903B83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 xml:space="preserve">a,b∈R, a&lt;b </m:t>
        </m:r>
      </m:oMath>
      <w:r w:rsidR="00903B83">
        <w:rPr>
          <w:rFonts w:eastAsiaTheme="minorEastAsia" w:cstheme="minorHAnsi"/>
        </w:rPr>
        <w:t xml:space="preserve">l’ensemble des fonctions continues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="00903B83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903B83">
        <w:rPr>
          <w:rFonts w:eastAsiaTheme="minorEastAsia" w:cstheme="minorHAns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a,b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,K</m:t>
            </m:r>
          </m:e>
        </m:d>
      </m:oMath>
      <w:r w:rsidR="00903B83">
        <w:rPr>
          <w:rFonts w:eastAsiaTheme="minorEastAsia" w:cstheme="minorHAnsi"/>
        </w:rPr>
        <w:t xml:space="preserve"> est aussi</w:t>
      </w:r>
      <w:r w:rsidR="004015DF">
        <w:rPr>
          <w:rFonts w:eastAsiaTheme="minorEastAsia" w:cstheme="minorHAnsi"/>
        </w:rPr>
        <w:t xml:space="preserve">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0D4F9C">
        <w:rPr>
          <w:rFonts w:eastAsiaTheme="minorEastAsia" w:cstheme="minorHAnsi"/>
        </w:rPr>
        <w:t xml:space="preserve">evn admettant pour normes par ex 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 xml:space="preserve"> ∀p&gt;0,</m:t>
        </m:r>
      </m:oMath>
      <w:r w:rsidR="00B515E7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0D4F9C">
        <w:rPr>
          <w:rFonts w:eastAsiaTheme="minorEastAsia" w:cstheme="minorHAnsi"/>
        </w:rPr>
        <w:t>.</w:t>
      </w:r>
      <w:r w:rsidR="001E33A3">
        <w:rPr>
          <w:rFonts w:eastAsiaTheme="minorEastAsia" w:cstheme="minorHAnsi"/>
        </w:rPr>
        <w:br/>
        <w:t xml:space="preserve">Les normes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1E33A3">
        <w:rPr>
          <w:rFonts w:eastAsiaTheme="minorEastAsia" w:cstheme="minorHAnsi"/>
        </w:rPr>
        <w:t xml:space="preserve"> ne sont pas 2 </w:t>
      </w:r>
      <w:r w:rsidR="00E36850">
        <w:rPr>
          <w:rFonts w:eastAsiaTheme="minorEastAsia" w:cstheme="minorHAnsi"/>
        </w:rPr>
        <w:t>à</w:t>
      </w:r>
      <w:r w:rsidR="001E33A3">
        <w:rPr>
          <w:rFonts w:eastAsiaTheme="minorEastAsia" w:cstheme="minorHAnsi"/>
        </w:rPr>
        <w:t xml:space="preserve"> 2 </w:t>
      </w:r>
      <w:r w:rsidR="00E36850">
        <w:rPr>
          <w:rFonts w:eastAsiaTheme="minorEastAsia" w:cstheme="minorHAnsi"/>
        </w:rPr>
        <w:t>é</w:t>
      </w:r>
      <w:r w:rsidR="001E33A3">
        <w:rPr>
          <w:rFonts w:eastAsiaTheme="minorEastAsia" w:cstheme="minorHAnsi"/>
        </w:rPr>
        <w:t xml:space="preserve">quivalentes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a,b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,K</m:t>
            </m:r>
          </m:e>
        </m:d>
      </m:oMath>
      <w:r w:rsidR="001E33A3">
        <w:rPr>
          <w:rFonts w:eastAsiaTheme="minorEastAsia" w:cstheme="minorHAnsi"/>
        </w:rPr>
        <w:t>.</w:t>
      </w:r>
      <w:r w:rsidR="00B515E7">
        <w:rPr>
          <w:rFonts w:eastAsiaTheme="minorEastAsia" w:cstheme="minorHAnsi"/>
        </w:rPr>
        <w:t xml:space="preserve"> En revanche </w:t>
      </w:r>
      <m:oMath>
        <m:r>
          <w:rPr>
            <w:rFonts w:ascii="Cambria Math" w:eastAsiaTheme="minorEastAsia" w:hAnsi="Cambria Math" w:cstheme="minorHAnsi"/>
          </w:rPr>
          <m:t xml:space="preserve">∀f,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b-a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b-a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b-a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30028">
        <w:rPr>
          <w:rFonts w:eastAsiaTheme="minorEastAsia" w:cstheme="minorHAnsi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⊂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⊂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30028">
        <w:rPr>
          <w:rFonts w:eastAsiaTheme="minorEastAsia" w:cstheme="minorHAnsi"/>
        </w:rPr>
        <w:t>.</w:t>
      </w:r>
      <w:r w:rsidR="00730028">
        <w:rPr>
          <w:rFonts w:eastAsiaTheme="minorEastAsia" w:cstheme="minorHAnsi"/>
        </w:rPr>
        <w:br/>
        <w:t xml:space="preserve">Pour tout </w:t>
      </w:r>
      <m:oMath>
        <m:r>
          <w:rPr>
            <w:rFonts w:ascii="Cambria Math" w:eastAsiaTheme="minorEastAsia" w:hAnsi="Cambria Math" w:cstheme="minorHAnsi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1,∞</m:t>
            </m:r>
          </m:e>
        </m:d>
      </m:oMath>
      <w:r w:rsidR="00730028">
        <w:rPr>
          <w:rFonts w:eastAsiaTheme="minorEastAsia" w:cstheme="minorHAnsi"/>
        </w:rPr>
        <w:t xml:space="preserve"> l’espace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730028">
        <w:rPr>
          <w:rFonts w:eastAsiaTheme="minorEastAsia" w:cstheme="minorHAnsi"/>
        </w:rPr>
        <w:t xml:space="preserve"> des suites sur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730028">
        <w:rPr>
          <w:rFonts w:eastAsiaTheme="minorEastAsia" w:cstheme="minorHAnsi"/>
        </w:rPr>
        <w:t xml:space="preserve"> de norme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730028">
        <w:rPr>
          <w:rFonts w:eastAsiaTheme="minorEastAsia" w:cstheme="minorHAnsi"/>
        </w:rPr>
        <w:t xml:space="preserve"> finie, est </w:t>
      </w:r>
      <w:r w:rsidR="005968DD">
        <w:rPr>
          <w:rFonts w:eastAsiaTheme="minorEastAsia" w:cstheme="minorHAnsi"/>
        </w:rPr>
        <w:t>un Kevn pou</w:t>
      </w:r>
      <w:r w:rsidR="00730028">
        <w:rPr>
          <w:rFonts w:eastAsiaTheme="minorEastAsia" w:cstheme="minorHAnsi"/>
        </w:rPr>
        <w:t xml:space="preserve">r la norme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730028">
        <w:rPr>
          <w:rFonts w:eastAsiaTheme="minorEastAsia" w:cstheme="minorHAnsi"/>
        </w:rPr>
        <w:t>.</w:t>
      </w:r>
      <w:r w:rsidR="00096CA9">
        <w:rPr>
          <w:rFonts w:eastAsiaTheme="minorEastAsia" w:cstheme="minorHAnsi"/>
        </w:rPr>
        <w:br/>
      </w:r>
      <w:r w:rsidR="005968DD" w:rsidRPr="002D6730">
        <w:rPr>
          <w:rFonts w:eastAsiaTheme="minorEastAsia" w:cstheme="minorHAnsi"/>
          <w:b/>
        </w:rPr>
        <w:t xml:space="preserve">L’espace des suites sur K de limite nulle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5968DD">
        <w:rPr>
          <w:rFonts w:eastAsiaTheme="minorEastAsia" w:cstheme="minorHAnsi"/>
        </w:rPr>
        <w:t>est un Kevn pour la norme uniforme.</w:t>
      </w:r>
      <w:r w:rsidR="005968DD">
        <w:rPr>
          <w:rFonts w:eastAsiaTheme="minorEastAsia" w:cstheme="minorHAnsi"/>
        </w:rPr>
        <w:br/>
      </w:r>
      <w:r w:rsidR="005968DD" w:rsidRPr="002D6730">
        <w:rPr>
          <w:rFonts w:eastAsiaTheme="minorEastAsia" w:cstheme="minorHAnsi"/>
          <w:b/>
        </w:rPr>
        <w:t xml:space="preserve">L’espace des suites sur K nulles </w:t>
      </w:r>
      <w:r w:rsidR="00E10F8B" w:rsidRPr="002D6730">
        <w:rPr>
          <w:rFonts w:eastAsiaTheme="minorEastAsia" w:cstheme="minorHAnsi"/>
          <w:b/>
        </w:rPr>
        <w:t>à</w:t>
      </w:r>
      <w:r w:rsidR="005968DD" w:rsidRPr="002D6730">
        <w:rPr>
          <w:rFonts w:eastAsiaTheme="minorEastAsia" w:cstheme="minorHAnsi"/>
          <w:b/>
        </w:rPr>
        <w:t xml:space="preserve"> partir d’un certain rang</w:t>
      </w:r>
      <w:r w:rsidR="00C63783" w:rsidRPr="002D6730">
        <w:rPr>
          <w:rFonts w:eastAsiaTheme="minorEastAsia" w:cstheme="minorHAnsi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5968DD">
        <w:rPr>
          <w:rFonts w:eastAsiaTheme="minorEastAsia" w:cstheme="minorHAnsi"/>
        </w:rPr>
        <w:t xml:space="preserve"> est un Kevn pour la norme uniforme.</w:t>
      </w:r>
      <w:r w:rsidR="00196136">
        <w:rPr>
          <w:rFonts w:eastAsiaTheme="minorEastAsia" w:cstheme="minorHAnsi"/>
        </w:rPr>
        <w:br/>
        <w:t>On a les inclusions</w:t>
      </w:r>
      <w:r w:rsidR="00F74A41">
        <w:rPr>
          <w:rFonts w:eastAsiaTheme="minorEastAsia" w:cstheme="minorHAnsi"/>
        </w:rPr>
        <w:t xml:space="preserve"> strictes</w:t>
      </w:r>
      <w:r w:rsidR="0019613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00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CC62FB" w:rsidRPr="00451EC6">
        <w:rPr>
          <w:rFonts w:cstheme="minorHAnsi"/>
          <w:b/>
        </w:rPr>
        <w:br/>
        <w:t>I.3. Sous-espaces produits et quotients</w:t>
      </w:r>
      <w:r w:rsidR="005719C3">
        <w:rPr>
          <w:rFonts w:cstheme="minorHAnsi"/>
          <w:b/>
        </w:rPr>
        <w:br/>
      </w:r>
      <w:r w:rsidR="005719C3">
        <w:rPr>
          <w:rFonts w:cstheme="minorHAnsi"/>
        </w:rPr>
        <w:t xml:space="preserve">Soit un produit fini ou </w:t>
      </w:r>
      <w:r w:rsidR="004F175C">
        <w:rPr>
          <w:rFonts w:cstheme="minorHAnsi"/>
        </w:rPr>
        <w:t>dénombrable</w:t>
      </w:r>
      <w:r w:rsidR="005719C3">
        <w:rPr>
          <w:rFonts w:cstheme="minorHAnsi"/>
        </w:rPr>
        <w:t xml:space="preserve"> de Kevns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/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8C154D">
        <w:rPr>
          <w:rFonts w:cstheme="minorHAnsi"/>
          <w:b/>
        </w:rPr>
        <w:br/>
      </w:r>
      <w:r w:rsidR="008C154D">
        <w:rPr>
          <w:rFonts w:eastAsiaTheme="minorEastAsia" w:cstheme="minorHAnsi"/>
        </w:rPr>
        <w:t xml:space="preserve">Dans le cas fini, la </w:t>
      </w:r>
      <w:r w:rsidR="008C154D">
        <w:rPr>
          <w:rFonts w:eastAsiaTheme="minorEastAsia" w:cstheme="minorHAnsi"/>
          <w:b/>
        </w:rPr>
        <w:t>norme</w:t>
      </w:r>
      <w:r w:rsidR="008C154D" w:rsidRPr="007A349D">
        <w:rPr>
          <w:rFonts w:eastAsiaTheme="minorEastAsia" w:cstheme="minorHAnsi"/>
          <w:b/>
        </w:rPr>
        <w:t xml:space="preserve"> produit</w:t>
      </w:r>
      <w:r w:rsidR="008C154D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1≤i≤n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8C154D">
        <w:rPr>
          <w:rFonts w:eastAsiaTheme="minorEastAsia" w:cstheme="minorHAnsi"/>
        </w:rPr>
        <w:t>.</w:t>
      </w:r>
      <w:r w:rsidR="008C154D">
        <w:rPr>
          <w:rFonts w:eastAsiaTheme="minorEastAsia" w:cstheme="minorHAnsi"/>
        </w:rPr>
        <w:br/>
        <w:t xml:space="preserve">Dans le cas infini dénombrable, la </w:t>
      </w:r>
      <w:r w:rsidR="00005983">
        <w:rPr>
          <w:rFonts w:eastAsiaTheme="minorEastAsia" w:cstheme="minorHAnsi"/>
          <w:b/>
        </w:rPr>
        <w:t>norme</w:t>
      </w:r>
      <w:r w:rsidR="00005983" w:rsidRPr="007A349D">
        <w:rPr>
          <w:rFonts w:eastAsiaTheme="minorEastAsia" w:cstheme="minorHAnsi"/>
          <w:b/>
        </w:rPr>
        <w:t xml:space="preserve"> </w:t>
      </w:r>
      <w:r w:rsidR="008C154D" w:rsidRPr="007A349D">
        <w:rPr>
          <w:rFonts w:eastAsiaTheme="minorEastAsia" w:cstheme="minorHAnsi"/>
          <w:b/>
        </w:rPr>
        <w:t>produit</w:t>
      </w:r>
      <w:r w:rsidR="008C154D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n∈N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8C154D">
        <w:rPr>
          <w:rFonts w:eastAsiaTheme="minorEastAsia" w:cstheme="minorHAnsi"/>
        </w:rPr>
        <w:br/>
        <w:t xml:space="preserve">La </w:t>
      </w:r>
      <w:r w:rsidR="008A6669">
        <w:rPr>
          <w:rFonts w:eastAsiaTheme="minorEastAsia" w:cstheme="minorHAnsi"/>
        </w:rPr>
        <w:t>norme</w:t>
      </w:r>
      <w:r w:rsidR="008C154D">
        <w:rPr>
          <w:rFonts w:eastAsiaTheme="minorEastAsia" w:cstheme="minorHAnsi"/>
        </w:rPr>
        <w:t xml:space="preserve"> uniforme définit la topologie produit usuelle.</w:t>
      </w:r>
      <w:r w:rsidR="00BF2980">
        <w:rPr>
          <w:rFonts w:cstheme="minorHAnsi"/>
          <w:b/>
        </w:rPr>
        <w:br/>
      </w:r>
      <w:r w:rsidR="006E7690">
        <w:rPr>
          <w:rFonts w:cstheme="minorHAnsi"/>
        </w:rPr>
        <w:t xml:space="preserve">L’application somme sur un Kevn est </w:t>
      </w:r>
      <m:oMath>
        <m:r>
          <w:rPr>
            <w:rFonts w:ascii="Cambria Math" w:hAnsi="Cambria Math" w:cstheme="minorHAnsi"/>
          </w:rPr>
          <m:t>2</m:t>
        </m:r>
      </m:oMath>
      <w:r w:rsidR="006E7690">
        <w:rPr>
          <w:rFonts w:eastAsiaTheme="minorEastAsia" w:cstheme="minorHAnsi"/>
        </w:rPr>
        <w:t>-lipschitzienne, donc UC et continue.</w:t>
      </w:r>
      <w:r w:rsidR="006E7690">
        <w:rPr>
          <w:rFonts w:eastAsiaTheme="minorEastAsia" w:cstheme="minorHAnsi"/>
        </w:rPr>
        <w:br/>
        <w:t>L’application produit par un scalaire sur un Kevn est continue.</w:t>
      </w:r>
      <w:r w:rsidR="00301869">
        <w:rPr>
          <w:rFonts w:eastAsiaTheme="minorEastAsia" w:cstheme="minorHAnsi"/>
        </w:rPr>
        <w:br/>
        <w:t>Dans un Kevn, l’adhérence d’un sev est un sev.</w:t>
      </w:r>
      <w:r w:rsidR="00301869">
        <w:rPr>
          <w:rFonts w:eastAsiaTheme="minorEastAsia" w:cstheme="minorHAnsi"/>
        </w:rPr>
        <w:br/>
        <w:t>Tout sev strict d’un Kevn de dimension finie, est d’intérieur vide.</w:t>
      </w:r>
      <w:r w:rsidR="00301869">
        <w:rPr>
          <w:rFonts w:eastAsiaTheme="minorEastAsia" w:cstheme="minorHAnsi"/>
        </w:rPr>
        <w:br/>
        <w:t>Le complété d’un Kevn est canoniquement muni d’une structure d’espace de Banach.</w:t>
      </w:r>
      <w:r w:rsidR="00D51F9D">
        <w:rPr>
          <w:rFonts w:eastAsiaTheme="minorEastAsia" w:cstheme="minorHAnsi"/>
        </w:rPr>
        <w:br/>
      </w:r>
      <w:r w:rsidR="00837672">
        <w:rPr>
          <w:rFonts w:eastAsiaTheme="minorEastAsia" w:cstheme="minorHAnsi"/>
        </w:rPr>
        <w:t xml:space="preserve">Le </w:t>
      </w:r>
      <w:r w:rsidR="00837672">
        <w:rPr>
          <w:rFonts w:eastAsiaTheme="minorEastAsia" w:cstheme="minorHAnsi"/>
          <w:b/>
        </w:rPr>
        <w:t>noyau d’une semi-norme</w:t>
      </w:r>
      <w:r w:rsidR="00837672">
        <w:rPr>
          <w:rFonts w:eastAsiaTheme="minorEastAsia" w:cstheme="minorHAnsi"/>
        </w:rPr>
        <w:t xml:space="preserve"> est le Ksev des vecteurs de semi-norme nul.</w:t>
      </w:r>
      <w:r w:rsidR="00837672">
        <w:rPr>
          <w:rFonts w:eastAsiaTheme="minorEastAsia" w:cstheme="minorHAnsi"/>
        </w:rPr>
        <w:br/>
        <w:t>On peut transformer un Kev semi-norm</w:t>
      </w:r>
      <w:r w:rsidR="00837672" w:rsidRPr="005E3777">
        <w:rPr>
          <w:rFonts w:eastAsiaTheme="minorEastAsia" w:cstheme="minorHAnsi"/>
        </w:rPr>
        <w:t>é</w:t>
      </w:r>
      <w:r w:rsidR="00837672">
        <w:rPr>
          <w:rFonts w:eastAsiaTheme="minorEastAsia" w:cstheme="minorHAnsi"/>
        </w:rPr>
        <w:t xml:space="preserve"> en un Kevn en le quotientant par le noyau de la semi-norme.</w:t>
      </w:r>
      <w:r w:rsidR="00CC62FB" w:rsidRPr="00451EC6">
        <w:rPr>
          <w:rFonts w:cstheme="minorHAnsi"/>
          <w:b/>
        </w:rPr>
        <w:br/>
        <w:t>I.4. Parties denses et parties totales</w:t>
      </w:r>
      <w:r w:rsidR="00FC3CFF">
        <w:rPr>
          <w:rFonts w:cstheme="minorHAnsi"/>
          <w:b/>
        </w:rPr>
        <w:br/>
      </w:r>
      <w:r w:rsidR="00B041E5">
        <w:rPr>
          <w:rFonts w:cstheme="minorHAnsi"/>
        </w:rPr>
        <w:t xml:space="preserve">Une </w:t>
      </w:r>
      <w:r w:rsidR="00B041E5" w:rsidRPr="00B041E5">
        <w:rPr>
          <w:rFonts w:cstheme="minorHAnsi"/>
          <w:b/>
        </w:rPr>
        <w:t>partie totale d’un Kevn</w:t>
      </w:r>
      <w:r w:rsidR="00B041E5">
        <w:rPr>
          <w:rFonts w:cstheme="minorHAnsi"/>
        </w:rPr>
        <w:t xml:space="preserve"> est une partie dont le sev engendr</w:t>
      </w:r>
      <w:r w:rsidR="0051106C">
        <w:rPr>
          <w:rFonts w:eastAsiaTheme="minorEastAsia" w:cstheme="minorHAnsi"/>
        </w:rPr>
        <w:t>é</w:t>
      </w:r>
      <w:r w:rsidR="00B041E5">
        <w:rPr>
          <w:rFonts w:cstheme="minorHAnsi"/>
        </w:rPr>
        <w:t xml:space="preserve"> est dense dans le Kevn.</w:t>
      </w:r>
      <w:r w:rsidR="006467C0">
        <w:rPr>
          <w:rFonts w:cstheme="minorHAnsi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Vect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d>
          </m:e>
        </m:bar>
        <m:r>
          <w:rPr>
            <w:rFonts w:ascii="Cambria Math" w:hAnsi="Cambria Math" w:cstheme="minorHAnsi"/>
          </w:rPr>
          <m:t>=E</m:t>
        </m:r>
      </m:oMath>
      <w:r w:rsidR="00CC62FB" w:rsidRPr="00451EC6">
        <w:rPr>
          <w:rFonts w:cstheme="minorHAnsi"/>
          <w:b/>
        </w:rPr>
        <w:br/>
        <w:t xml:space="preserve">II. Applications </w:t>
      </w:r>
      <w:r w:rsidR="00893C72" w:rsidRPr="00451EC6">
        <w:rPr>
          <w:rFonts w:cstheme="minorHAnsi"/>
          <w:b/>
        </w:rPr>
        <w:t>linéaires</w:t>
      </w:r>
      <w:r w:rsidR="00CC62FB" w:rsidRPr="00451EC6">
        <w:rPr>
          <w:rFonts w:cstheme="minorHAnsi"/>
          <w:b/>
        </w:rPr>
        <w:t xml:space="preserve"> continues</w:t>
      </w:r>
      <w:r w:rsidR="00CC62FB" w:rsidRPr="00451EC6">
        <w:rPr>
          <w:rFonts w:cstheme="minorHAnsi"/>
          <w:b/>
        </w:rPr>
        <w:br/>
        <w:t xml:space="preserve">II.1. Espaces d’applications </w:t>
      </w:r>
      <w:r w:rsidR="00893C72" w:rsidRPr="00451EC6">
        <w:rPr>
          <w:rFonts w:cstheme="minorHAnsi"/>
          <w:b/>
        </w:rPr>
        <w:t>linéaires</w:t>
      </w:r>
      <w:r w:rsidR="00CC62FB" w:rsidRPr="00451EC6">
        <w:rPr>
          <w:rFonts w:cstheme="minorHAnsi"/>
          <w:b/>
        </w:rPr>
        <w:t xml:space="preserve"> continues</w:t>
      </w:r>
      <w:r w:rsidR="005A204C">
        <w:rPr>
          <w:rFonts w:cstheme="minorHAnsi"/>
          <w:b/>
        </w:rPr>
        <w:br/>
      </w:r>
      <w:r w:rsidR="00C67A47">
        <w:rPr>
          <w:rFonts w:cstheme="minorHAnsi"/>
        </w:rPr>
        <w:t xml:space="preserve">Entre deux Kevns </w:t>
      </w:r>
      <m:oMath>
        <m:r>
          <w:rPr>
            <w:rFonts w:ascii="Cambria Math" w:hAnsi="Cambria Math" w:cstheme="minorHAnsi"/>
          </w:rPr>
          <m:t>E,F</m:t>
        </m:r>
      </m:oMath>
      <w:r w:rsidR="00C67A47">
        <w:rPr>
          <w:rFonts w:eastAsiaTheme="minorEastAsia" w:cstheme="minorHAnsi"/>
        </w:rPr>
        <w:t xml:space="preserve">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C67A47">
        <w:rPr>
          <w:rFonts w:cstheme="minorHAnsi"/>
        </w:rPr>
        <w:t xml:space="preserve"> l’ensemble des applications </w:t>
      </w:r>
      <w:r w:rsidR="00375590">
        <w:rPr>
          <w:rFonts w:cstheme="minorHAnsi"/>
        </w:rPr>
        <w:t>linéaires</w:t>
      </w:r>
      <w:r w:rsidR="00C67A47">
        <w:rPr>
          <w:rFonts w:cstheme="minorHAnsi"/>
        </w:rPr>
        <w:t xml:space="preserve"> de </w:t>
      </w:r>
      <m:oMath>
        <m:r>
          <w:rPr>
            <w:rFonts w:ascii="Cambria Math" w:hAnsi="Cambria Math" w:cstheme="minorHAnsi"/>
          </w:rPr>
          <m:t>E</m:t>
        </m:r>
      </m:oMath>
      <w:r w:rsidR="00C67A47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E4EA3">
        <w:rPr>
          <w:rFonts w:cstheme="minorHAnsi"/>
          <w:b/>
        </w:rPr>
        <w:br/>
      </w:r>
      <w:r w:rsidR="00CE4EA3">
        <w:rPr>
          <w:rFonts w:cstheme="minorHAnsi"/>
        </w:rPr>
        <w:t xml:space="preserve">Entre deux Kevns </w:t>
      </w:r>
      <m:oMath>
        <m:r>
          <w:rPr>
            <w:rFonts w:ascii="Cambria Math" w:hAnsi="Cambria Math" w:cstheme="minorHAnsi"/>
          </w:rPr>
          <m:t>E,F</m:t>
        </m:r>
      </m:oMath>
      <w:r w:rsidR="00CE4EA3">
        <w:rPr>
          <w:rFonts w:eastAsiaTheme="minorEastAsia" w:cstheme="minorHAnsi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CE4EA3">
        <w:rPr>
          <w:rFonts w:cstheme="minorHAnsi"/>
        </w:rPr>
        <w:t xml:space="preserve"> l’ensemble des applications </w:t>
      </w:r>
      <w:r w:rsidR="00375590">
        <w:rPr>
          <w:rFonts w:cstheme="minorHAnsi"/>
        </w:rPr>
        <w:t>linéaires</w:t>
      </w:r>
      <w:r w:rsidR="00CE4EA3">
        <w:rPr>
          <w:rFonts w:cstheme="minorHAnsi"/>
        </w:rPr>
        <w:t xml:space="preserve"> continues de </w:t>
      </w:r>
      <m:oMath>
        <m:r>
          <w:rPr>
            <w:rFonts w:ascii="Cambria Math" w:hAnsi="Cambria Math" w:cstheme="minorHAnsi"/>
          </w:rPr>
          <m:t>E</m:t>
        </m:r>
      </m:oMath>
      <w:r w:rsidR="00CE4EA3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E805D4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E805D4">
        <w:rPr>
          <w:rFonts w:eastAsiaTheme="minorEastAsia" w:cstheme="minorHAnsi"/>
        </w:rPr>
        <w:t xml:space="preserve"> est un Ksev de </w:t>
      </w:r>
      <m:oMath>
        <m: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375590">
        <w:rPr>
          <w:rFonts w:eastAsiaTheme="minorEastAsia" w:cstheme="minorHAnsi"/>
        </w:rPr>
        <w:br/>
        <w:t>Une application linéaire</w:t>
      </w:r>
      <w:r w:rsidR="006A4838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375590">
        <w:rPr>
          <w:rFonts w:eastAsiaTheme="minorEastAsia" w:cstheme="minorHAnsi"/>
        </w:rPr>
        <w:t xml:space="preserve"> d’un Kevn E vers un Kevn F </w:t>
      </w:r>
      <w:r w:rsidR="00476323">
        <w:rPr>
          <w:rFonts w:eastAsiaTheme="minorEastAsia" w:cstheme="minorHAnsi"/>
        </w:rPr>
        <w:t>vérifie</w:t>
      </w:r>
      <w:r w:rsidR="006A4838">
        <w:rPr>
          <w:rFonts w:eastAsiaTheme="minorEastAsia" w:cstheme="minorHAnsi"/>
        </w:rPr>
        <w:t xml:space="preserve"> les </w:t>
      </w:r>
      <w:r w:rsidR="00C066D9">
        <w:rPr>
          <w:rFonts w:eastAsiaTheme="minorEastAsia" w:cstheme="minorHAnsi"/>
        </w:rPr>
        <w:t>équivalences</w:t>
      </w:r>
      <w:r w:rsidR="006A4838">
        <w:rPr>
          <w:rFonts w:eastAsiaTheme="minorEastAsia" w:cstheme="minorHAnsi"/>
        </w:rPr>
        <w:t> :</w:t>
      </w:r>
      <w:r w:rsidR="006A4838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continue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continue en 0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born</w:t>
      </w:r>
      <w:r w:rsidR="00BE72B5">
        <w:rPr>
          <w:rFonts w:eastAsiaTheme="minorEastAsia" w:cstheme="minorHAnsi"/>
        </w:rPr>
        <w:t>é</w:t>
      </w:r>
      <w:r w:rsidR="006A4838">
        <w:rPr>
          <w:rFonts w:eastAsiaTheme="minorEastAsia" w:cstheme="minorHAnsi"/>
        </w:rPr>
        <w:t xml:space="preserve">e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="006A4838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</w:t>
      </w:r>
      <w:r w:rsidR="00476323">
        <w:rPr>
          <w:rFonts w:eastAsiaTheme="minorEastAsia" w:cstheme="minorHAnsi"/>
        </w:rPr>
        <w:t>bornée</w:t>
      </w:r>
      <w:r w:rsidR="006A4838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="006A4838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∃M∈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≤M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="006A4838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lipschitzienne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A4838">
        <w:rPr>
          <w:rFonts w:eastAsiaTheme="minorEastAsia" w:cstheme="minorHAnsi"/>
        </w:rPr>
        <w:t xml:space="preserve"> </w:t>
      </w:r>
      <w:r w:rsidR="00C21363">
        <w:rPr>
          <w:rFonts w:eastAsiaTheme="minorEastAsia" w:cstheme="minorHAnsi"/>
        </w:rPr>
        <w:t>uniformément</w:t>
      </w:r>
      <w:r w:rsidR="006A4838">
        <w:rPr>
          <w:rFonts w:eastAsiaTheme="minorEastAsia" w:cstheme="minorHAnsi"/>
        </w:rPr>
        <w:t xml:space="preserve"> continue.</w:t>
      </w:r>
      <w:r w:rsidR="00B209E7">
        <w:rPr>
          <w:rFonts w:eastAsiaTheme="minorEastAsia" w:cstheme="minorHAnsi"/>
        </w:rPr>
        <w:br/>
        <w:t xml:space="preserve">Pour montrer qu’une application </w:t>
      </w:r>
      <w:r w:rsidR="00476323">
        <w:rPr>
          <w:rFonts w:eastAsiaTheme="minorEastAsia" w:cstheme="minorHAnsi"/>
        </w:rPr>
        <w:t>linéaire</w:t>
      </w:r>
      <w:r w:rsidR="00B209E7">
        <w:rPr>
          <w:rFonts w:eastAsiaTheme="minorEastAsia" w:cstheme="minorHAnsi"/>
        </w:rPr>
        <w:t xml:space="preserve"> n’est pas continue il suffit de montrer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B209E7">
        <w:rPr>
          <w:rFonts w:eastAsiaTheme="minorEastAsia" w:cstheme="minorHAnsi"/>
        </w:rPr>
        <w:t xml:space="preserve"> telle que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sub>
            </m:sSub>
          </m:den>
        </m:f>
      </m:oMath>
      <w:r w:rsidR="00B209E7">
        <w:rPr>
          <w:rFonts w:eastAsiaTheme="minorEastAsia" w:cstheme="minorHAnsi"/>
        </w:rPr>
        <w:t xml:space="preserve"> non </w:t>
      </w:r>
      <w:r w:rsidR="00476323">
        <w:rPr>
          <w:rFonts w:eastAsiaTheme="minorEastAsia" w:cstheme="minorHAnsi"/>
        </w:rPr>
        <w:t>bornée</w:t>
      </w:r>
      <w:r w:rsidR="00B209E7">
        <w:rPr>
          <w:rFonts w:eastAsiaTheme="minorEastAsia" w:cstheme="minorHAnsi"/>
        </w:rPr>
        <w:t>.</w:t>
      </w:r>
      <w:r w:rsidR="0094522A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I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u1</m:t>
            </m:r>
          </m:sub>
        </m:sSub>
        <m:r>
          <w:rPr>
            <w:rFonts w:ascii="Cambria Math" w:hAnsi="Cambria Math" w:cstheme="minorHAnsi"/>
          </w:rPr>
          <m:t>: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,R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→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,R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="00DA16BF">
        <w:rPr>
          <w:rFonts w:eastAsiaTheme="minorEastAsia" w:cstheme="minorHAnsi"/>
        </w:rPr>
        <w:t xml:space="preserve"> est linéaire continue.</w:t>
      </w:r>
      <w:r w:rsidR="00DA16BF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I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1u</m:t>
            </m:r>
          </m:sub>
        </m:sSub>
        <m:r>
          <w:rPr>
            <w:rFonts w:ascii="Cambria Math" w:hAnsi="Cambria Math" w:cstheme="minorHAnsi"/>
          </w:rPr>
          <m:t>: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,R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→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,R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</m:oMath>
      <w:r w:rsidR="00DA16BF">
        <w:rPr>
          <w:rFonts w:eastAsiaTheme="minorEastAsia" w:cstheme="minorHAnsi"/>
        </w:rPr>
        <w:t xml:space="preserve"> est linéaire mais pas continue.</w:t>
      </w:r>
      <w:r w:rsidR="00211BF3">
        <w:rPr>
          <w:rFonts w:eastAsiaTheme="minorEastAsia" w:cstheme="minorHAnsi"/>
        </w:rPr>
        <w:br/>
      </w:r>
      <w:r w:rsidR="00690A1B">
        <w:rPr>
          <w:rFonts w:cstheme="minorHAnsi"/>
          <w:b/>
        </w:rPr>
        <w:t>La norme d’</w:t>
      </w:r>
      <w:r w:rsidR="002F6646">
        <w:rPr>
          <w:rFonts w:cstheme="minorHAnsi"/>
          <w:b/>
        </w:rPr>
        <w:t>opérateur</w:t>
      </w:r>
      <w:r w:rsidR="00690A1B">
        <w:rPr>
          <w:rFonts w:cstheme="minorHAnsi"/>
          <w:b/>
        </w:rPr>
        <w:t xml:space="preserve"> /</w:t>
      </w:r>
      <w:r w:rsidR="002F6646">
        <w:rPr>
          <w:rFonts w:cstheme="minorHAnsi"/>
          <w:b/>
        </w:rPr>
        <w:t>subordonnée</w:t>
      </w:r>
      <w:r w:rsidR="00690A1B">
        <w:rPr>
          <w:rFonts w:cstheme="minorHAnsi"/>
          <w:b/>
        </w:rPr>
        <w:t xml:space="preserve">/triple </w:t>
      </w:r>
      <w:r w:rsidR="00977E9C">
        <w:rPr>
          <w:rFonts w:cstheme="minorHAnsi"/>
          <w:b/>
        </w:rPr>
        <w:t>à</w:t>
      </w:r>
      <w:r w:rsidR="00690A1B">
        <w:rPr>
          <w:rFonts w:cstheme="minorHAnsi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f∈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E,F</m:t>
            </m:r>
          </m:e>
        </m:d>
      </m:oMath>
      <w:r w:rsidR="00690A1B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sup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x≠0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e>
            </m:func>
            <m:ctrlPr>
              <w:rPr>
                <w:rFonts w:ascii="Cambria Math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 xml:space="preserve"> </m:t>
        </m:r>
      </m:oMath>
      <w:r w:rsidR="004750A7">
        <w:rPr>
          <w:rFonts w:eastAsiaTheme="minorEastAsia" w:cstheme="minorHAnsi"/>
        </w:rPr>
        <w:br/>
        <w:t>Caracterisation norme triple :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| ∀x∈E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  <w:r w:rsidR="002F6646">
        <w:rPr>
          <w:rFonts w:eastAsiaTheme="minorEastAsia" w:cstheme="minorHAnsi"/>
          <w:b/>
        </w:rPr>
        <w:br/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E,F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E,F</m:t>
                    </m:r>
                  </m:e>
                </m:d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2F6646">
        <w:rPr>
          <w:rFonts w:cstheme="minorHAnsi"/>
          <w:b/>
        </w:rPr>
        <w:t xml:space="preserve"> </w:t>
      </w:r>
      <w:r w:rsidR="002F6646">
        <w:rPr>
          <w:rFonts w:cstheme="minorHAnsi"/>
        </w:rPr>
        <w:t>est un Kevn</w:t>
      </w:r>
      <w:r w:rsidR="003F5684">
        <w:rPr>
          <w:rFonts w:cstheme="minorHAnsi"/>
        </w:rPr>
        <w:t xml:space="preserve"> complet si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r>
              <w:rPr>
                <w:rFonts w:ascii="Cambria Math" w:eastAsiaTheme="minorEastAsia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3F5684">
        <w:rPr>
          <w:rFonts w:eastAsiaTheme="minorEastAsia" w:cstheme="minorHAnsi"/>
        </w:rPr>
        <w:t xml:space="preserve"> l’est.</w:t>
      </w:r>
      <w:r w:rsidR="00CE743C">
        <w:rPr>
          <w:rFonts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u1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a,b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,R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/>
                        </m:d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a,b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</w:rPr>
                          <m:t>,R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/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</m:e>
            </m:d>
          </m:sub>
        </m:sSub>
        <m:r>
          <w:rPr>
            <w:rFonts w:ascii="Cambria Math" w:eastAsiaTheme="minorEastAsia" w:hAnsi="Cambria Math" w:cstheme="minorHAnsi"/>
          </w:rPr>
          <m:t>=b-a</m:t>
        </m:r>
      </m:oMath>
      <w:r w:rsidR="00626CA4">
        <w:rPr>
          <w:rFonts w:eastAsiaTheme="minorEastAsia" w:cstheme="minorHAnsi"/>
        </w:rPr>
        <w:t xml:space="preserve"> </w:t>
      </w:r>
      <w:r w:rsidR="00626CA4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>a∈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→R:x↦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626CA4">
        <w:rPr>
          <w:rFonts w:eastAsiaTheme="minorEastAsia" w:cstheme="minorHAnsi"/>
        </w:rPr>
        <w:t xml:space="preserve"> est </w:t>
      </w:r>
      <w:r w:rsidR="005A71D9">
        <w:rPr>
          <w:rFonts w:eastAsiaTheme="minorEastAsia" w:cstheme="minorHAnsi"/>
        </w:rPr>
        <w:t>linéaire</w:t>
      </w:r>
      <w:r w:rsidR="00626CA4">
        <w:rPr>
          <w:rFonts w:eastAsiaTheme="minorEastAsia" w:cstheme="minorHAnsi"/>
        </w:rPr>
        <w:t xml:space="preserve"> continue de norme triple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7008CF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>a∈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→R:x↦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7008CF">
        <w:rPr>
          <w:rFonts w:eastAsiaTheme="minorEastAsia" w:cstheme="minorHAnsi"/>
        </w:rPr>
        <w:t xml:space="preserve"> est </w:t>
      </w:r>
      <w:r w:rsidR="005A71D9">
        <w:rPr>
          <w:rFonts w:eastAsiaTheme="minorEastAsia" w:cstheme="minorHAnsi"/>
        </w:rPr>
        <w:t>linéaire</w:t>
      </w:r>
      <w:r w:rsidR="007008CF">
        <w:rPr>
          <w:rFonts w:eastAsiaTheme="minorEastAsia" w:cstheme="minorHAnsi"/>
        </w:rPr>
        <w:t xml:space="preserve"> continue de norme triple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626CA4">
        <w:rPr>
          <w:rFonts w:eastAsiaTheme="minorEastAsia" w:cstheme="minorHAnsi"/>
        </w:rPr>
        <w:br/>
        <w:t xml:space="preserve">Pour 3 Kevn </w:t>
      </w:r>
      <m:oMath>
        <m:r>
          <w:rPr>
            <w:rFonts w:ascii="Cambria Math" w:eastAsiaTheme="minorEastAsia" w:hAnsi="Cambria Math" w:cstheme="minorHAnsi"/>
          </w:rPr>
          <m:t>E,F,G</m:t>
        </m:r>
      </m:oMath>
      <w:r w:rsidR="00626CA4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∀f∈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 xml:space="preserve"> ∀g∈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626CA4"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g∘f∈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E,G</m:t>
            </m:r>
          </m:e>
        </m:d>
      </m:oMath>
      <w:r w:rsidR="00626CA4">
        <w:rPr>
          <w:rFonts w:eastAsiaTheme="minorEastAsia" w:cstheme="minorHAnsi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g∘f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</m:oMath>
      <w:r w:rsidR="00626CA4">
        <w:rPr>
          <w:rFonts w:eastAsiaTheme="minorEastAsia" w:cstheme="minorHAnsi"/>
        </w:rPr>
        <w:br/>
      </w:r>
      <w:r w:rsidR="007500C4">
        <w:rPr>
          <w:rFonts w:eastAsiaTheme="minorEastAsia" w:cstheme="minorHAnsi"/>
        </w:rPr>
        <w:t xml:space="preserve">Une application </w:t>
      </w:r>
      <w:r w:rsidR="00F34575">
        <w:rPr>
          <w:rFonts w:eastAsiaTheme="minorEastAsia" w:cstheme="minorHAnsi"/>
        </w:rPr>
        <w:t>linéaire</w:t>
      </w:r>
      <w:r w:rsidR="007500C4">
        <w:rPr>
          <w:rFonts w:eastAsiaTheme="minorEastAsia" w:cstheme="minorHAnsi"/>
        </w:rPr>
        <w:t xml:space="preserve"> n’est jamais </w:t>
      </w:r>
      <w:r w:rsidR="00F34575">
        <w:rPr>
          <w:rFonts w:eastAsiaTheme="minorEastAsia" w:cstheme="minorHAnsi"/>
        </w:rPr>
        <w:t>bornée</w:t>
      </w:r>
      <w:r w:rsidR="009D5ED3">
        <w:rPr>
          <w:rFonts w:eastAsiaTheme="minorEastAsia" w:cstheme="minorHAnsi"/>
        </w:rPr>
        <w:t xml:space="preserve"> au sens premier</w:t>
      </w:r>
      <w:r w:rsidR="007500C4">
        <w:rPr>
          <w:rFonts w:eastAsiaTheme="minorEastAsia" w:cstheme="minorHAnsi"/>
        </w:rPr>
        <w:t>.</w:t>
      </w:r>
      <w:r w:rsidR="007500C4">
        <w:rPr>
          <w:rFonts w:eastAsiaTheme="minorEastAsia" w:cstheme="minorHAnsi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</w:rPr>
          <m:t>u∈G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</m:oMath>
      <w:r w:rsidR="007500C4"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≥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="00E61149">
        <w:rPr>
          <w:rFonts w:eastAsiaTheme="minorEastAsia" w:cstheme="minorHAnsi"/>
        </w:rPr>
        <w:br/>
      </w:r>
      <w:r w:rsidR="00212535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K</m:t>
        </m:r>
      </m:oMath>
      <w:r w:rsidR="00212535">
        <w:rPr>
          <w:rFonts w:eastAsiaTheme="minorEastAsia"/>
        </w:rPr>
        <w:t xml:space="preserve"> algèbre de Banach, </w:t>
      </w:r>
      <m:oMath>
        <m:r>
          <w:rPr>
            <w:rFonts w:ascii="Cambria Math" w:eastAsiaTheme="minorEastAsia" w:hAnsi="Cambria Math"/>
          </w:rPr>
          <m:t xml:space="preserve">∀x∈A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&lt;1⇒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-x</m:t>
        </m:r>
      </m:oMath>
      <w:r w:rsidR="00212535">
        <w:rPr>
          <w:rFonts w:eastAsiaTheme="minorEastAsia"/>
        </w:rPr>
        <w:t xml:space="preserve"> inversible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212535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K</m:t>
        </m:r>
      </m:oMath>
      <w:r w:rsidR="00212535">
        <w:rPr>
          <w:rFonts w:eastAsiaTheme="minorEastAsia"/>
        </w:rPr>
        <w:t xml:space="preserve"> algèbre de Banach, le groupe des inversibles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212535"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>.</w:t>
      </w:r>
      <w:r w:rsidR="00212535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A</m:t>
        </m:r>
      </m:oMath>
      <w:r w:rsidR="00212535">
        <w:rPr>
          <w:rFonts w:eastAsiaTheme="minorEastAsia"/>
        </w:rPr>
        <w:t xml:space="preserve"> une </w:t>
      </w:r>
      <m:oMath>
        <m:r>
          <w:rPr>
            <w:rFonts w:ascii="Cambria Math" w:eastAsiaTheme="minorEastAsia" w:hAnsi="Cambria Math"/>
          </w:rPr>
          <m:t>K</m:t>
        </m:r>
      </m:oMath>
      <w:r w:rsidR="00212535">
        <w:rPr>
          <w:rFonts w:eastAsiaTheme="minorEastAsia"/>
        </w:rPr>
        <w:t xml:space="preserve"> algèbre de Banach,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12535">
        <w:rPr>
          <w:rFonts w:eastAsiaTheme="minorEastAsia"/>
        </w:rPr>
        <w:t xml:space="preserve"> est un homéomorphisme.</w:t>
      </w:r>
      <w:r w:rsidR="003B1ABF">
        <w:rPr>
          <w:rFonts w:eastAsiaTheme="minorEastAsia" w:cstheme="minorHAnsi"/>
        </w:rPr>
        <w:br/>
      </w:r>
      <w:r w:rsidR="004B543D">
        <w:rPr>
          <w:rFonts w:eastAsiaTheme="minorEastAsia" w:cstheme="minorHAnsi"/>
          <w:b/>
        </w:rPr>
        <w:t>Théorème</w:t>
      </w:r>
      <w:r w:rsidR="00800799">
        <w:rPr>
          <w:rFonts w:eastAsiaTheme="minorEastAsia" w:cstheme="minorHAnsi"/>
          <w:b/>
        </w:rPr>
        <w:t xml:space="preserve"> de l’isomorphisme de Banach.</w:t>
      </w:r>
      <w:r w:rsidR="00800799">
        <w:rPr>
          <w:rFonts w:eastAsiaTheme="minorEastAsia" w:cstheme="minorHAnsi"/>
        </w:rPr>
        <w:t xml:space="preserve"> Si </w:t>
      </w:r>
      <m:oMath>
        <m:r>
          <w:rPr>
            <w:rFonts w:ascii="Cambria Math" w:eastAsiaTheme="minorEastAsia" w:hAnsi="Cambria Math" w:cstheme="minorHAnsi"/>
          </w:rPr>
          <m:t>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800799">
        <w:rPr>
          <w:rFonts w:eastAsiaTheme="minorEastAsia" w:cstheme="minorHAnsi"/>
        </w:rPr>
        <w:t xml:space="preserve"> et bijective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F,E</m:t>
            </m:r>
          </m:e>
        </m:d>
      </m:oMath>
      <w:r w:rsidR="00800799">
        <w:rPr>
          <w:rFonts w:eastAsiaTheme="minorEastAsia" w:cstheme="minorHAnsi"/>
        </w:rPr>
        <w:t>.</w:t>
      </w:r>
      <w:r w:rsidR="00CC62FB" w:rsidRPr="00451EC6">
        <w:rPr>
          <w:rFonts w:cstheme="minorHAnsi"/>
          <w:b/>
        </w:rPr>
        <w:br/>
        <w:t xml:space="preserve">II.2. Formes </w:t>
      </w:r>
      <w:r w:rsidR="00893C72" w:rsidRPr="00451EC6">
        <w:rPr>
          <w:rFonts w:cstheme="minorHAnsi"/>
          <w:b/>
        </w:rPr>
        <w:t>linéaires</w:t>
      </w:r>
      <w:r w:rsidR="00CC62FB" w:rsidRPr="00451EC6">
        <w:rPr>
          <w:rFonts w:cstheme="minorHAnsi"/>
          <w:b/>
        </w:rPr>
        <w:t xml:space="preserve"> continues et dual topologique</w:t>
      </w:r>
      <w:r w:rsidR="0091000B">
        <w:rPr>
          <w:rFonts w:cstheme="minorHAnsi"/>
          <w:b/>
        </w:rPr>
        <w:br/>
      </w:r>
      <w:r w:rsidR="002B3932">
        <w:rPr>
          <w:rFonts w:cstheme="minorHAnsi"/>
        </w:rPr>
        <w:t xml:space="preserve">Rappel : La codimension d’un sev d’un Kev est la dimension d’un </w:t>
      </w:r>
      <w:r w:rsidR="008801F6">
        <w:rPr>
          <w:rFonts w:cstheme="minorHAnsi"/>
        </w:rPr>
        <w:t xml:space="preserve">sev </w:t>
      </w:r>
      <w:r w:rsidR="00924CB6">
        <w:rPr>
          <w:rFonts w:cstheme="minorHAnsi"/>
        </w:rPr>
        <w:t>supplémentaire</w:t>
      </w:r>
      <w:r w:rsidR="002B3932" w:rsidRPr="00451EC6">
        <w:rPr>
          <w:rFonts w:cstheme="minorHAnsi"/>
          <w:b/>
        </w:rPr>
        <w:t xml:space="preserve"> </w:t>
      </w:r>
      <w:r w:rsidR="008801F6">
        <w:rPr>
          <w:rFonts w:cstheme="minorHAnsi"/>
        </w:rPr>
        <w:t>quelconque.</w:t>
      </w:r>
      <w:r w:rsidR="00924CB6">
        <w:rPr>
          <w:rFonts w:cstheme="minorHAnsi"/>
        </w:rPr>
        <w:br/>
      </w:r>
      <w:r w:rsidR="003233B4">
        <w:rPr>
          <w:rFonts w:cstheme="minorHAnsi"/>
        </w:rPr>
        <w:t>Un hyperplan d’un Kev est un sev de codimension 1.</w:t>
      </w:r>
      <w:r w:rsidR="003233B4">
        <w:rPr>
          <w:rFonts w:cstheme="minorHAnsi"/>
          <w:b/>
        </w:rPr>
        <w:br/>
      </w:r>
      <w:r w:rsidR="006646EA">
        <w:rPr>
          <w:rFonts w:cstheme="minorHAnsi"/>
        </w:rPr>
        <w:t xml:space="preserve">Pour un Kev </w:t>
      </w:r>
      <m:oMath>
        <m:r>
          <w:rPr>
            <w:rFonts w:ascii="Cambria Math" w:hAnsi="Cambria Math" w:cstheme="minorHAnsi"/>
          </w:rPr>
          <m:t>E</m:t>
        </m:r>
      </m:oMath>
      <w:r w:rsidR="006646EA">
        <w:rPr>
          <w:rFonts w:eastAsiaTheme="minorEastAsia" w:cstheme="minorHAnsi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⋆</m:t>
            </m:r>
          </m:sup>
        </m:sSup>
        <m:r>
          <w:rPr>
            <w:rFonts w:ascii="Cambria Math" w:eastAsiaTheme="minorEastAsia" w:hAnsi="Cambria Math" w:cstheme="minorHAnsi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6646EA">
        <w:rPr>
          <w:rFonts w:eastAsiaTheme="minorEastAsia" w:cstheme="minorHAnsi"/>
        </w:rPr>
        <w:t xml:space="preserve"> </w:t>
      </w:r>
      <w:r w:rsidR="006646EA" w:rsidRPr="003233B4">
        <w:rPr>
          <w:rFonts w:eastAsiaTheme="minorEastAsia" w:cstheme="minorHAnsi"/>
          <w:b/>
        </w:rPr>
        <w:t xml:space="preserve">le dual </w:t>
      </w:r>
      <w:r w:rsidR="0064173B">
        <w:rPr>
          <w:rFonts w:eastAsiaTheme="minorEastAsia" w:cstheme="minorHAnsi"/>
          <w:b/>
        </w:rPr>
        <w:t>algébrique</w:t>
      </w:r>
      <w:r w:rsidR="006646EA" w:rsidRPr="003233B4">
        <w:rPr>
          <w:rFonts w:eastAsiaTheme="minorEastAsia" w:cstheme="minorHAnsi"/>
          <w:b/>
        </w:rPr>
        <w:t xml:space="preserve"> de E.</w:t>
      </w:r>
      <w:r w:rsidR="006646EA">
        <w:rPr>
          <w:rFonts w:eastAsiaTheme="minorEastAsia" w:cstheme="minorHAnsi"/>
          <w:b/>
        </w:rPr>
        <w:br/>
      </w:r>
      <w:r w:rsidR="006646EA">
        <w:rPr>
          <w:rFonts w:cstheme="minorHAnsi"/>
        </w:rPr>
        <w:t xml:space="preserve">Pour un Kevn </w:t>
      </w:r>
      <m:oMath>
        <m:r>
          <w:rPr>
            <w:rFonts w:ascii="Cambria Math" w:hAnsi="Cambria Math" w:cstheme="minorHAnsi"/>
          </w:rPr>
          <m:t>E</m:t>
        </m:r>
      </m:oMath>
      <w:r w:rsidR="006646EA">
        <w:rPr>
          <w:rFonts w:eastAsiaTheme="minorEastAsia" w:cstheme="minorHAnsi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6646EA">
        <w:rPr>
          <w:rFonts w:eastAsiaTheme="minorEastAsia" w:cstheme="minorHAnsi"/>
        </w:rPr>
        <w:t xml:space="preserve"> </w:t>
      </w:r>
      <w:r w:rsidR="006646EA" w:rsidRPr="003233B4">
        <w:rPr>
          <w:rFonts w:eastAsiaTheme="minorEastAsia" w:cstheme="minorHAnsi"/>
          <w:b/>
        </w:rPr>
        <w:t xml:space="preserve">le dual </w:t>
      </w:r>
      <w:r w:rsidR="006646EA">
        <w:rPr>
          <w:rFonts w:eastAsiaTheme="minorEastAsia" w:cstheme="minorHAnsi"/>
          <w:b/>
        </w:rPr>
        <w:t>topologique</w:t>
      </w:r>
      <w:r w:rsidR="006646EA" w:rsidRPr="003233B4">
        <w:rPr>
          <w:rFonts w:eastAsiaTheme="minorEastAsia" w:cstheme="minorHAnsi"/>
          <w:b/>
        </w:rPr>
        <w:t xml:space="preserve"> de E.</w:t>
      </w:r>
      <w:r w:rsidR="00AA255F">
        <w:rPr>
          <w:rFonts w:eastAsiaTheme="minorEastAsia" w:cstheme="minorHAnsi"/>
          <w:b/>
        </w:rPr>
        <w:br/>
      </w:r>
      <w:r w:rsidR="00AA255F">
        <w:rPr>
          <w:rFonts w:eastAsiaTheme="minorEastAsia" w:cstheme="minorHAnsi"/>
        </w:rPr>
        <w:t>Un sev d’</w:t>
      </w:r>
      <w:r w:rsidR="00F12BD5">
        <w:rPr>
          <w:rFonts w:eastAsiaTheme="minorEastAsia" w:cstheme="minorHAnsi"/>
        </w:rPr>
        <w:t xml:space="preserve">un Kev E est un hyperplan ssi c’est le noyau d’un forme </w:t>
      </w:r>
      <w:r w:rsidR="0064173B">
        <w:rPr>
          <w:rFonts w:eastAsiaTheme="minorEastAsia" w:cstheme="minorHAnsi"/>
        </w:rPr>
        <w:t>linéaire</w:t>
      </w:r>
      <w:r w:rsidR="00F12BD5">
        <w:rPr>
          <w:rFonts w:eastAsiaTheme="minorEastAsia" w:cstheme="minorHAnsi"/>
        </w:rPr>
        <w:t xml:space="preserve"> non nulle.</w:t>
      </w:r>
      <w:r w:rsidR="00F12BD5">
        <w:rPr>
          <w:rFonts w:eastAsiaTheme="minorEastAsia" w:cstheme="minorHAnsi"/>
        </w:rPr>
        <w:br/>
        <w:t xml:space="preserve">Une forme </w:t>
      </w:r>
      <w:r w:rsidR="0064173B">
        <w:rPr>
          <w:rFonts w:eastAsiaTheme="minorEastAsia" w:cstheme="minorHAnsi"/>
        </w:rPr>
        <w:t>linéaire</w:t>
      </w:r>
      <w:r w:rsidR="00F12BD5">
        <w:rPr>
          <w:rFonts w:eastAsiaTheme="minorEastAsia" w:cstheme="minorHAnsi"/>
        </w:rPr>
        <w:t xml:space="preserve"> non nulle est </w:t>
      </w:r>
      <w:r w:rsidR="0064173B">
        <w:rPr>
          <w:rFonts w:eastAsiaTheme="minorEastAsia" w:cstheme="minorHAnsi"/>
        </w:rPr>
        <w:t>complètement</w:t>
      </w:r>
      <w:r w:rsidR="00F12BD5">
        <w:rPr>
          <w:rFonts w:eastAsiaTheme="minorEastAsia" w:cstheme="minorHAnsi"/>
        </w:rPr>
        <w:t xml:space="preserve"> </w:t>
      </w:r>
      <w:r w:rsidR="0064173B">
        <w:rPr>
          <w:rFonts w:eastAsiaTheme="minorEastAsia" w:cstheme="minorHAnsi"/>
        </w:rPr>
        <w:t>déterminée</w:t>
      </w:r>
      <w:r w:rsidR="00F12BD5">
        <w:rPr>
          <w:rFonts w:eastAsiaTheme="minorEastAsia" w:cstheme="minorHAnsi"/>
        </w:rPr>
        <w:t xml:space="preserve"> par la </w:t>
      </w:r>
      <w:r w:rsidR="0064173B">
        <w:rPr>
          <w:rFonts w:eastAsiaTheme="minorEastAsia" w:cstheme="minorHAnsi"/>
        </w:rPr>
        <w:t>donnée</w:t>
      </w:r>
      <w:r w:rsidR="00F12BD5">
        <w:rPr>
          <w:rFonts w:eastAsiaTheme="minorEastAsia" w:cstheme="minorHAnsi"/>
        </w:rPr>
        <w:t xml:space="preserve"> de l’image d’un vecteur n’appartenant pas </w:t>
      </w:r>
      <w:r w:rsidR="00371D19">
        <w:rPr>
          <w:rFonts w:eastAsiaTheme="minorEastAsia" w:cstheme="minorHAnsi"/>
        </w:rPr>
        <w:t>à</w:t>
      </w:r>
      <w:r w:rsidR="00F12BD5">
        <w:rPr>
          <w:rFonts w:eastAsiaTheme="minorEastAsia" w:cstheme="minorHAnsi"/>
        </w:rPr>
        <w:t xml:space="preserve"> son noyau.</w:t>
      </w:r>
      <w:r w:rsidR="00F12BD5">
        <w:rPr>
          <w:rFonts w:eastAsiaTheme="minorEastAsia" w:cstheme="minorHAnsi"/>
        </w:rPr>
        <w:br/>
        <w:t xml:space="preserve">Deux formes </w:t>
      </w:r>
      <w:r w:rsidR="0064173B">
        <w:rPr>
          <w:rFonts w:eastAsiaTheme="minorEastAsia" w:cstheme="minorHAnsi"/>
        </w:rPr>
        <w:t>linéaires</w:t>
      </w:r>
      <w:r w:rsidR="00F12BD5">
        <w:rPr>
          <w:rFonts w:eastAsiaTheme="minorEastAsia" w:cstheme="minorHAnsi"/>
        </w:rPr>
        <w:t xml:space="preserve"> non nulles sont proportionnelles ssi elles ont </w:t>
      </w:r>
      <w:r w:rsidR="00542B21">
        <w:rPr>
          <w:rFonts w:eastAsiaTheme="minorEastAsia" w:cstheme="minorHAnsi"/>
        </w:rPr>
        <w:t>même</w:t>
      </w:r>
      <w:r w:rsidR="00F12BD5">
        <w:rPr>
          <w:rFonts w:eastAsiaTheme="minorEastAsia" w:cstheme="minorHAnsi"/>
        </w:rPr>
        <w:t xml:space="preserve"> noyau</w:t>
      </w:r>
      <w:r w:rsidR="00062B5D">
        <w:rPr>
          <w:rFonts w:eastAsiaTheme="minorEastAsia" w:cstheme="minorHAnsi"/>
        </w:rPr>
        <w:t xml:space="preserve"> hyperplan</w:t>
      </w:r>
      <w:r w:rsidR="00F12BD5">
        <w:rPr>
          <w:rFonts w:eastAsiaTheme="minorEastAsia" w:cstheme="minorHAnsi"/>
        </w:rPr>
        <w:t>.</w:t>
      </w:r>
      <w:r w:rsidR="00804A38">
        <w:rPr>
          <w:rFonts w:eastAsiaTheme="minorEastAsia" w:cstheme="minorHAnsi"/>
        </w:rPr>
        <w:br/>
      </w:r>
      <w:r w:rsidR="00804A38" w:rsidRPr="00C407D0">
        <w:rPr>
          <w:rFonts w:eastAsiaTheme="minorEastAsia" w:cstheme="minorHAnsi"/>
        </w:rPr>
        <w:t xml:space="preserve">Dans un </w:t>
      </w:r>
      <w:r w:rsidR="00804A38" w:rsidRPr="00C407D0">
        <w:rPr>
          <w:rFonts w:eastAsiaTheme="minorEastAsia" w:cstheme="minorHAnsi"/>
          <w:u w:val="single"/>
        </w:rPr>
        <w:t>Kevn</w:t>
      </w:r>
      <w:r w:rsidR="00804A38">
        <w:rPr>
          <w:rFonts w:eastAsiaTheme="minorEastAsia" w:cstheme="minorHAnsi"/>
        </w:rPr>
        <w:t>, un hyperplan est ferm</w:t>
      </w:r>
      <w:r w:rsidR="000F5368">
        <w:rPr>
          <w:rFonts w:eastAsiaTheme="minorEastAsia" w:cstheme="minorHAnsi"/>
        </w:rPr>
        <w:t>é</w:t>
      </w:r>
      <w:r w:rsidR="00804A38">
        <w:rPr>
          <w:rFonts w:eastAsiaTheme="minorEastAsia" w:cstheme="minorHAnsi"/>
        </w:rPr>
        <w:t xml:space="preserve"> ssi une forme </w:t>
      </w:r>
      <w:r w:rsidR="007D0C86">
        <w:rPr>
          <w:rFonts w:eastAsiaTheme="minorEastAsia" w:cstheme="minorHAnsi"/>
        </w:rPr>
        <w:t>linéaire</w:t>
      </w:r>
      <w:r w:rsidR="00804A38">
        <w:rPr>
          <w:rFonts w:eastAsiaTheme="minorEastAsia" w:cstheme="minorHAnsi"/>
        </w:rPr>
        <w:t xml:space="preserve"> de </w:t>
      </w:r>
      <w:r w:rsidR="00896B26">
        <w:rPr>
          <w:rFonts w:eastAsiaTheme="minorEastAsia" w:cstheme="minorHAnsi"/>
        </w:rPr>
        <w:t>noyau</w:t>
      </w:r>
      <w:r w:rsidR="007D0C86">
        <w:rPr>
          <w:rFonts w:eastAsiaTheme="minorEastAsia" w:cstheme="minorHAnsi"/>
        </w:rPr>
        <w:t xml:space="preserve"> cet hyperplan</w:t>
      </w:r>
      <w:r w:rsidR="00804A38">
        <w:rPr>
          <w:rFonts w:eastAsiaTheme="minorEastAsia" w:cstheme="minorHAnsi"/>
        </w:rPr>
        <w:t xml:space="preserve"> est continue.</w:t>
      </w:r>
      <w:r w:rsidR="00AC2829">
        <w:rPr>
          <w:rFonts w:eastAsiaTheme="minorEastAsia" w:cstheme="minorHAnsi"/>
        </w:rPr>
        <w:br/>
        <w:t xml:space="preserve">Dans ce cas si </w:t>
      </w:r>
      <m:oMath>
        <m:r>
          <w:rPr>
            <w:rFonts w:ascii="Cambria Math" w:eastAsiaTheme="minorEastAsia" w:hAnsi="Cambria Math" w:cstheme="minorHAnsi"/>
          </w:rPr>
          <m:t>K=R</m:t>
        </m:r>
      </m:oMath>
      <w:r w:rsidR="00AC2829">
        <w:rPr>
          <w:rFonts w:eastAsiaTheme="minorEastAsia" w:cstheme="minorHAnsi"/>
        </w:rPr>
        <w:t>, le compl</w:t>
      </w:r>
      <w:r w:rsidR="00371D19">
        <w:rPr>
          <w:rFonts w:eastAsiaTheme="minorEastAsia" w:cstheme="minorHAnsi"/>
        </w:rPr>
        <w:t>é</w:t>
      </w:r>
      <w:r w:rsidR="00AC2829">
        <w:rPr>
          <w:rFonts w:eastAsiaTheme="minorEastAsia" w:cstheme="minorHAnsi"/>
        </w:rPr>
        <w:t xml:space="preserve">mentaire de l’hyperplan </w:t>
      </w:r>
      <w:r w:rsidR="00A20F22">
        <w:rPr>
          <w:rFonts w:eastAsiaTheme="minorEastAsia" w:cstheme="minorHAnsi"/>
        </w:rPr>
        <w:t>possède</w:t>
      </w:r>
      <w:r w:rsidR="00AC2829">
        <w:rPr>
          <w:rFonts w:eastAsiaTheme="minorEastAsia" w:cstheme="minorHAnsi"/>
        </w:rPr>
        <w:t xml:space="preserve"> deux composantes connexes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&gt;0</m:t>
            </m:r>
          </m:e>
        </m:d>
      </m:oMath>
      <w:r w:rsidR="00AC2829"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-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&lt;0</m:t>
            </m:r>
          </m:e>
        </m:d>
      </m:oMath>
      <w:r w:rsidR="00CC62FB" w:rsidRPr="00451EC6">
        <w:rPr>
          <w:rFonts w:cstheme="minorHAnsi"/>
          <w:b/>
        </w:rPr>
        <w:br/>
        <w:t xml:space="preserve">III. Espaces d’applications </w:t>
      </w:r>
      <w:r w:rsidR="00893C72" w:rsidRPr="00451EC6">
        <w:rPr>
          <w:rFonts w:cstheme="minorHAnsi"/>
          <w:b/>
        </w:rPr>
        <w:t>multilinéaires</w:t>
      </w:r>
      <w:r w:rsidR="00CC62FB" w:rsidRPr="00451EC6">
        <w:rPr>
          <w:rFonts w:cstheme="minorHAnsi"/>
          <w:b/>
        </w:rPr>
        <w:t xml:space="preserve"> continues</w:t>
      </w:r>
      <w:r w:rsidR="009A7961">
        <w:rPr>
          <w:rFonts w:cstheme="minorHAnsi"/>
          <w:b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×…×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,F</m:t>
            </m:r>
          </m:e>
        </m:d>
      </m:oMath>
      <w:r w:rsidR="00A75D57">
        <w:rPr>
          <w:rFonts w:eastAsiaTheme="minorEastAsia" w:cstheme="minorHAnsi"/>
        </w:rPr>
        <w:t xml:space="preserve"> est l’ensemble des applications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75D57">
        <w:rPr>
          <w:rFonts w:eastAsiaTheme="minorEastAsia" w:cstheme="minorHAnsi"/>
        </w:rPr>
        <w:t>-lin</w:t>
      </w:r>
      <w:r w:rsidR="008D31E7">
        <w:rPr>
          <w:rFonts w:eastAsiaTheme="minorEastAsia" w:cstheme="minorHAnsi"/>
        </w:rPr>
        <w:t>é</w:t>
      </w:r>
      <w:r w:rsidR="00A75D57">
        <w:rPr>
          <w:rFonts w:eastAsiaTheme="minorEastAsia" w:cstheme="minorHAnsi"/>
        </w:rPr>
        <w:t>aires d’un produit de Kevns vers un Kevn.</w:t>
      </w:r>
      <w:r w:rsidR="00A75D57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c,n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×…×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</w:rPr>
              <m:t>,F</m:t>
            </m:r>
          </m:e>
        </m:d>
      </m:oMath>
      <w:r w:rsidR="00A75D57">
        <w:rPr>
          <w:rFonts w:eastAsiaTheme="minorEastAsia" w:cstheme="minorHAnsi"/>
        </w:rPr>
        <w:t xml:space="preserve"> est l’ensemble des applications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75D57">
        <w:rPr>
          <w:rFonts w:eastAsiaTheme="minorEastAsia" w:cstheme="minorHAnsi"/>
        </w:rPr>
        <w:t>-</w:t>
      </w:r>
      <w:r w:rsidR="008D31E7" w:rsidRPr="008D31E7">
        <w:rPr>
          <w:rFonts w:eastAsiaTheme="minorEastAsia" w:cstheme="minorHAnsi"/>
        </w:rPr>
        <w:t xml:space="preserve"> </w:t>
      </w:r>
      <w:r w:rsidR="008D31E7">
        <w:rPr>
          <w:rFonts w:eastAsiaTheme="minorEastAsia" w:cstheme="minorHAnsi"/>
        </w:rPr>
        <w:t xml:space="preserve">linéaires </w:t>
      </w:r>
      <w:r w:rsidR="00A75D57">
        <w:rPr>
          <w:rFonts w:eastAsiaTheme="minorEastAsia" w:cstheme="minorHAnsi"/>
        </w:rPr>
        <w:t xml:space="preserve">continues d’un produit </w:t>
      </w:r>
      <w:r w:rsidR="00E30005">
        <w:rPr>
          <w:rFonts w:eastAsiaTheme="minorEastAsia" w:cstheme="minorHAnsi"/>
        </w:rPr>
        <w:t xml:space="preserve">fini </w:t>
      </w:r>
      <w:r w:rsidR="00A75D57">
        <w:rPr>
          <w:rFonts w:eastAsiaTheme="minorEastAsia" w:cstheme="minorHAnsi"/>
        </w:rPr>
        <w:t>de Kevns vers un Kevn.</w:t>
      </w:r>
      <w:r w:rsidR="004A78A2">
        <w:rPr>
          <w:rFonts w:eastAsiaTheme="minorEastAsia" w:cstheme="minorHAnsi"/>
        </w:rPr>
        <w:br/>
        <w:t xml:space="preserve">Une application linéaire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d’un produit de Kevn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4A78A2">
        <w:rPr>
          <w:rFonts w:eastAsiaTheme="minorEastAsia" w:cstheme="minorHAnsi"/>
        </w:rPr>
        <w:t xml:space="preserve"> vers un Kevn F vérifie les équivalences :</w:t>
      </w:r>
      <w:r w:rsidR="004A78A2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continue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continue en 0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born</w:t>
      </w:r>
      <w:r w:rsidR="00906DF7">
        <w:rPr>
          <w:rFonts w:eastAsiaTheme="minorEastAsia" w:cstheme="minorHAnsi"/>
        </w:rPr>
        <w:t>é</w:t>
      </w:r>
      <w:r w:rsidR="004A78A2">
        <w:rPr>
          <w:rFonts w:eastAsiaTheme="minorEastAsia" w:cstheme="minorHAnsi"/>
        </w:rPr>
        <w:t xml:space="preserve">e sur </w:t>
      </w:r>
      <m:oMath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0,1</m:t>
                </m:r>
              </m:e>
            </m:d>
          </m:e>
        </m:nary>
      </m:oMath>
      <w:r w:rsidR="004A78A2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A78A2">
        <w:rPr>
          <w:rFonts w:eastAsiaTheme="minorEastAsia" w:cstheme="minorHAnsi"/>
        </w:rPr>
        <w:t xml:space="preserve"> bornée sur </w:t>
      </w:r>
      <m:oMath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0,1</m:t>
                </m:r>
              </m:e>
            </m:d>
          </m:e>
        </m:nary>
      </m:oMath>
      <w:r w:rsidR="004A78A2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∃M∈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</m:t>
        </m:r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≤M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</m:sSub>
      </m:oMath>
      <w:r w:rsidR="002E3C65">
        <w:rPr>
          <w:rFonts w:eastAsiaTheme="minorEastAsia" w:cstheme="minorHAnsi"/>
        </w:rPr>
        <w:br/>
      </w:r>
      <w:r w:rsidR="002E3C65">
        <w:rPr>
          <w:rFonts w:cstheme="minorHAnsi"/>
          <w:b/>
        </w:rPr>
        <w:t xml:space="preserve">La norme d’opérateur/subordonnée/triple a </w:t>
      </w:r>
      <m:oMath>
        <m:r>
          <m:rPr>
            <m:sty m:val="bi"/>
          </m:rPr>
          <w:rPr>
            <w:rFonts w:ascii="Cambria Math" w:hAnsi="Cambria Math" w:cstheme="minorHAnsi"/>
          </w:rPr>
          <m:t>f∈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n,c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theme="minorHAnsi"/>
              </w:rPr>
              <m:t>,F</m:t>
            </m:r>
          </m:e>
        </m:d>
      </m:oMath>
      <w:r w:rsidR="002E3C65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n,c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  <w:r w:rsidR="001B48B7">
        <w:rPr>
          <w:rFonts w:eastAsiaTheme="minorEastAsia" w:cstheme="minorHAnsi"/>
          <w:b/>
        </w:rPr>
        <w:br/>
      </w:r>
      <w:r w:rsidR="00F83D8A" w:rsidRPr="001B48B7">
        <w:rPr>
          <w:rFonts w:eastAsiaTheme="minorEastAsia" w:cstheme="minorHAnsi"/>
          <w:b/>
        </w:rPr>
        <w:t>Caractérisation</w:t>
      </w:r>
      <w:r w:rsidR="001B48B7">
        <w:rPr>
          <w:rFonts w:eastAsiaTheme="minorEastAsia" w:cstheme="minorHAnsi"/>
        </w:rPr>
        <w:t>.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n,c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| ∀x∈E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</m:func>
      </m:oMath>
      <w:r w:rsidR="00F82A99">
        <w:rPr>
          <w:rFonts w:eastAsiaTheme="minorEastAsia" w:cstheme="minorHAnsi"/>
        </w:rPr>
        <w:br/>
        <w:t xml:space="preserve">Exemple : </w:t>
      </w:r>
      <m:oMath>
        <m:r>
          <w:rPr>
            <w:rFonts w:ascii="Cambria Math" w:eastAsiaTheme="minorEastAsia" w:hAnsi="Cambria Math" w:cstheme="minorHAnsi"/>
          </w:rPr>
          <m:t>b: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,R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→R: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nary>
          <m:naryPr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</w:rPr>
              <m:t>fg</m:t>
            </m:r>
          </m:e>
        </m:nary>
      </m:oMath>
      <w:r w:rsidR="00F82A99">
        <w:rPr>
          <w:rFonts w:eastAsiaTheme="minorEastAsia" w:cstheme="minorHAnsi"/>
        </w:rPr>
        <w:t xml:space="preserve"> est bilinéaire continue.</w:t>
      </w:r>
      <w:r w:rsidR="00F82A99">
        <w:rPr>
          <w:rFonts w:eastAsiaTheme="minorEastAsia" w:cstheme="minorHAnsi"/>
        </w:rPr>
        <w:br/>
      </w:r>
      <w:r w:rsidR="00F82A99">
        <w:rPr>
          <w:rFonts w:cstheme="minorHAnsi"/>
        </w:rPr>
        <w:t xml:space="preserve">Si </w:t>
      </w:r>
      <m:oMath>
        <m:r>
          <w:rPr>
            <w:rFonts w:ascii="Cambria Math" w:hAnsi="Cambria Math" w:cstheme="minorHAnsi"/>
          </w:rPr>
          <m:t>F</m:t>
        </m:r>
      </m:oMath>
      <w:r w:rsidR="00F82A99">
        <w:rPr>
          <w:rFonts w:eastAsiaTheme="minorEastAsia" w:cstheme="minorHAnsi"/>
        </w:rPr>
        <w:t xml:space="preserve"> est un Kevn complet alors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n,c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</w:rPr>
                  <m:t>,F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</m:oMath>
      <w:r w:rsidR="00F82A99">
        <w:rPr>
          <w:rFonts w:eastAsiaTheme="minorEastAsia" w:cstheme="minorHAnsi"/>
        </w:rPr>
        <w:t xml:space="preserve"> est complet</w:t>
      </w:r>
      <w:r w:rsidR="00CC62FB" w:rsidRPr="00451EC6">
        <w:rPr>
          <w:rFonts w:cstheme="minorHAnsi"/>
          <w:b/>
        </w:rPr>
        <w:br/>
        <w:t>IV. Espaces norm</w:t>
      </w:r>
      <w:r w:rsidR="004E397E">
        <w:rPr>
          <w:rFonts w:cstheme="minorHAnsi"/>
          <w:b/>
        </w:rPr>
        <w:t>é</w:t>
      </w:r>
      <w:r w:rsidR="00CC62FB" w:rsidRPr="00451EC6">
        <w:rPr>
          <w:rFonts w:cstheme="minorHAnsi"/>
          <w:b/>
        </w:rPr>
        <w:t>s de dimension finie</w:t>
      </w:r>
      <w:r w:rsidR="00CC62FB" w:rsidRPr="00451EC6">
        <w:rPr>
          <w:rFonts w:cstheme="minorHAnsi"/>
          <w:b/>
        </w:rPr>
        <w:br/>
        <w:t xml:space="preserve">IV.1. </w:t>
      </w:r>
      <w:r w:rsidR="00893C72" w:rsidRPr="00451EC6">
        <w:rPr>
          <w:rFonts w:cstheme="minorHAnsi"/>
          <w:b/>
        </w:rPr>
        <w:t>Propriétés</w:t>
      </w:r>
      <w:r w:rsidR="00CC62FB" w:rsidRPr="00451EC6">
        <w:rPr>
          <w:rFonts w:cstheme="minorHAnsi"/>
          <w:b/>
        </w:rPr>
        <w:t xml:space="preserve"> </w:t>
      </w:r>
      <w:r w:rsidR="00893C72" w:rsidRPr="00451EC6">
        <w:rPr>
          <w:rFonts w:cstheme="minorHAnsi"/>
          <w:b/>
        </w:rPr>
        <w:t>générales</w:t>
      </w:r>
      <w:r w:rsidR="008756A9">
        <w:rPr>
          <w:rFonts w:cstheme="minorHAnsi"/>
          <w:b/>
        </w:rPr>
        <w:br/>
      </w:r>
      <w:r w:rsidR="004F28E7">
        <w:rPr>
          <w:rFonts w:cstheme="minorHAnsi"/>
        </w:rPr>
        <w:t xml:space="preserve">Sur un Kev de dimension finie, toutes les normes sont </w:t>
      </w:r>
      <w:r w:rsidR="00F5124B">
        <w:rPr>
          <w:rFonts w:cstheme="minorHAnsi"/>
        </w:rPr>
        <w:t>équivalentes</w:t>
      </w:r>
      <w:r w:rsidR="004F28E7">
        <w:rPr>
          <w:rFonts w:cstheme="minorHAnsi"/>
        </w:rPr>
        <w:t>.</w:t>
      </w:r>
      <w:r w:rsidR="008B1AF7">
        <w:rPr>
          <w:rFonts w:cstheme="minorHAnsi"/>
        </w:rPr>
        <w:br/>
      </w:r>
      <w:r w:rsidR="002C4754">
        <w:rPr>
          <w:rFonts w:cstheme="minorHAnsi"/>
        </w:rPr>
        <w:lastRenderedPageBreak/>
        <w:t xml:space="preserve">Toute application linéaire d’un Kevn </w:t>
      </w:r>
      <w:r w:rsidR="002C4754" w:rsidRPr="008B1AF7">
        <w:rPr>
          <w:rFonts w:cstheme="minorHAnsi"/>
          <w:u w:val="single"/>
        </w:rPr>
        <w:t>de dimension finie</w:t>
      </w:r>
      <w:r w:rsidR="002C4754">
        <w:rPr>
          <w:rFonts w:cstheme="minorHAnsi"/>
        </w:rPr>
        <w:t xml:space="preserve"> vers un Kevn </w:t>
      </w:r>
      <w:r w:rsidR="002C4754" w:rsidRPr="008B1AF7">
        <w:rPr>
          <w:rFonts w:cstheme="minorHAnsi"/>
          <w:u w:val="single"/>
        </w:rPr>
        <w:t>quelconque</w:t>
      </w:r>
      <w:r w:rsidR="002C4754">
        <w:rPr>
          <w:rFonts w:cstheme="minorHAnsi"/>
        </w:rPr>
        <w:t xml:space="preserve"> est continue.</w:t>
      </w:r>
      <w:r w:rsidR="002C4754">
        <w:rPr>
          <w:rFonts w:cstheme="minorHAnsi"/>
        </w:rPr>
        <w:br/>
        <w:t xml:space="preserve">Toute application n-linéaire d’un produit fini de Kevn </w:t>
      </w:r>
      <w:r w:rsidR="002C4754" w:rsidRPr="008B1AF7">
        <w:rPr>
          <w:rFonts w:cstheme="minorHAnsi"/>
          <w:u w:val="single"/>
        </w:rPr>
        <w:t>de dimension</w:t>
      </w:r>
      <w:r w:rsidR="002C4754">
        <w:rPr>
          <w:rFonts w:cstheme="minorHAnsi"/>
          <w:u w:val="single"/>
        </w:rPr>
        <w:t>s</w:t>
      </w:r>
      <w:r w:rsidR="002C4754" w:rsidRPr="008B1AF7">
        <w:rPr>
          <w:rFonts w:cstheme="minorHAnsi"/>
          <w:u w:val="single"/>
        </w:rPr>
        <w:t xml:space="preserve"> finie</w:t>
      </w:r>
      <w:r w:rsidR="002C4754">
        <w:rPr>
          <w:rFonts w:cstheme="minorHAnsi"/>
          <w:u w:val="single"/>
        </w:rPr>
        <w:t>s</w:t>
      </w:r>
      <w:r w:rsidR="002C4754">
        <w:rPr>
          <w:rFonts w:cstheme="minorHAnsi"/>
        </w:rPr>
        <w:t xml:space="preserve"> vers un Kevn </w:t>
      </w:r>
      <w:r w:rsidR="002C4754" w:rsidRPr="008B1AF7">
        <w:rPr>
          <w:rFonts w:cstheme="minorHAnsi"/>
          <w:u w:val="single"/>
        </w:rPr>
        <w:t>quelconque</w:t>
      </w:r>
      <w:r w:rsidR="002C4754">
        <w:rPr>
          <w:rFonts w:cstheme="minorHAnsi"/>
        </w:rPr>
        <w:t xml:space="preserve"> est continue.</w:t>
      </w:r>
      <w:r w:rsidR="00BB2BB1">
        <w:rPr>
          <w:rFonts w:cstheme="minorHAnsi"/>
        </w:rPr>
        <w:br/>
        <w:t xml:space="preserve">Dans un Kevn, tout sous-espace vectoriel de dimension finie est complet </w:t>
      </w:r>
      <w:r w:rsidR="00BF6F11">
        <w:rPr>
          <w:rFonts w:cstheme="minorHAnsi"/>
        </w:rPr>
        <w:t xml:space="preserve">et </w:t>
      </w:r>
      <w:r w:rsidR="00BB2BB1">
        <w:rPr>
          <w:rFonts w:cstheme="minorHAnsi"/>
        </w:rPr>
        <w:t>donc ferm</w:t>
      </w:r>
      <w:r w:rsidR="00BF6F11">
        <w:rPr>
          <w:rFonts w:cstheme="minorHAnsi"/>
        </w:rPr>
        <w:t>é</w:t>
      </w:r>
      <w:r w:rsidR="00BB2BB1">
        <w:rPr>
          <w:rFonts w:cstheme="minorHAnsi"/>
        </w:rPr>
        <w:t>.</w:t>
      </w:r>
      <w:r w:rsidR="00851218">
        <w:rPr>
          <w:rFonts w:cstheme="minorHAnsi"/>
        </w:rPr>
        <w:br/>
        <w:t xml:space="preserve">Un Kevn complet de dimension infinie ne </w:t>
      </w:r>
      <w:r w:rsidR="00EA1368">
        <w:rPr>
          <w:rFonts w:cstheme="minorHAnsi"/>
        </w:rPr>
        <w:t>possède</w:t>
      </w:r>
      <w:r w:rsidR="00851218">
        <w:rPr>
          <w:rFonts w:cstheme="minorHAnsi"/>
        </w:rPr>
        <w:t xml:space="preserve"> pas de base </w:t>
      </w:r>
      <w:r w:rsidR="00EA1368">
        <w:rPr>
          <w:rFonts w:cstheme="minorHAnsi"/>
        </w:rPr>
        <w:t>algébrique</w:t>
      </w:r>
      <w:r w:rsidR="00851218">
        <w:rPr>
          <w:rFonts w:cstheme="minorHAnsi"/>
        </w:rPr>
        <w:t xml:space="preserve"> </w:t>
      </w:r>
      <w:r w:rsidR="00EA1368" w:rsidRPr="00EA1368">
        <w:rPr>
          <w:rFonts w:cstheme="minorHAnsi"/>
          <w:u w:val="single"/>
        </w:rPr>
        <w:t>dénombrable</w:t>
      </w:r>
      <w:r w:rsidR="00851218">
        <w:rPr>
          <w:rFonts w:cstheme="minorHAnsi"/>
        </w:rPr>
        <w:t>.</w:t>
      </w:r>
      <w:r w:rsidR="00CC62FB" w:rsidRPr="00451EC6">
        <w:rPr>
          <w:rFonts w:cstheme="minorHAnsi"/>
          <w:b/>
        </w:rPr>
        <w:br/>
        <w:t xml:space="preserve">IV.2. Le </w:t>
      </w:r>
      <w:r w:rsidR="00893C72" w:rsidRPr="00451EC6">
        <w:rPr>
          <w:rFonts w:cstheme="minorHAnsi"/>
          <w:b/>
        </w:rPr>
        <w:t>théorème</w:t>
      </w:r>
      <w:r w:rsidR="00CC62FB" w:rsidRPr="00451EC6">
        <w:rPr>
          <w:rFonts w:cstheme="minorHAnsi"/>
          <w:b/>
        </w:rPr>
        <w:t xml:space="preserve"> de Riesz </w:t>
      </w:r>
      <w:r w:rsidR="00843497">
        <w:rPr>
          <w:rFonts w:cstheme="minorHAnsi"/>
          <w:b/>
        </w:rPr>
        <w:br/>
      </w:r>
      <w:r w:rsidR="005871DF">
        <w:rPr>
          <w:rFonts w:cstheme="minorHAnsi"/>
        </w:rPr>
        <w:t>Un Kevn est de dimension finie ssi il est localement compact.</w:t>
      </w:r>
      <w:r w:rsidR="005871DF">
        <w:rPr>
          <w:rFonts w:cstheme="minorHAnsi"/>
        </w:rPr>
        <w:br/>
        <w:t>Un Kevn est de dimension finie ssi la boule unité fermée est compacte.</w:t>
      </w:r>
      <w:r w:rsidR="00727F3A">
        <w:rPr>
          <w:rFonts w:cstheme="minorHAnsi"/>
        </w:rPr>
        <w:br/>
        <w:t>Les parties compactes d’un Kevn de dimension finie sont exactement les ferm</w:t>
      </w:r>
      <w:r w:rsidR="00B14747">
        <w:rPr>
          <w:rFonts w:cstheme="minorHAnsi"/>
        </w:rPr>
        <w:t>é</w:t>
      </w:r>
      <w:r w:rsidR="00727F3A">
        <w:rPr>
          <w:rFonts w:cstheme="minorHAnsi"/>
        </w:rPr>
        <w:t>s born</w:t>
      </w:r>
      <w:r w:rsidR="00464B16">
        <w:rPr>
          <w:rFonts w:cstheme="minorHAnsi"/>
        </w:rPr>
        <w:t>é</w:t>
      </w:r>
      <w:r w:rsidR="0015106A">
        <w:rPr>
          <w:rFonts w:cstheme="minorHAnsi"/>
        </w:rPr>
        <w:t>s.</w:t>
      </w:r>
    </w:p>
    <w:p w14:paraId="01D46F0A" w14:textId="1E7103CA" w:rsidR="001E41BC" w:rsidRPr="00451EC6" w:rsidRDefault="00216491">
      <w:pPr>
        <w:rPr>
          <w:rFonts w:cstheme="minorHAnsi"/>
        </w:rPr>
      </w:pPr>
      <w:r w:rsidRPr="00451EC6">
        <w:rPr>
          <w:rFonts w:cstheme="minorHAnsi"/>
          <w:b/>
        </w:rPr>
        <w:t xml:space="preserve">Chapitre </w:t>
      </w:r>
      <w:r w:rsidR="002D41EE" w:rsidRPr="00451EC6">
        <w:rPr>
          <w:rFonts w:cstheme="minorHAnsi"/>
          <w:b/>
        </w:rPr>
        <w:t>8. Exemples d’espaces topologiques</w:t>
      </w:r>
      <w:r w:rsidR="001C5C62" w:rsidRPr="00451EC6">
        <w:rPr>
          <w:rFonts w:cstheme="minorHAnsi"/>
          <w:b/>
        </w:rPr>
        <w:br/>
        <w:t>I.1. Fonctions polynômes</w:t>
      </w:r>
      <w:r w:rsidR="002D41EE" w:rsidRPr="00451EC6">
        <w:rPr>
          <w:rFonts w:cstheme="minorHAnsi"/>
        </w:rPr>
        <w:br/>
      </w:r>
      <w:r w:rsidR="00A93C18" w:rsidRPr="00451EC6">
        <w:rPr>
          <w:rFonts w:cstheme="minorHAnsi"/>
        </w:rPr>
        <w:t xml:space="preserve">Une </w:t>
      </w:r>
      <w:r w:rsidR="00A93C18" w:rsidRPr="00451EC6">
        <w:rPr>
          <w:rFonts w:cstheme="minorHAnsi"/>
          <w:b/>
        </w:rPr>
        <w:t>fonction polynôme</w:t>
      </w:r>
      <w:r w:rsidR="00A93C18" w:rsidRPr="00451EC6">
        <w:rPr>
          <w:rFonts w:cstheme="minorHAnsi"/>
        </w:rPr>
        <w:t xml:space="preserve"> est une fonction </w:t>
      </w:r>
      <m:oMath>
        <m:r>
          <w:rPr>
            <w:rFonts w:ascii="Cambria Math" w:hAnsi="Cambria Math" w:cstheme="minorHAnsi"/>
          </w:rPr>
          <m:t>f 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→K</m:t>
        </m:r>
      </m:oMath>
      <w:r w:rsidR="00A93C18" w:rsidRPr="00451EC6">
        <w:rPr>
          <w:rFonts w:eastAsiaTheme="minorEastAsia" w:cstheme="minorHAnsi"/>
        </w:rPr>
        <w:t xml:space="preserve"> de la forme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∈I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hAnsi="Cambria Math" w:cstheme="minorHAnsi"/>
              </w:rPr>
              <m:t>…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sup>
            </m:sSubSup>
          </m:e>
        </m:nary>
      </m:oMath>
      <w:r w:rsidR="00A93C18" w:rsidRPr="00451EC6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I⊆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A93C18" w:rsidRPr="00451EC6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A93C18" w:rsidRPr="00451EC6">
        <w:rPr>
          <w:rFonts w:eastAsiaTheme="minorEastAsia" w:cstheme="minorHAnsi"/>
        </w:rPr>
        <w:t xml:space="preserve"> finie,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p>
      </m:oMath>
      <w:r w:rsidR="0022681E" w:rsidRPr="00451EC6"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n=1,</m:t>
        </m:r>
      </m:oMath>
      <w:r w:rsidR="00FD74C4" w:rsidRPr="00451EC6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 xml:space="preserve"> </m:t>
        </m:r>
      </m:oMath>
      <w:r w:rsidR="00674341" w:rsidRPr="00451EC6">
        <w:rPr>
          <w:rFonts w:eastAsiaTheme="minorEastAsia" w:cstheme="minorHAnsi"/>
        </w:rPr>
        <w:br/>
        <w:t>Une fonction polynôme est continue.</w:t>
      </w:r>
      <w:r w:rsidR="0022681E" w:rsidRPr="00451EC6">
        <w:rPr>
          <w:rFonts w:eastAsiaTheme="minorEastAsia" w:cstheme="minorHAnsi"/>
        </w:rPr>
        <w:t xml:space="preserve"> </w:t>
      </w:r>
      <w:r w:rsidR="006A6A5C" w:rsidRPr="00451EC6">
        <w:rPr>
          <w:rFonts w:eastAsiaTheme="minorEastAsia" w:cstheme="minorHAnsi"/>
        </w:rPr>
        <w:br/>
        <w:t xml:space="preserve">Soit fonction polynôme non constante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A6A5C" w:rsidRPr="00451EC6">
        <w:rPr>
          <w:rFonts w:eastAsiaTheme="minorEastAsia" w:cstheme="minorHAnsi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=α</m:t>
            </m:r>
          </m:e>
        </m:d>
      </m:oMath>
      <w:r w:rsidR="006A6A5C" w:rsidRPr="00451EC6">
        <w:rPr>
          <w:rFonts w:eastAsiaTheme="minorEastAsia" w:cstheme="minorHAnsi"/>
        </w:rPr>
        <w:t xml:space="preserve"> est fermé, d’intérieur vide.</w:t>
      </w:r>
      <w:r w:rsidR="00674341" w:rsidRPr="00451EC6">
        <w:rPr>
          <w:rFonts w:eastAsiaTheme="minorEastAsia" w:cstheme="minorHAnsi"/>
        </w:rPr>
        <w:br/>
      </w:r>
      <w:r w:rsidR="00AE63E8" w:rsidRPr="00451EC6">
        <w:rPr>
          <w:rFonts w:cstheme="minorHAnsi"/>
        </w:rPr>
        <w:t xml:space="preserve">Un hyperplan de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AE63E8" w:rsidRPr="00451EC6">
        <w:rPr>
          <w:rFonts w:eastAsiaTheme="minorEastAsia" w:cstheme="minorHAnsi"/>
        </w:rPr>
        <w:t xml:space="preserve"> est un fermé d’intérieur vide puisque noyau d’une forme linéaire </w:t>
      </w:r>
      <m:oMath>
        <m:r>
          <w:rPr>
            <w:rFonts w:ascii="Cambria Math" w:eastAsiaTheme="minorEastAsia" w:hAnsi="Cambria Math" w:cstheme="minorHAnsi"/>
          </w:rPr>
          <m:t>≠0</m:t>
        </m:r>
      </m:oMath>
      <w:r w:rsidR="0012447D" w:rsidRPr="00451EC6">
        <w:rPr>
          <w:rFonts w:eastAsiaTheme="minorEastAsia" w:cstheme="minorHAnsi"/>
        </w:rPr>
        <w:br/>
      </w:r>
      <w:r w:rsidR="00A30125" w:rsidRPr="00451EC6">
        <w:rPr>
          <w:rFonts w:eastAsiaTheme="minorEastAsia" w:cstheme="minorHAnsi"/>
        </w:rPr>
        <w:t xml:space="preserve">Une fonction </w:t>
      </w:r>
      <w:r w:rsidR="00A30125" w:rsidRPr="00451EC6">
        <w:rPr>
          <w:rFonts w:eastAsiaTheme="minorEastAsia" w:cstheme="minorHAnsi"/>
          <w:b/>
        </w:rPr>
        <w:t>polynôme trigonométrique</w:t>
      </w:r>
      <w:r w:rsidR="00A30125" w:rsidRPr="00451EC6">
        <w:rPr>
          <w:rFonts w:eastAsiaTheme="minorEastAsia" w:cstheme="minorHAnsi"/>
        </w:rPr>
        <w:t xml:space="preserve"> </w:t>
      </w:r>
      <w:r w:rsidR="00441ED7" w:rsidRPr="00451EC6">
        <w:rPr>
          <w:rFonts w:cstheme="minorHAnsi"/>
        </w:rPr>
        <w:t xml:space="preserve">est une fonction </w:t>
      </w:r>
      <m:oMath>
        <m:r>
          <w:rPr>
            <w:rFonts w:ascii="Cambria Math" w:hAnsi="Cambria Math" w:cstheme="minorHAnsi"/>
          </w:rPr>
          <m:t>f 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→C</m:t>
        </m:r>
      </m:oMath>
      <w:r w:rsidR="00441ED7" w:rsidRPr="00451EC6">
        <w:rPr>
          <w:rFonts w:eastAsiaTheme="minorEastAsia" w:cstheme="minorHAnsi"/>
        </w:rPr>
        <w:t xml:space="preserve"> de la forme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∈I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x</m:t>
                </m:r>
              </m:sup>
            </m:sSup>
          </m:e>
        </m:nary>
      </m:oMath>
      <w:r w:rsidR="00441ED7" w:rsidRPr="00451EC6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I⊆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441ED7" w:rsidRPr="00451EC6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441ED7" w:rsidRPr="00451EC6">
        <w:rPr>
          <w:rFonts w:eastAsiaTheme="minorEastAsia" w:cstheme="minorHAnsi"/>
        </w:rPr>
        <w:t xml:space="preserve"> finie,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p>
      </m:oMath>
      <w:r w:rsidR="00441ED7" w:rsidRPr="00451EC6"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n=1,</m:t>
        </m:r>
      </m:oMath>
      <w:r w:rsidR="00441ED7" w:rsidRPr="00451EC6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ikx</m:t>
                </m:r>
              </m:sup>
            </m:sSup>
          </m:e>
        </m:nary>
      </m:oMath>
      <w:r w:rsidR="00AE63E8" w:rsidRPr="00451EC6">
        <w:rPr>
          <w:rFonts w:eastAsiaTheme="minorEastAsia" w:cstheme="minorHAnsi"/>
        </w:rPr>
        <w:br/>
      </w:r>
      <w:r w:rsidR="00AE63E8" w:rsidRPr="00451EC6">
        <w:rPr>
          <w:rFonts w:eastAsiaTheme="minorEastAsia" w:cstheme="minorHAnsi"/>
          <w:b/>
        </w:rPr>
        <w:t>I.2.</w:t>
      </w:r>
      <w:r w:rsidR="00AA63CB" w:rsidRPr="00451EC6">
        <w:rPr>
          <w:rFonts w:eastAsiaTheme="minorEastAsia" w:cstheme="minorHAnsi"/>
          <w:b/>
        </w:rPr>
        <w:t xml:space="preserve"> </w:t>
      </w:r>
      <w:r w:rsidR="00AE63E8" w:rsidRPr="00451EC6">
        <w:rPr>
          <w:rFonts w:eastAsiaTheme="minorEastAsia" w:cstheme="minorHAnsi"/>
          <w:b/>
        </w:rPr>
        <w:t>Polynômes et matrices</w:t>
      </w:r>
      <w:r w:rsidR="00AA63CB" w:rsidRPr="00451EC6">
        <w:rPr>
          <w:rFonts w:eastAsiaTheme="minorEastAsia" w:cstheme="minorHAnsi"/>
          <w:b/>
        </w:rPr>
        <w:br/>
      </w:r>
      <m:oMath>
        <m:r>
          <w:rPr>
            <w:rFonts w:ascii="Cambria Math" w:hAnsi="Cambria Math" w:cstheme="minorHAnsi"/>
          </w:rPr>
          <m:t>det 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</m:e>
        </m:d>
        <m:r>
          <w:rPr>
            <w:rFonts w:ascii="Cambria Math" w:hAnsi="Cambria Math" w:cstheme="minorHAnsi"/>
          </w:rPr>
          <m:t>→K</m:t>
        </m:r>
      </m:oMath>
      <w:r w:rsidR="00801E1D" w:rsidRPr="00451EC6">
        <w:rPr>
          <w:rFonts w:eastAsiaTheme="minorEastAsia" w:cstheme="minorHAnsi"/>
        </w:rPr>
        <w:t xml:space="preserve"> est une f</w:t>
      </w:r>
      <w:r w:rsidR="00546CF8" w:rsidRPr="00451EC6">
        <w:rPr>
          <w:rFonts w:eastAsiaTheme="minorEastAsia" w:cstheme="minorHAnsi"/>
        </w:rPr>
        <w:t>onction polynôme donc continue.</w:t>
      </w:r>
      <w:r w:rsidR="00801E1D" w:rsidRPr="00451EC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M→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</m:oMath>
      <w:r w:rsidR="00504C5A" w:rsidRPr="00451EC6">
        <w:rPr>
          <w:rFonts w:eastAsiaTheme="minorEastAsia" w:cstheme="minorHAnsi"/>
        </w:rPr>
        <w:t xml:space="preserve"> continue car linéaire et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M,N</m:t>
            </m:r>
          </m:e>
        </m:d>
        <m:r>
          <w:rPr>
            <w:rFonts w:ascii="Cambria Math" w:eastAsiaTheme="minorEastAsia" w:hAnsi="Cambria Math" w:cstheme="minorHAnsi"/>
          </w:rPr>
          <m:t>→MN</m:t>
        </m:r>
      </m:oMath>
      <w:r w:rsidR="00504C5A" w:rsidRPr="00451EC6">
        <w:rPr>
          <w:rFonts w:eastAsiaTheme="minorEastAsia" w:cstheme="minorHAnsi"/>
        </w:rPr>
        <w:t xml:space="preserve"> continue car composantes polynômiales.</w:t>
      </w:r>
      <w:r w:rsidR="00AE4C12" w:rsidRPr="00451EC6">
        <w:rPr>
          <w:rFonts w:eastAsiaTheme="minorEastAsia" w:cstheme="minorHAnsi"/>
        </w:rPr>
        <w:t xml:space="preserve"> </w:t>
      </w:r>
      <w:r w:rsidR="00153CC5" w:rsidRPr="00451EC6">
        <w:rPr>
          <w:rFonts w:eastAsiaTheme="minorEastAsia" w:cstheme="minorHAnsi"/>
        </w:rPr>
        <w:br/>
      </w:r>
      <w:r w:rsidR="008C74FE" w:rsidRPr="00451EC6">
        <w:rPr>
          <w:rFonts w:eastAsiaTheme="minorEastAsia" w:cstheme="minorHAnsi"/>
          <w:b/>
        </w:rPr>
        <w:t>II. Propriétés topologiques des groupes classiques</w:t>
      </w:r>
      <w:r w:rsidR="008C74FE" w:rsidRPr="00451EC6">
        <w:rPr>
          <w:rFonts w:eastAsiaTheme="minorEastAsia" w:cstheme="minorHAnsi"/>
          <w:b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8C74FE" w:rsidRPr="00451EC6">
        <w:rPr>
          <w:rFonts w:eastAsiaTheme="minorEastAsia" w:cstheme="minorHAnsi"/>
        </w:rPr>
        <w:t xml:space="preserve"> ouvert dense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8C74FE" w:rsidRPr="00451EC6">
        <w:rPr>
          <w:rFonts w:eastAsiaTheme="minorEastAsia" w:cstheme="minorHAnsi"/>
        </w:rPr>
        <w:t xml:space="preserve"> non fermé donc non compact, non c</w:t>
      </w:r>
      <w:r w:rsidR="00546CF8" w:rsidRPr="00451EC6">
        <w:rPr>
          <w:rFonts w:eastAsiaTheme="minorEastAsia" w:cstheme="minorHAnsi"/>
        </w:rPr>
        <w:t>omplet, mais localement compact</w:t>
      </w:r>
      <w:r w:rsidR="008C74FE" w:rsidRPr="00451EC6">
        <w:rPr>
          <w:rFonts w:eastAsiaTheme="minorEastAsia" w:cstheme="minorHAnsi"/>
        </w:rPr>
        <w:t>.</w:t>
      </w:r>
      <w:r w:rsidR="00546CF8" w:rsidRPr="00451EC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546CF8" w:rsidRPr="00451EC6">
        <w:rPr>
          <w:rFonts w:eastAsiaTheme="minorEastAsia" w:cstheme="minorHAnsi"/>
        </w:rPr>
        <w:t xml:space="preserve"> ouvert dense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546CF8" w:rsidRPr="00451EC6">
        <w:rPr>
          <w:rFonts w:eastAsiaTheme="minorEastAsia" w:cstheme="minorHAnsi"/>
        </w:rPr>
        <w:t xml:space="preserve"> non fermé donc non compact, non complet, mais localement compact.</w:t>
      </w:r>
      <w:r w:rsidR="00504C5A" w:rsidRPr="00451EC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3B5F16" w:rsidRPr="00451EC6">
        <w:rPr>
          <w:rFonts w:eastAsiaTheme="minorEastAsia" w:cstheme="minorHAnsi"/>
        </w:rPr>
        <w:t xml:space="preserve"> compact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3B5F16" w:rsidRPr="00451EC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3B5F16" w:rsidRPr="00451EC6">
        <w:rPr>
          <w:rFonts w:eastAsiaTheme="minorEastAsia" w:cstheme="minorHAnsi"/>
        </w:rPr>
        <w:t xml:space="preserve"> compact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(C)</m:t>
        </m:r>
      </m:oMath>
      <w:r w:rsidR="003B5F16" w:rsidRPr="00451EC6">
        <w:rPr>
          <w:rFonts w:eastAsiaTheme="minorEastAsia" w:cstheme="minorHAnsi"/>
        </w:rPr>
        <w:t xml:space="preserve"> compact d’intérieur vide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(C)</m:t>
        </m:r>
      </m:oMath>
      <w:r w:rsidR="003B5F16" w:rsidRPr="00451EC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(C)</m:t>
        </m:r>
      </m:oMath>
      <w:r w:rsidR="003B5F16" w:rsidRPr="00451EC6">
        <w:rPr>
          <w:rFonts w:eastAsiaTheme="minorEastAsia" w:cstheme="minorHAnsi"/>
        </w:rPr>
        <w:t xml:space="preserve"> compact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(C)</m:t>
        </m:r>
      </m:oMath>
      <w:r w:rsidR="002D3CF7" w:rsidRPr="00451EC6">
        <w:rPr>
          <w:rFonts w:eastAsiaTheme="minorEastAsia" w:cstheme="minorHAnsi"/>
        </w:rPr>
        <w:br/>
      </w:r>
      <w:r w:rsidR="00AA6935" w:rsidRPr="00451EC6">
        <w:rPr>
          <w:rFonts w:eastAsiaTheme="minorEastAsia" w:cstheme="minorHAnsi"/>
          <w:b/>
        </w:rPr>
        <w:t>IV.2. Connexité et groupes classiques</w:t>
      </w:r>
      <w:r w:rsidR="00495A81" w:rsidRPr="00451EC6">
        <w:rPr>
          <w:rFonts w:cstheme="minorHAnsi"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95A81" w:rsidRPr="00451EC6">
        <w:rPr>
          <w:rFonts w:eastAsiaTheme="minorEastAsia" w:cstheme="minorHAnsi"/>
        </w:rPr>
        <w:t xml:space="preserve"> a deux composantes connexes homéomorphes : Les matrices de dét strict positif/négatif.</w:t>
      </w:r>
      <w:r w:rsidR="00495A81" w:rsidRPr="00451EC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95A81" w:rsidRPr="00451EC6">
        <w:rPr>
          <w:rFonts w:eastAsiaTheme="minorEastAsia" w:cstheme="minorHAnsi"/>
        </w:rPr>
        <w:t xml:space="preserve"> a deux composantes connexes homéomorphes : </w:t>
      </w:r>
      <m:oMath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95A81" w:rsidRPr="00451EC6">
        <w:rPr>
          <w:rFonts w:eastAsiaTheme="minorEastAsia" w:cstheme="minorHAnsi"/>
        </w:rPr>
        <w:t xml:space="preserve"> et l’ensemble des isométries indirectes.</w:t>
      </w:r>
      <w:r w:rsidR="0074444B" w:rsidRPr="00451EC6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S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="006F21BB" w:rsidRPr="00451EC6">
        <w:rPr>
          <w:rFonts w:eastAsiaTheme="minorEastAsia" w:cstheme="minorHAnsi"/>
        </w:rPr>
        <w:t xml:space="preserve"> est connexe</w:t>
      </w:r>
      <w:r w:rsidR="002D7879" w:rsidRPr="00451EC6">
        <w:rPr>
          <w:rFonts w:eastAsiaTheme="minorEastAsia" w:cstheme="minorHAnsi"/>
        </w:rPr>
        <w:t>.</w:t>
      </w:r>
      <w:r w:rsidR="006F21BB" w:rsidRPr="00451EC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E57980" w:rsidRPr="00451EC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, 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(C)</m:t>
        </m:r>
      </m:oMath>
      <w:r w:rsidR="00E57980" w:rsidRPr="00451EC6">
        <w:rPr>
          <w:rFonts w:eastAsiaTheme="minorEastAsia" w:cstheme="minorHAnsi"/>
        </w:rPr>
        <w:t xml:space="preserve"> dont connexes.</w:t>
      </w:r>
      <w:r w:rsidR="00F65713" w:rsidRPr="00451EC6">
        <w:rPr>
          <w:rFonts w:eastAsiaTheme="minorEastAsia" w:cstheme="minorHAnsi"/>
        </w:rPr>
        <w:br/>
      </w:r>
      <w:r w:rsidR="004E3B2C" w:rsidRPr="00451EC6">
        <w:rPr>
          <w:rFonts w:eastAsiaTheme="minorEastAsia" w:cstheme="minorHAnsi"/>
          <w:b/>
        </w:rPr>
        <w:t xml:space="preserve">VII. La structure des ouverts de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0165B8" w:rsidRPr="00451EC6">
        <w:rPr>
          <w:rFonts w:eastAsiaTheme="minorEastAsia" w:cstheme="minorHAnsi"/>
        </w:rPr>
        <w:br/>
      </w:r>
      <w:r w:rsidR="007C53CC" w:rsidRPr="00451EC6">
        <w:rPr>
          <w:rFonts w:eastAsiaTheme="minorEastAsia" w:cstheme="minorHAnsi"/>
        </w:rPr>
        <w:t xml:space="preserve">Un ouvert de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7C53CC" w:rsidRPr="00451EC6">
        <w:rPr>
          <w:rFonts w:eastAsiaTheme="minorEastAsia" w:cstheme="minorHAnsi"/>
        </w:rPr>
        <w:t xml:space="preserve"> est réunion dénombrable d’intervalles ouverts disjoints définis de manière unique en tant que composantes connexes.</w:t>
      </w:r>
      <w:r w:rsidR="00CB7BB2" w:rsidRPr="00451EC6">
        <w:rPr>
          <w:rFonts w:eastAsiaTheme="minorEastAsia" w:cstheme="minorHAnsi"/>
        </w:rPr>
        <w:br/>
        <w:t xml:space="preserve">Tout ouvert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B7BB2" w:rsidRPr="00451EC6">
        <w:rPr>
          <w:rFonts w:eastAsiaTheme="minorEastAsia" w:cstheme="minorHAnsi"/>
        </w:rPr>
        <w:t xml:space="preserve"> est réunion d’une famille dénombrable de cellules disjointes de sommets dans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k∈Z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CB7BB2" w:rsidRPr="00451EC6">
        <w:rPr>
          <w:rFonts w:eastAsiaTheme="minorEastAsia" w:cstheme="minorHAnsi"/>
        </w:rPr>
        <w:t xml:space="preserve"> et de côté de longueur dans l’ensemble </w:t>
      </w:r>
      <m:oMath>
        <m:r>
          <w:rPr>
            <w:rFonts w:ascii="Cambria Math" w:eastAsiaTheme="minorEastAsia" w:hAnsi="Cambria Math" w:cstheme="minorHAnsi"/>
          </w:rPr>
          <m:t>{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:k∈Z}</m:t>
        </m:r>
      </m:oMath>
    </w:p>
    <w:p w14:paraId="4DB4941F" w14:textId="24AFDC4E" w:rsidR="00583255" w:rsidRPr="000D41B6" w:rsidRDefault="00E011AD">
      <w:pPr>
        <w:rPr>
          <w:rFonts w:eastAsiaTheme="minorEastAsia" w:cstheme="minorHAnsi"/>
        </w:rPr>
      </w:pPr>
      <w:r w:rsidRPr="00451EC6">
        <w:rPr>
          <w:rFonts w:eastAsiaTheme="minorEastAsia" w:cstheme="minorHAnsi"/>
          <w:b/>
        </w:rPr>
        <w:t xml:space="preserve">Chapitre </w:t>
      </w:r>
      <w:r w:rsidR="001E41BC" w:rsidRPr="00451EC6">
        <w:rPr>
          <w:rFonts w:eastAsiaTheme="minorEastAsia" w:cstheme="minorHAnsi"/>
          <w:b/>
        </w:rPr>
        <w:t>9 Espaces de fonctions continues</w:t>
      </w:r>
      <w:r w:rsidR="001E41BC" w:rsidRPr="00451EC6">
        <w:rPr>
          <w:rFonts w:eastAsiaTheme="minorEastAsia" w:cstheme="minorHAnsi"/>
          <w:b/>
        </w:rPr>
        <w:br/>
        <w:t xml:space="preserve">I. </w:t>
      </w:r>
      <w:r w:rsidR="00FC3A21" w:rsidRPr="00451EC6">
        <w:rPr>
          <w:rFonts w:eastAsiaTheme="minorEastAsia" w:cstheme="minorHAnsi"/>
          <w:b/>
        </w:rPr>
        <w:t>Espaces de fonctions continues</w:t>
      </w:r>
      <w:r w:rsidR="00FC3A21" w:rsidRPr="00451EC6">
        <w:rPr>
          <w:rFonts w:eastAsiaTheme="minorEastAsia" w:cstheme="minorHAnsi"/>
          <w:b/>
        </w:rPr>
        <w:br/>
        <w:t>I</w:t>
      </w:r>
      <w:r w:rsidR="001E41BC" w:rsidRPr="00451EC6">
        <w:rPr>
          <w:rFonts w:eastAsiaTheme="minorEastAsia" w:cstheme="minorHAnsi"/>
          <w:b/>
        </w:rPr>
        <w:t>.1. Espaces de fonctions continues</w:t>
      </w:r>
      <w:r w:rsidR="001E41BC" w:rsidRPr="00451EC6">
        <w:rPr>
          <w:rFonts w:eastAsiaTheme="minorEastAsia" w:cstheme="minorHAnsi"/>
        </w:rPr>
        <w:br/>
      </w:r>
      <w:r w:rsidR="006944C5" w:rsidRPr="00451EC6">
        <w:rPr>
          <w:rFonts w:eastAsiaTheme="minorEastAsia" w:cstheme="minorHAnsi"/>
        </w:rPr>
        <w:lastRenderedPageBreak/>
        <w:t xml:space="preserve">On note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6944C5" w:rsidRPr="00451EC6">
        <w:rPr>
          <w:rFonts w:eastAsiaTheme="minorEastAsia" w:cstheme="minorHAnsi"/>
        </w:rPr>
        <w:t xml:space="preserve"> les fonctions continues,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6944C5" w:rsidRPr="00451EC6">
        <w:rPr>
          <w:rFonts w:eastAsiaTheme="minorEastAsia" w:cstheme="minorHAnsi"/>
        </w:rPr>
        <w:t xml:space="preserve"> les fonctions bornées,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>∩B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6944C5" w:rsidRPr="00451EC6">
        <w:rPr>
          <w:rFonts w:eastAsiaTheme="minorEastAsia" w:cstheme="minorHAnsi"/>
        </w:rPr>
        <w:br/>
      </w:r>
      <w:r w:rsidR="00ED2F13" w:rsidRPr="00451EC6">
        <w:rPr>
          <w:rFonts w:eastAsiaTheme="minorEastAsia" w:cstheme="minorHAnsi"/>
        </w:rPr>
        <w:t>Si l’espace d’arrivé</w:t>
      </w:r>
      <w:r w:rsidR="00477EF1" w:rsidRPr="00451EC6">
        <w:rPr>
          <w:rFonts w:eastAsiaTheme="minorEastAsia" w:cstheme="minorHAnsi"/>
        </w:rPr>
        <w:t>e</w:t>
      </w:r>
      <w:r w:rsidR="00ED2F13" w:rsidRPr="00451EC6">
        <w:rPr>
          <w:rFonts w:eastAsiaTheme="minorEastAsia" w:cstheme="minorHAnsi"/>
        </w:rPr>
        <w:t xml:space="preserve"> est métrique on peut munir les fonctions bornées dans cet espace d’une distance. La </w:t>
      </w:r>
      <w:r w:rsidR="00ED2F13" w:rsidRPr="00451EC6">
        <w:rPr>
          <w:rFonts w:eastAsiaTheme="minorEastAsia" w:cstheme="minorHAnsi"/>
          <w:b/>
        </w:rPr>
        <w:t>distance</w:t>
      </w:r>
      <w:r w:rsidR="00CF2650" w:rsidRPr="00451EC6">
        <w:rPr>
          <w:rFonts w:eastAsiaTheme="minorEastAsia" w:cstheme="minorHAnsi"/>
          <w:b/>
        </w:rPr>
        <w:t xml:space="preserve"> uniforme</w:t>
      </w:r>
      <w:r w:rsidR="00ED2F13" w:rsidRPr="00451EC6">
        <w:rPr>
          <w:rFonts w:eastAsiaTheme="minorEastAsia" w:cstheme="minorHAnsi"/>
          <w:b/>
        </w:rPr>
        <w:t xml:space="preserve"> entre deux fonctions bornées</w:t>
      </w:r>
      <w:r w:rsidR="00ED2F13" w:rsidRPr="00451EC6">
        <w:rPr>
          <w:rFonts w:eastAsiaTheme="minorEastAsia" w:cstheme="minorHAnsi"/>
        </w:rPr>
        <w:t xml:space="preserve"> étant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</m:func>
      </m:oMath>
      <w:r w:rsidR="00E528C0" w:rsidRPr="00451EC6">
        <w:rPr>
          <w:rFonts w:eastAsiaTheme="minorEastAsia" w:cstheme="minorHAnsi"/>
        </w:rPr>
        <w:br/>
      </w:r>
      <w:r w:rsidR="00477EF1" w:rsidRPr="00451EC6">
        <w:rPr>
          <w:rFonts w:eastAsiaTheme="minorEastAsia" w:cstheme="minorHAnsi"/>
        </w:rPr>
        <w:t>Si l’espace d’arrivée est complet, l</w:t>
      </w:r>
      <w:r w:rsidR="00E15F23" w:rsidRPr="00451EC6">
        <w:rPr>
          <w:rFonts w:eastAsiaTheme="minorEastAsia" w:cstheme="minorHAnsi"/>
        </w:rPr>
        <w:t xml:space="preserve">’espace des </w:t>
      </w:r>
      <w:r w:rsidR="00477EF1" w:rsidRPr="00451EC6">
        <w:rPr>
          <w:rFonts w:eastAsiaTheme="minorEastAsia" w:cstheme="minorHAnsi"/>
        </w:rPr>
        <w:t>fonctions bornées</w:t>
      </w:r>
      <w:r w:rsidR="007529A8" w:rsidRPr="00451EC6">
        <w:rPr>
          <w:rFonts w:eastAsiaTheme="minorEastAsia" w:cstheme="minorHAnsi"/>
        </w:rPr>
        <w:t xml:space="preserve"> (muni de la distance uniforme induite)</w:t>
      </w:r>
      <w:r w:rsidR="00477EF1" w:rsidRPr="00451EC6">
        <w:rPr>
          <w:rFonts w:eastAsiaTheme="minorEastAsia" w:cstheme="minorHAnsi"/>
        </w:rPr>
        <w:t xml:space="preserve"> dans cet espace est complet.</w:t>
      </w:r>
      <w:r w:rsidR="002D58DF" w:rsidRPr="00451EC6">
        <w:rPr>
          <w:rFonts w:eastAsiaTheme="minorEastAsia" w:cstheme="minorHAnsi"/>
        </w:rPr>
        <w:br/>
      </w:r>
      <w:r w:rsidR="000770E3" w:rsidRPr="00451EC6">
        <w:rPr>
          <w:rFonts w:eastAsiaTheme="minorEastAsia" w:cstheme="minorHAnsi"/>
        </w:rPr>
        <w:t>L’espace des fonctions continues bornées d’un espace topologique vers un espace métrique est un fermé de l’espace des fonctions bornées muni de la distance uniforme.</w:t>
      </w:r>
      <w:r w:rsidR="00981A3A" w:rsidRPr="00451EC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981A3A" w:rsidRPr="00451EC6">
        <w:rPr>
          <w:rFonts w:eastAsiaTheme="minorEastAsia" w:cstheme="minorHAnsi"/>
        </w:rPr>
        <w:t xml:space="preserve"> fermé de </w:t>
      </w:r>
      <m:oMath>
        <m:r>
          <w:rPr>
            <w:rFonts w:ascii="Cambria Math" w:eastAsiaTheme="minorEastAsia" w:hAnsi="Cambria Math" w:cstheme="minorHAnsi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981A3A" w:rsidRPr="00451EC6">
        <w:rPr>
          <w:rFonts w:eastAsiaTheme="minorEastAsia" w:cstheme="minorHAnsi"/>
        </w:rPr>
        <w:br/>
      </w:r>
      <w:r w:rsidR="000D41B6">
        <w:rPr>
          <w:rFonts w:eastAsiaTheme="minorEastAsia" w:cstheme="minorHAnsi"/>
          <w:b/>
        </w:rPr>
        <w:t>1</w:t>
      </w:r>
      <w:r w:rsidR="000D41B6" w:rsidRPr="000D41B6">
        <w:rPr>
          <w:rFonts w:eastAsiaTheme="minorEastAsia" w:cstheme="minorHAnsi"/>
          <w:b/>
          <w:vertAlign w:val="superscript"/>
        </w:rPr>
        <w:t>er</w:t>
      </w:r>
      <w:r w:rsidR="000D41B6">
        <w:rPr>
          <w:rFonts w:eastAsiaTheme="minorEastAsia" w:cstheme="minorHAnsi"/>
          <w:b/>
        </w:rPr>
        <w:t xml:space="preserve"> t</w:t>
      </w:r>
      <w:r w:rsidR="00FA27BC" w:rsidRPr="00451EC6">
        <w:rPr>
          <w:rFonts w:eastAsiaTheme="minorEastAsia" w:cstheme="minorHAnsi"/>
          <w:b/>
        </w:rPr>
        <w:t>héorème de Dini</w:t>
      </w:r>
      <w:r w:rsidR="00F753E8">
        <w:rPr>
          <w:rFonts w:eastAsiaTheme="minorEastAsia" w:cstheme="minorHAnsi"/>
        </w:rPr>
        <w:t xml:space="preserve">. </w:t>
      </w:r>
      <w:r w:rsidR="000D41B6">
        <w:rPr>
          <w:rFonts w:eastAsiaTheme="minorEastAsia" w:cstheme="minorHAnsi"/>
        </w:rPr>
        <w:t xml:space="preserve">D’un espace métrique compact vers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0D41B6">
        <w:rPr>
          <w:rFonts w:eastAsiaTheme="minorEastAsia" w:cstheme="minorHAnsi"/>
        </w:rPr>
        <w:t xml:space="preserve">, toute </w:t>
      </w:r>
      <w:r w:rsidR="000D41B6" w:rsidRPr="00191953">
        <w:rPr>
          <w:rFonts w:eastAsiaTheme="minorEastAsia" w:cstheme="minorHAnsi"/>
          <w:u w:val="single"/>
        </w:rPr>
        <w:t>suite croissante</w:t>
      </w:r>
      <w:r w:rsidR="00A854AF">
        <w:rPr>
          <w:rFonts w:eastAsiaTheme="minorEastAsia" w:cstheme="minorHAnsi"/>
        </w:rPr>
        <w:t xml:space="preserve"> (ou </w:t>
      </w:r>
      <w:r w:rsidR="0069266D">
        <w:rPr>
          <w:rFonts w:eastAsiaTheme="minorEastAsia" w:cstheme="minorHAnsi"/>
        </w:rPr>
        <w:t>décroissante</w:t>
      </w:r>
      <w:r w:rsidR="00A854AF">
        <w:rPr>
          <w:rFonts w:eastAsiaTheme="minorEastAsia" w:cstheme="minorHAnsi"/>
        </w:rPr>
        <w:t>)</w:t>
      </w:r>
      <w:r w:rsidR="000D41B6">
        <w:rPr>
          <w:rFonts w:eastAsiaTheme="minorEastAsia" w:cstheme="minorHAnsi"/>
        </w:rPr>
        <w:t xml:space="preserve"> de </w:t>
      </w:r>
      <w:r w:rsidR="000D41B6" w:rsidRPr="00913095">
        <w:rPr>
          <w:rFonts w:eastAsiaTheme="minorEastAsia" w:cstheme="minorHAnsi"/>
          <w:u w:val="single"/>
        </w:rPr>
        <w:t>fonctions continues</w:t>
      </w:r>
      <w:r w:rsidR="000D41B6">
        <w:rPr>
          <w:rFonts w:eastAsiaTheme="minorEastAsia" w:cstheme="minorHAnsi"/>
        </w:rPr>
        <w:t xml:space="preserve"> qui converge simplement vers une fonction </w:t>
      </w:r>
      <w:r w:rsidR="000D41B6" w:rsidRPr="00F2129E">
        <w:rPr>
          <w:rFonts w:eastAsiaTheme="minorEastAsia" w:cstheme="minorHAnsi"/>
          <w:u w:val="single"/>
        </w:rPr>
        <w:t>continue</w:t>
      </w:r>
      <w:r w:rsidR="00C5134C">
        <w:rPr>
          <w:rFonts w:eastAsiaTheme="minorEastAsia" w:cstheme="minorHAnsi"/>
          <w:u w:val="single"/>
        </w:rPr>
        <w:t>,</w:t>
      </w:r>
      <w:r w:rsidR="000D41B6">
        <w:rPr>
          <w:rFonts w:eastAsiaTheme="minorEastAsia" w:cstheme="minorHAnsi"/>
        </w:rPr>
        <w:t xml:space="preserve"> est uniformément convergente.</w:t>
      </w:r>
      <w:r w:rsidR="000D41B6">
        <w:rPr>
          <w:rFonts w:eastAsiaTheme="minorEastAsia" w:cstheme="minorHAnsi"/>
        </w:rPr>
        <w:br/>
      </w:r>
      <w:r w:rsidR="00F753E8">
        <w:rPr>
          <w:rFonts w:eastAsiaTheme="minorEastAsia" w:cstheme="minorHAnsi"/>
          <w:b/>
        </w:rPr>
        <w:t>2</w:t>
      </w:r>
      <w:r w:rsidR="00F753E8" w:rsidRPr="00F753E8">
        <w:rPr>
          <w:rFonts w:eastAsiaTheme="minorEastAsia" w:cstheme="minorHAnsi"/>
          <w:b/>
          <w:vertAlign w:val="superscript"/>
        </w:rPr>
        <w:t>e</w:t>
      </w:r>
      <w:r w:rsidR="000D41B6">
        <w:rPr>
          <w:rFonts w:eastAsiaTheme="minorEastAsia" w:cstheme="minorHAnsi"/>
          <w:b/>
        </w:rPr>
        <w:t xml:space="preserve"> théorème de Dini.</w:t>
      </w:r>
      <w:r w:rsidR="00A854AF">
        <w:rPr>
          <w:rFonts w:eastAsiaTheme="minorEastAsia" w:cstheme="minorHAnsi"/>
          <w:b/>
        </w:rPr>
        <w:t xml:space="preserve"> </w:t>
      </w:r>
      <w:r w:rsidR="003954A6">
        <w:rPr>
          <w:rFonts w:eastAsiaTheme="minorEastAsia" w:cstheme="minorHAnsi"/>
        </w:rPr>
        <w:t xml:space="preserve">D’un segment de R vers R, </w:t>
      </w:r>
      <w:r w:rsidR="00987D4B">
        <w:rPr>
          <w:rFonts w:eastAsiaTheme="minorEastAsia" w:cstheme="minorHAnsi"/>
        </w:rPr>
        <w:t>t</w:t>
      </w:r>
      <w:r w:rsidR="00191953">
        <w:rPr>
          <w:rFonts w:eastAsiaTheme="minorEastAsia" w:cstheme="minorHAnsi"/>
        </w:rPr>
        <w:t xml:space="preserve">oute suite de </w:t>
      </w:r>
      <w:r w:rsidR="00191953" w:rsidRPr="00191953">
        <w:rPr>
          <w:rFonts w:eastAsiaTheme="minorEastAsia" w:cstheme="minorHAnsi"/>
          <w:u w:val="single"/>
        </w:rPr>
        <w:t>fonctions croissantes</w:t>
      </w:r>
      <w:r w:rsidR="00191953">
        <w:rPr>
          <w:rFonts w:eastAsiaTheme="minorEastAsia" w:cstheme="minorHAnsi"/>
        </w:rPr>
        <w:t xml:space="preserve"> </w:t>
      </w:r>
      <w:r w:rsidR="00913095">
        <w:rPr>
          <w:rFonts w:eastAsiaTheme="minorEastAsia" w:cstheme="minorHAnsi"/>
        </w:rPr>
        <w:t>(pas forcement continues) qui converge simplement vers une</w:t>
      </w:r>
      <w:r w:rsidR="00674D46">
        <w:rPr>
          <w:rFonts w:eastAsiaTheme="minorEastAsia" w:cstheme="minorHAnsi"/>
        </w:rPr>
        <w:t xml:space="preserve"> fonction </w:t>
      </w:r>
      <w:r w:rsidR="00674D46" w:rsidRPr="00674D46">
        <w:rPr>
          <w:rFonts w:eastAsiaTheme="minorEastAsia" w:cstheme="minorHAnsi"/>
          <w:u w:val="single"/>
        </w:rPr>
        <w:t>continue</w:t>
      </w:r>
      <w:r w:rsidR="00C5134C">
        <w:rPr>
          <w:rFonts w:eastAsiaTheme="minorEastAsia" w:cstheme="minorHAnsi"/>
          <w:u w:val="single"/>
        </w:rPr>
        <w:t>,</w:t>
      </w:r>
      <w:r w:rsidR="00674D46">
        <w:rPr>
          <w:rFonts w:eastAsiaTheme="minorEastAsia" w:cstheme="minorHAnsi"/>
        </w:rPr>
        <w:t xml:space="preserve"> est uniformément convergente.</w:t>
      </w:r>
      <w:r w:rsidR="00982A66" w:rsidRPr="00451EC6">
        <w:rPr>
          <w:rFonts w:eastAsiaTheme="minorEastAsia" w:cstheme="minorHAnsi"/>
        </w:rPr>
        <w:br/>
      </w:r>
      <w:r w:rsidR="001D0569" w:rsidRPr="00451EC6">
        <w:rPr>
          <w:rFonts w:eastAsiaTheme="minorEastAsia" w:cstheme="minorHAnsi"/>
          <w:b/>
        </w:rPr>
        <w:t xml:space="preserve">I.2. </w:t>
      </w:r>
      <w:r w:rsidR="00982A66" w:rsidRPr="00451EC6">
        <w:rPr>
          <w:rFonts w:eastAsiaTheme="minorEastAsia" w:cstheme="minorHAnsi"/>
          <w:b/>
        </w:rPr>
        <w:t>Théorème de prolongement de Tietze-Urysohn.</w:t>
      </w:r>
      <w:r w:rsidR="00982A66" w:rsidRPr="00451EC6">
        <w:rPr>
          <w:rFonts w:eastAsiaTheme="minorEastAsia" w:cstheme="minorHAnsi"/>
        </w:rPr>
        <w:t xml:space="preserve"> </w:t>
      </w:r>
      <w:r w:rsidR="007D3035" w:rsidRPr="00451EC6">
        <w:rPr>
          <w:rFonts w:eastAsiaTheme="minorEastAsia" w:cstheme="minorHAnsi"/>
        </w:rPr>
        <w:t xml:space="preserve"> </w:t>
      </w:r>
      <w:r w:rsidR="00BC020B" w:rsidRPr="00451EC6">
        <w:rPr>
          <w:rFonts w:eastAsiaTheme="minorEastAsia" w:cstheme="minorHAnsi"/>
        </w:rPr>
        <w:br/>
      </w:r>
      <w:r w:rsidR="000C61EE" w:rsidRPr="00451EC6">
        <w:rPr>
          <w:rFonts w:eastAsiaTheme="minorEastAsia" w:cstheme="minorHAnsi"/>
        </w:rPr>
        <w:t xml:space="preserve">Soit 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C61EE" w:rsidRPr="00451EC6">
        <w:rPr>
          <w:rFonts w:eastAsiaTheme="minorEastAsia" w:cstheme="minorHAnsi"/>
        </w:rPr>
        <w:t xml:space="preserve"> réelle continue bornée, de domaine un fermé non vide d’un espace métrique. Alors on peut prolonger</w:t>
      </w:r>
      <w:r w:rsidR="00273308" w:rsidRPr="00451EC6">
        <w:rPr>
          <w:rFonts w:eastAsiaTheme="minorEastAsia" w:cstheme="minorHAnsi"/>
        </w:rPr>
        <w:t xml:space="preserve"> continu</w:t>
      </w:r>
      <w:r w:rsidR="00D42CC9" w:rsidRPr="00451EC6">
        <w:rPr>
          <w:rFonts w:eastAsiaTheme="minorEastAsia" w:cstheme="minorHAnsi"/>
        </w:rPr>
        <w:t>ment</w:t>
      </w:r>
      <w:r w:rsidR="000C61EE" w:rsidRPr="00451EC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C61EE" w:rsidRPr="00451EC6">
        <w:rPr>
          <w:rFonts w:eastAsiaTheme="minorEastAsia" w:cstheme="minorHAnsi"/>
        </w:rPr>
        <w:t xml:space="preserve"> à tout l’espace métrique en conservant l’inf et le sup.</w:t>
      </w:r>
      <w:r w:rsidR="00D42CC9" w:rsidRPr="00451EC6">
        <w:rPr>
          <w:rFonts w:eastAsiaTheme="minorEastAsia" w:cstheme="minorHAnsi"/>
        </w:rPr>
        <w:t xml:space="preserve"> Autrement dit le prolongement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2B4067" w:rsidRPr="00451EC6">
        <w:rPr>
          <w:rFonts w:eastAsiaTheme="minorEastAsia" w:cstheme="minorHAnsi"/>
        </w:rPr>
        <w:t xml:space="preserve"> est continu,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|F</m:t>
            </m:r>
          </m:sub>
        </m:sSub>
        <m:r>
          <w:rPr>
            <w:rFonts w:ascii="Cambria Math" w:eastAsiaTheme="minorEastAsia" w:hAnsi="Cambria Math" w:cstheme="minorHAnsi"/>
          </w:rPr>
          <m:t>=f</m:t>
        </m:r>
      </m:oMath>
      <w:r w:rsidR="002B4067" w:rsidRPr="00451EC6"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inf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x∈F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func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,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x∈E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sup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x∈F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func>
          </m:e>
        </m:func>
      </m:oMath>
      <w:r w:rsidR="00DB1D6B" w:rsidRPr="00451EC6">
        <w:rPr>
          <w:rFonts w:eastAsiaTheme="minorEastAsia" w:cstheme="minorHAnsi"/>
        </w:rPr>
        <w:br/>
      </w:r>
      <w:r w:rsidR="00915C0D" w:rsidRPr="00451EC6">
        <w:rPr>
          <w:rFonts w:eastAsiaTheme="minorEastAsia" w:cstheme="minorHAnsi"/>
          <w:b/>
        </w:rPr>
        <w:t>II. Théorème de Stone-Weierstrass</w:t>
      </w:r>
      <w:r w:rsidR="00430682" w:rsidRPr="00451EC6">
        <w:rPr>
          <w:rFonts w:eastAsiaTheme="minorEastAsia" w:cstheme="minorHAnsi"/>
          <w:b/>
        </w:rPr>
        <w:br/>
        <w:t>Théorème de Stone-Weierstrass forme réelle</w:t>
      </w:r>
      <w:r w:rsidR="00915C0D" w:rsidRPr="00451EC6">
        <w:rPr>
          <w:rFonts w:eastAsiaTheme="minorEastAsia" w:cstheme="minorHAnsi"/>
        </w:rPr>
        <w:br/>
      </w:r>
      <w:r w:rsidR="00B97526" w:rsidRPr="00451EC6">
        <w:rPr>
          <w:rFonts w:eastAsiaTheme="minorEastAsia" w:cstheme="minorHAnsi"/>
        </w:rPr>
        <w:t xml:space="preserve">On cherche une condition suffisante pour qu’un partie </w:t>
      </w:r>
      <m:oMath>
        <m:r>
          <w:rPr>
            <w:rFonts w:ascii="Cambria Math" w:eastAsiaTheme="minorEastAsia" w:hAnsi="Cambria Math" w:cstheme="minorHAnsi"/>
          </w:rPr>
          <m:t>A⊆C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7C4ACF" w:rsidRPr="00451EC6">
        <w:rPr>
          <w:rFonts w:eastAsiaTheme="minorEastAsia" w:cstheme="minorHAnsi"/>
        </w:rPr>
        <w:t xml:space="preserve"> des</w:t>
      </w:r>
      <w:r w:rsidR="00B97526" w:rsidRPr="00451EC6">
        <w:rPr>
          <w:rFonts w:eastAsiaTheme="minorEastAsia" w:cstheme="minorHAnsi"/>
        </w:rPr>
        <w:t xml:space="preserve"> fonctions continues d’un es</w:t>
      </w:r>
      <w:r w:rsidR="007C4ACF" w:rsidRPr="00451EC6">
        <w:rPr>
          <w:rFonts w:eastAsiaTheme="minorEastAsia" w:cstheme="minorHAnsi"/>
        </w:rPr>
        <w:t xml:space="preserve">pace topologique compact vers R) y soit dense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bar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="005B3DD6" w:rsidRPr="00451EC6">
        <w:rPr>
          <w:rFonts w:eastAsiaTheme="minorEastAsia" w:cstheme="minorHAnsi"/>
        </w:rPr>
        <w:t xml:space="preserve">  pour la norme uniforme.</w:t>
      </w:r>
      <w:r w:rsidR="00604BB5" w:rsidRPr="00451EC6">
        <w:rPr>
          <w:rFonts w:eastAsiaTheme="minorEastAsia" w:cstheme="minorHAnsi"/>
        </w:rPr>
        <w:t xml:space="preserve"> Il suffit :</w:t>
      </w:r>
      <w:r w:rsidR="00FE721E" w:rsidRPr="00451EC6">
        <w:rPr>
          <w:rFonts w:eastAsiaTheme="minorEastAsia" w:cstheme="minorHAnsi"/>
        </w:rPr>
        <w:br/>
        <w:t xml:space="preserve">1. La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FE721E" w:rsidRPr="00451EC6">
        <w:rPr>
          <w:rFonts w:eastAsiaTheme="minorEastAsia" w:cstheme="minorHAnsi"/>
        </w:rPr>
        <w:t xml:space="preserve"> est une sous-algèbre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E,R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,+,⋅,×</m:t>
            </m:r>
          </m:e>
        </m:d>
      </m:oMath>
      <w:r w:rsidR="00FE721E" w:rsidRPr="00451EC6">
        <w:rPr>
          <w:rFonts w:eastAsiaTheme="minorEastAsia" w:cstheme="minorHAnsi"/>
        </w:rPr>
        <w:br/>
      </w:r>
      <w:r w:rsidR="00070812" w:rsidRPr="00451EC6">
        <w:rPr>
          <w:rFonts w:eastAsiaTheme="minorEastAsia" w:cstheme="minorHAnsi"/>
        </w:rPr>
        <w:t xml:space="preserve">2. Tout couple de point distincts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70812" w:rsidRPr="00451EC6">
        <w:rPr>
          <w:rFonts w:eastAsiaTheme="minorEastAsia" w:cstheme="minorHAnsi"/>
        </w:rPr>
        <w:t xml:space="preserve"> peut être séparé par une certaine fonction de A.</w:t>
      </w:r>
      <w:r w:rsidR="00B76602" w:rsidRPr="00451EC6">
        <w:rPr>
          <w:rFonts w:eastAsiaTheme="minorEastAsia" w:cstheme="minorHAnsi"/>
        </w:rPr>
        <w:br/>
        <w:t xml:space="preserve">3. </w:t>
      </w:r>
      <w:r w:rsidR="00C94CBB" w:rsidRPr="00451EC6">
        <w:rPr>
          <w:rFonts w:eastAsiaTheme="minorEastAsia" w:cstheme="minorHAnsi"/>
        </w:rPr>
        <w:t xml:space="preserve">La partie </w:t>
      </w:r>
      <w:r w:rsidR="00B76602" w:rsidRPr="00451EC6">
        <w:rPr>
          <w:rFonts w:eastAsiaTheme="minorEastAsia" w:cstheme="minorHAnsi"/>
        </w:rPr>
        <w:t>A contient les fonctions constantes</w:t>
      </w:r>
      <w:r w:rsidR="00F10BBD" w:rsidRPr="00451EC6">
        <w:rPr>
          <w:rFonts w:eastAsiaTheme="minorEastAsia" w:cstheme="minorHAnsi"/>
        </w:rPr>
        <w:t>.</w:t>
      </w:r>
      <w:r w:rsidR="00EE3F85" w:rsidRPr="00451EC6">
        <w:rPr>
          <w:rFonts w:eastAsiaTheme="minorEastAsia" w:cstheme="minorHAnsi"/>
        </w:rPr>
        <w:br/>
      </w:r>
      <w:r w:rsidR="000D021D" w:rsidRPr="00451EC6">
        <w:rPr>
          <w:rFonts w:eastAsiaTheme="minorEastAsia" w:cstheme="minorHAnsi"/>
          <w:b/>
        </w:rPr>
        <w:t>Théorème de Stone-Weierstrass forme complexe</w:t>
      </w:r>
      <w:r w:rsidR="000D021D" w:rsidRPr="00451EC6">
        <w:rPr>
          <w:rFonts w:eastAsiaTheme="minorEastAsia" w:cstheme="minorHAnsi"/>
          <w:b/>
        </w:rPr>
        <w:br/>
      </w:r>
      <w:r w:rsidR="005B3DD6" w:rsidRPr="00451EC6">
        <w:rPr>
          <w:rFonts w:eastAsiaTheme="minorEastAsia" w:cstheme="minorHAnsi"/>
        </w:rPr>
        <w:t xml:space="preserve">On cherche une condition suffisante pour qu’un partie </w:t>
      </w:r>
      <m:oMath>
        <m:r>
          <w:rPr>
            <w:rFonts w:ascii="Cambria Math" w:eastAsiaTheme="minorEastAsia" w:hAnsi="Cambria Math" w:cstheme="minorHAnsi"/>
          </w:rPr>
          <m:t>A⊆C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E,C</m:t>
            </m:r>
          </m:e>
        </m:d>
      </m:oMath>
      <w:r w:rsidR="005B3DD6" w:rsidRPr="00451EC6">
        <w:rPr>
          <w:rFonts w:eastAsiaTheme="minorEastAsia" w:cstheme="minorHAnsi"/>
        </w:rPr>
        <w:t xml:space="preserve"> des fonctions continues d’un es</w:t>
      </w:r>
      <w:r w:rsidR="00CA7DA7" w:rsidRPr="00451EC6">
        <w:rPr>
          <w:rFonts w:eastAsiaTheme="minorEastAsia" w:cstheme="minorHAnsi"/>
        </w:rPr>
        <w:t>pace topologique compact vers R</w:t>
      </w:r>
      <w:r w:rsidR="005B3DD6" w:rsidRPr="00451EC6">
        <w:rPr>
          <w:rFonts w:eastAsiaTheme="minorEastAsia" w:cstheme="minorHAnsi"/>
        </w:rPr>
        <w:t xml:space="preserve"> y soit dense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bar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E,C</m:t>
            </m:r>
          </m:e>
        </m:d>
      </m:oMath>
      <w:r w:rsidR="007168CE" w:rsidRPr="00451EC6">
        <w:rPr>
          <w:rFonts w:eastAsiaTheme="minorEastAsia" w:cstheme="minorHAnsi"/>
        </w:rPr>
        <w:t xml:space="preserve">  pour la norme uniforme.</w:t>
      </w:r>
      <w:r w:rsidR="004040F3" w:rsidRPr="00451EC6">
        <w:rPr>
          <w:rFonts w:eastAsiaTheme="minorEastAsia" w:cstheme="minorHAnsi"/>
        </w:rPr>
        <w:t xml:space="preserve"> Il suffit de :</w:t>
      </w:r>
      <w:r w:rsidR="004040F3" w:rsidRPr="00451EC6">
        <w:rPr>
          <w:rFonts w:eastAsiaTheme="minorEastAsia" w:cstheme="minorHAnsi"/>
        </w:rPr>
        <w:br/>
      </w:r>
      <w:r w:rsidR="009640A4" w:rsidRPr="00451EC6">
        <w:rPr>
          <w:rFonts w:eastAsiaTheme="minorEastAsia" w:cstheme="minorHAnsi"/>
        </w:rPr>
        <w:t xml:space="preserve">1. La partie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9640A4" w:rsidRPr="00451EC6">
        <w:rPr>
          <w:rFonts w:eastAsiaTheme="minorEastAsia" w:cstheme="minorHAnsi"/>
        </w:rPr>
        <w:t xml:space="preserve"> est une sous-algèbre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E,C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,+,⋅,×</m:t>
            </m:r>
          </m:e>
        </m:d>
      </m:oMath>
      <w:r w:rsidR="009640A4" w:rsidRPr="00451EC6">
        <w:rPr>
          <w:rFonts w:eastAsiaTheme="minorEastAsia" w:cstheme="minorHAnsi"/>
        </w:rPr>
        <w:br/>
        <w:t xml:space="preserve">2. Tout couple de point distincts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9640A4" w:rsidRPr="00451EC6">
        <w:rPr>
          <w:rFonts w:eastAsiaTheme="minorEastAsia" w:cstheme="minorHAnsi"/>
        </w:rPr>
        <w:t xml:space="preserve"> peut être séparé par une certaine fonction de A.</w:t>
      </w:r>
      <w:r w:rsidR="009640A4" w:rsidRPr="00451EC6">
        <w:rPr>
          <w:rFonts w:eastAsiaTheme="minorEastAsia" w:cstheme="minorHAnsi"/>
        </w:rPr>
        <w:br/>
      </w:r>
      <w:r w:rsidR="00240915" w:rsidRPr="00451EC6">
        <w:rPr>
          <w:rFonts w:eastAsiaTheme="minorEastAsia" w:cstheme="minorHAnsi"/>
        </w:rPr>
        <w:t>3. La partie A contient les fonctions constantes.</w:t>
      </w:r>
      <w:r w:rsidR="00240915" w:rsidRPr="00451EC6">
        <w:rPr>
          <w:rFonts w:eastAsiaTheme="minorEastAsia" w:cstheme="minorHAnsi"/>
        </w:rPr>
        <w:br/>
      </w:r>
      <w:r w:rsidR="002A7871" w:rsidRPr="00451EC6">
        <w:rPr>
          <w:rFonts w:eastAsiaTheme="minorEastAsia" w:cstheme="minorHAnsi"/>
        </w:rPr>
        <w:t>4</w:t>
      </w:r>
      <w:r w:rsidR="00240915" w:rsidRPr="00451EC6">
        <w:rPr>
          <w:rFonts w:eastAsiaTheme="minorEastAsia" w:cstheme="minorHAnsi"/>
        </w:rPr>
        <w:t xml:space="preserve">. La partie A </w:t>
      </w:r>
      <w:r w:rsidR="00993A1B" w:rsidRPr="00451EC6">
        <w:rPr>
          <w:rFonts w:eastAsiaTheme="minorEastAsia" w:cstheme="minorHAnsi"/>
        </w:rPr>
        <w:t>est stable par conjugaison d</w:t>
      </w:r>
      <w:r w:rsidR="007868CE" w:rsidRPr="00451EC6">
        <w:rPr>
          <w:rFonts w:eastAsiaTheme="minorEastAsia" w:cstheme="minorHAnsi"/>
        </w:rPr>
        <w:t>e fonctions.</w:t>
      </w:r>
      <w:r w:rsidR="00F9047F" w:rsidRPr="00451EC6">
        <w:rPr>
          <w:rFonts w:eastAsiaTheme="minorEastAsia" w:cstheme="minorHAnsi"/>
        </w:rPr>
        <w:t xml:space="preserve"> (Seule condition à rajouter par rapport à forme R)</w:t>
      </w:r>
      <w:r w:rsidR="006612C8" w:rsidRPr="00451EC6">
        <w:rPr>
          <w:rFonts w:eastAsiaTheme="minorEastAsia" w:cstheme="minorHAnsi"/>
        </w:rPr>
        <w:t>.</w:t>
      </w:r>
      <w:r w:rsidR="006612C8" w:rsidRPr="00451EC6">
        <w:rPr>
          <w:rFonts w:eastAsiaTheme="minorEastAsia" w:cstheme="minorHAnsi"/>
        </w:rPr>
        <w:br/>
      </w:r>
      <w:r w:rsidR="0005312A" w:rsidRPr="00451EC6">
        <w:rPr>
          <w:rFonts w:eastAsiaTheme="minorEastAsia" w:cstheme="minorHAnsi"/>
          <w:b/>
        </w:rPr>
        <w:t xml:space="preserve">Théorème de Stone-Weierstrass </w:t>
      </w:r>
      <w:r w:rsidR="00117FDF" w:rsidRPr="00451EC6">
        <w:rPr>
          <w:rFonts w:eastAsiaTheme="minorEastAsia" w:cstheme="minorHAnsi"/>
          <w:b/>
        </w:rPr>
        <w:t>polynôme</w:t>
      </w:r>
      <w:r w:rsidR="0005312A" w:rsidRPr="00451EC6">
        <w:rPr>
          <w:rFonts w:eastAsiaTheme="minorEastAsia" w:cstheme="minorHAnsi"/>
          <w:b/>
        </w:rPr>
        <w:br/>
      </w:r>
      <w:r w:rsidR="00EA2D25" w:rsidRPr="00451EC6">
        <w:rPr>
          <w:rFonts w:eastAsiaTheme="minorEastAsia" w:cstheme="minorHAnsi"/>
        </w:rPr>
        <w:t xml:space="preserve">L’ensemble des polynômes est dense dans l’espace des fonctions continues d’un compact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A2D25" w:rsidRPr="00451EC6">
        <w:rPr>
          <w:rFonts w:eastAsiaTheme="minorEastAsia" w:cstheme="minorHAnsi"/>
        </w:rPr>
        <w:t xml:space="preserve"> vers R pour la norme uniforme.</w:t>
      </w:r>
      <w:r w:rsidR="003339DB" w:rsidRPr="00451EC6">
        <w:rPr>
          <w:rFonts w:eastAsiaTheme="minorEastAsia" w:cstheme="minorHAnsi"/>
        </w:rPr>
        <w:br/>
      </w:r>
      <w:r w:rsidR="00C12998" w:rsidRPr="00451EC6">
        <w:rPr>
          <w:rFonts w:eastAsiaTheme="minorEastAsia" w:cstheme="minorHAnsi"/>
        </w:rPr>
        <w:t xml:space="preserve">L’ensemble des polynômes trigonométriques complexes unidimensionnels de variable réelle </w:t>
      </w: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R,C</m:t>
            </m:r>
          </m:e>
        </m:d>
      </m:oMath>
      <w:r w:rsidR="00C12998" w:rsidRPr="00451EC6">
        <w:rPr>
          <w:rFonts w:eastAsiaTheme="minorEastAsia" w:cstheme="minorHAnsi"/>
        </w:rPr>
        <w:t xml:space="preserve"> est dense dans l’espace des fonctions continues 2pi périodiques à variable réelles et à valeurs complexes pour la norme uniforme.</w:t>
      </w:r>
      <w:r w:rsidR="00943850" w:rsidRPr="00451EC6">
        <w:rPr>
          <w:rFonts w:eastAsiaTheme="minorEastAsia" w:cstheme="minorHAnsi"/>
        </w:rPr>
        <w:br/>
      </w:r>
    </w:p>
    <w:sectPr w:rsidR="00583255" w:rsidRPr="000D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D0FEB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DB4CF3"/>
    <w:multiLevelType w:val="hybridMultilevel"/>
    <w:tmpl w:val="B080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F0A87"/>
    <w:multiLevelType w:val="hybridMultilevel"/>
    <w:tmpl w:val="5FAE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574094">
    <w:abstractNumId w:val="1"/>
  </w:num>
  <w:num w:numId="2" w16cid:durableId="1806314011">
    <w:abstractNumId w:val="2"/>
  </w:num>
  <w:num w:numId="3" w16cid:durableId="150912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52C"/>
    <w:rsid w:val="00001284"/>
    <w:rsid w:val="00001423"/>
    <w:rsid w:val="000014C6"/>
    <w:rsid w:val="000015F4"/>
    <w:rsid w:val="000016F6"/>
    <w:rsid w:val="000018C1"/>
    <w:rsid w:val="00002176"/>
    <w:rsid w:val="000028DC"/>
    <w:rsid w:val="00004578"/>
    <w:rsid w:val="00004E1D"/>
    <w:rsid w:val="000056BC"/>
    <w:rsid w:val="00005983"/>
    <w:rsid w:val="00006498"/>
    <w:rsid w:val="00007B32"/>
    <w:rsid w:val="00007CC6"/>
    <w:rsid w:val="000101BE"/>
    <w:rsid w:val="00010469"/>
    <w:rsid w:val="00010774"/>
    <w:rsid w:val="00011F52"/>
    <w:rsid w:val="000122BF"/>
    <w:rsid w:val="00012C5A"/>
    <w:rsid w:val="000130CB"/>
    <w:rsid w:val="0001343D"/>
    <w:rsid w:val="00013938"/>
    <w:rsid w:val="00013F56"/>
    <w:rsid w:val="0001481A"/>
    <w:rsid w:val="00015627"/>
    <w:rsid w:val="00015EA6"/>
    <w:rsid w:val="00016112"/>
    <w:rsid w:val="000163A4"/>
    <w:rsid w:val="000165B8"/>
    <w:rsid w:val="0001720D"/>
    <w:rsid w:val="00020018"/>
    <w:rsid w:val="000200FA"/>
    <w:rsid w:val="00020460"/>
    <w:rsid w:val="000207DA"/>
    <w:rsid w:val="00021308"/>
    <w:rsid w:val="00021EEB"/>
    <w:rsid w:val="0002230C"/>
    <w:rsid w:val="00022532"/>
    <w:rsid w:val="000225F7"/>
    <w:rsid w:val="00022D02"/>
    <w:rsid w:val="00022D50"/>
    <w:rsid w:val="000246C1"/>
    <w:rsid w:val="000246C9"/>
    <w:rsid w:val="00024702"/>
    <w:rsid w:val="000249E2"/>
    <w:rsid w:val="00025038"/>
    <w:rsid w:val="0002573D"/>
    <w:rsid w:val="00025C9A"/>
    <w:rsid w:val="00026134"/>
    <w:rsid w:val="00026301"/>
    <w:rsid w:val="00026F6E"/>
    <w:rsid w:val="0002713D"/>
    <w:rsid w:val="00027275"/>
    <w:rsid w:val="0002796C"/>
    <w:rsid w:val="00027FFC"/>
    <w:rsid w:val="000306B8"/>
    <w:rsid w:val="00030A62"/>
    <w:rsid w:val="00030F28"/>
    <w:rsid w:val="00030F65"/>
    <w:rsid w:val="00031A52"/>
    <w:rsid w:val="00031D20"/>
    <w:rsid w:val="00032062"/>
    <w:rsid w:val="0003337F"/>
    <w:rsid w:val="00033925"/>
    <w:rsid w:val="000346FA"/>
    <w:rsid w:val="00034E22"/>
    <w:rsid w:val="00036410"/>
    <w:rsid w:val="000376FB"/>
    <w:rsid w:val="00037C7F"/>
    <w:rsid w:val="00040350"/>
    <w:rsid w:val="00040EB4"/>
    <w:rsid w:val="00041255"/>
    <w:rsid w:val="0004237A"/>
    <w:rsid w:val="00043226"/>
    <w:rsid w:val="00043E98"/>
    <w:rsid w:val="000441EA"/>
    <w:rsid w:val="00044270"/>
    <w:rsid w:val="000450CD"/>
    <w:rsid w:val="000450CF"/>
    <w:rsid w:val="00045336"/>
    <w:rsid w:val="00045933"/>
    <w:rsid w:val="00045E66"/>
    <w:rsid w:val="000463EC"/>
    <w:rsid w:val="0004685C"/>
    <w:rsid w:val="000473D5"/>
    <w:rsid w:val="0004777B"/>
    <w:rsid w:val="000478EC"/>
    <w:rsid w:val="00047C55"/>
    <w:rsid w:val="00047D3F"/>
    <w:rsid w:val="0005051B"/>
    <w:rsid w:val="0005167B"/>
    <w:rsid w:val="00052EF3"/>
    <w:rsid w:val="00052FDA"/>
    <w:rsid w:val="0005312A"/>
    <w:rsid w:val="00053A5C"/>
    <w:rsid w:val="00054628"/>
    <w:rsid w:val="0005516D"/>
    <w:rsid w:val="000563B4"/>
    <w:rsid w:val="00056E0B"/>
    <w:rsid w:val="000572EF"/>
    <w:rsid w:val="000575BB"/>
    <w:rsid w:val="000579A9"/>
    <w:rsid w:val="000600B8"/>
    <w:rsid w:val="00060723"/>
    <w:rsid w:val="00060E68"/>
    <w:rsid w:val="000617E7"/>
    <w:rsid w:val="000618B4"/>
    <w:rsid w:val="00062005"/>
    <w:rsid w:val="00062B5D"/>
    <w:rsid w:val="00062DAB"/>
    <w:rsid w:val="00064C3B"/>
    <w:rsid w:val="00065772"/>
    <w:rsid w:val="00065D45"/>
    <w:rsid w:val="00066999"/>
    <w:rsid w:val="00067405"/>
    <w:rsid w:val="00067475"/>
    <w:rsid w:val="0006781B"/>
    <w:rsid w:val="00070812"/>
    <w:rsid w:val="00071B0D"/>
    <w:rsid w:val="000721D2"/>
    <w:rsid w:val="000722FA"/>
    <w:rsid w:val="0007288A"/>
    <w:rsid w:val="0007347A"/>
    <w:rsid w:val="00075286"/>
    <w:rsid w:val="000753B7"/>
    <w:rsid w:val="0007559C"/>
    <w:rsid w:val="00075BA0"/>
    <w:rsid w:val="00075FBC"/>
    <w:rsid w:val="00075FFC"/>
    <w:rsid w:val="000765BE"/>
    <w:rsid w:val="00076C92"/>
    <w:rsid w:val="00076D7F"/>
    <w:rsid w:val="000770E3"/>
    <w:rsid w:val="000776C7"/>
    <w:rsid w:val="00077E39"/>
    <w:rsid w:val="00080C7F"/>
    <w:rsid w:val="00081574"/>
    <w:rsid w:val="00081AB1"/>
    <w:rsid w:val="00081EEF"/>
    <w:rsid w:val="000829AA"/>
    <w:rsid w:val="00083B9C"/>
    <w:rsid w:val="00083CA7"/>
    <w:rsid w:val="00083DC6"/>
    <w:rsid w:val="000850CE"/>
    <w:rsid w:val="00085C0A"/>
    <w:rsid w:val="00085C3A"/>
    <w:rsid w:val="00086278"/>
    <w:rsid w:val="0008695A"/>
    <w:rsid w:val="000869CD"/>
    <w:rsid w:val="000872E0"/>
    <w:rsid w:val="000877FE"/>
    <w:rsid w:val="000878DB"/>
    <w:rsid w:val="00087BBC"/>
    <w:rsid w:val="000900A3"/>
    <w:rsid w:val="00090D14"/>
    <w:rsid w:val="00090F4C"/>
    <w:rsid w:val="000914BF"/>
    <w:rsid w:val="00092D94"/>
    <w:rsid w:val="00092FC0"/>
    <w:rsid w:val="0009330D"/>
    <w:rsid w:val="00093441"/>
    <w:rsid w:val="00093F20"/>
    <w:rsid w:val="00094C92"/>
    <w:rsid w:val="00095140"/>
    <w:rsid w:val="00095D07"/>
    <w:rsid w:val="000960DD"/>
    <w:rsid w:val="00096237"/>
    <w:rsid w:val="00096CA9"/>
    <w:rsid w:val="00097997"/>
    <w:rsid w:val="00097B6C"/>
    <w:rsid w:val="00097F64"/>
    <w:rsid w:val="000A2102"/>
    <w:rsid w:val="000A216B"/>
    <w:rsid w:val="000A267A"/>
    <w:rsid w:val="000A288B"/>
    <w:rsid w:val="000A30DC"/>
    <w:rsid w:val="000A315D"/>
    <w:rsid w:val="000A3696"/>
    <w:rsid w:val="000A3983"/>
    <w:rsid w:val="000A3E9F"/>
    <w:rsid w:val="000A43F1"/>
    <w:rsid w:val="000A4A59"/>
    <w:rsid w:val="000A5B84"/>
    <w:rsid w:val="000A6E30"/>
    <w:rsid w:val="000A7739"/>
    <w:rsid w:val="000A7B9F"/>
    <w:rsid w:val="000A7BFF"/>
    <w:rsid w:val="000B0633"/>
    <w:rsid w:val="000B06D7"/>
    <w:rsid w:val="000B1481"/>
    <w:rsid w:val="000B2701"/>
    <w:rsid w:val="000B2A2E"/>
    <w:rsid w:val="000B35BC"/>
    <w:rsid w:val="000B3CDE"/>
    <w:rsid w:val="000B44BC"/>
    <w:rsid w:val="000B5A2C"/>
    <w:rsid w:val="000B5C8B"/>
    <w:rsid w:val="000B62E1"/>
    <w:rsid w:val="000B6D84"/>
    <w:rsid w:val="000B7483"/>
    <w:rsid w:val="000C06B3"/>
    <w:rsid w:val="000C2B44"/>
    <w:rsid w:val="000C322C"/>
    <w:rsid w:val="000C37DB"/>
    <w:rsid w:val="000C3D36"/>
    <w:rsid w:val="000C3FF9"/>
    <w:rsid w:val="000C4F28"/>
    <w:rsid w:val="000C5BDC"/>
    <w:rsid w:val="000C5FDC"/>
    <w:rsid w:val="000C61EE"/>
    <w:rsid w:val="000C7AAE"/>
    <w:rsid w:val="000D021D"/>
    <w:rsid w:val="000D281F"/>
    <w:rsid w:val="000D2C26"/>
    <w:rsid w:val="000D2F3B"/>
    <w:rsid w:val="000D36B6"/>
    <w:rsid w:val="000D36C1"/>
    <w:rsid w:val="000D3950"/>
    <w:rsid w:val="000D400D"/>
    <w:rsid w:val="000D41B6"/>
    <w:rsid w:val="000D421D"/>
    <w:rsid w:val="000D4F9C"/>
    <w:rsid w:val="000D54E2"/>
    <w:rsid w:val="000D71C9"/>
    <w:rsid w:val="000D7273"/>
    <w:rsid w:val="000D7667"/>
    <w:rsid w:val="000D7B53"/>
    <w:rsid w:val="000D7BCE"/>
    <w:rsid w:val="000E039A"/>
    <w:rsid w:val="000E0777"/>
    <w:rsid w:val="000E1866"/>
    <w:rsid w:val="000E22ED"/>
    <w:rsid w:val="000E246D"/>
    <w:rsid w:val="000E2A62"/>
    <w:rsid w:val="000E40B0"/>
    <w:rsid w:val="000E4168"/>
    <w:rsid w:val="000E4CA4"/>
    <w:rsid w:val="000E6727"/>
    <w:rsid w:val="000E71B6"/>
    <w:rsid w:val="000E73CB"/>
    <w:rsid w:val="000E7D89"/>
    <w:rsid w:val="000F0AA3"/>
    <w:rsid w:val="000F0B6F"/>
    <w:rsid w:val="000F15C1"/>
    <w:rsid w:val="000F1E42"/>
    <w:rsid w:val="000F22D2"/>
    <w:rsid w:val="000F23CE"/>
    <w:rsid w:val="000F2962"/>
    <w:rsid w:val="000F2AEC"/>
    <w:rsid w:val="000F2DA3"/>
    <w:rsid w:val="000F3426"/>
    <w:rsid w:val="000F37A3"/>
    <w:rsid w:val="000F43DE"/>
    <w:rsid w:val="000F5368"/>
    <w:rsid w:val="000F616B"/>
    <w:rsid w:val="000F6703"/>
    <w:rsid w:val="000F7265"/>
    <w:rsid w:val="000F78D4"/>
    <w:rsid w:val="000F78DD"/>
    <w:rsid w:val="000F7C79"/>
    <w:rsid w:val="00100126"/>
    <w:rsid w:val="00102132"/>
    <w:rsid w:val="001022E8"/>
    <w:rsid w:val="001024E1"/>
    <w:rsid w:val="0010257F"/>
    <w:rsid w:val="001029B9"/>
    <w:rsid w:val="00102DB4"/>
    <w:rsid w:val="0010393F"/>
    <w:rsid w:val="00103A79"/>
    <w:rsid w:val="00103ABA"/>
    <w:rsid w:val="0010430C"/>
    <w:rsid w:val="00104648"/>
    <w:rsid w:val="001047AF"/>
    <w:rsid w:val="00104C87"/>
    <w:rsid w:val="00104E98"/>
    <w:rsid w:val="00104F28"/>
    <w:rsid w:val="00104F7B"/>
    <w:rsid w:val="00105CBC"/>
    <w:rsid w:val="00106D47"/>
    <w:rsid w:val="00106F15"/>
    <w:rsid w:val="00106FCF"/>
    <w:rsid w:val="00107A78"/>
    <w:rsid w:val="00107CF2"/>
    <w:rsid w:val="0011058C"/>
    <w:rsid w:val="0011094F"/>
    <w:rsid w:val="0011097E"/>
    <w:rsid w:val="00110C59"/>
    <w:rsid w:val="001111F9"/>
    <w:rsid w:val="001114A1"/>
    <w:rsid w:val="00111DCC"/>
    <w:rsid w:val="00112944"/>
    <w:rsid w:val="00113054"/>
    <w:rsid w:val="00113A70"/>
    <w:rsid w:val="00113D04"/>
    <w:rsid w:val="00113E44"/>
    <w:rsid w:val="00113FBA"/>
    <w:rsid w:val="00114A36"/>
    <w:rsid w:val="00114A68"/>
    <w:rsid w:val="00115431"/>
    <w:rsid w:val="00115885"/>
    <w:rsid w:val="00115FA3"/>
    <w:rsid w:val="00116C0C"/>
    <w:rsid w:val="00116C34"/>
    <w:rsid w:val="00117311"/>
    <w:rsid w:val="00117FDF"/>
    <w:rsid w:val="001200A2"/>
    <w:rsid w:val="0012052A"/>
    <w:rsid w:val="001212EB"/>
    <w:rsid w:val="00121C1F"/>
    <w:rsid w:val="001222B9"/>
    <w:rsid w:val="001222FD"/>
    <w:rsid w:val="001230A7"/>
    <w:rsid w:val="00123195"/>
    <w:rsid w:val="001231D0"/>
    <w:rsid w:val="0012360E"/>
    <w:rsid w:val="001236FC"/>
    <w:rsid w:val="00123D56"/>
    <w:rsid w:val="0012447D"/>
    <w:rsid w:val="00124B2A"/>
    <w:rsid w:val="00125332"/>
    <w:rsid w:val="00125552"/>
    <w:rsid w:val="00125607"/>
    <w:rsid w:val="00125A2F"/>
    <w:rsid w:val="001265D3"/>
    <w:rsid w:val="001274D7"/>
    <w:rsid w:val="00127E5D"/>
    <w:rsid w:val="00127FEC"/>
    <w:rsid w:val="0013018D"/>
    <w:rsid w:val="00130301"/>
    <w:rsid w:val="001303A4"/>
    <w:rsid w:val="00131093"/>
    <w:rsid w:val="001317D8"/>
    <w:rsid w:val="001319C5"/>
    <w:rsid w:val="001319CC"/>
    <w:rsid w:val="0013205B"/>
    <w:rsid w:val="00132828"/>
    <w:rsid w:val="00133C13"/>
    <w:rsid w:val="00133C22"/>
    <w:rsid w:val="001341DC"/>
    <w:rsid w:val="001342E5"/>
    <w:rsid w:val="00134779"/>
    <w:rsid w:val="001347E3"/>
    <w:rsid w:val="00134B22"/>
    <w:rsid w:val="00134EEC"/>
    <w:rsid w:val="0013530A"/>
    <w:rsid w:val="001355F3"/>
    <w:rsid w:val="00135EE1"/>
    <w:rsid w:val="001369BE"/>
    <w:rsid w:val="00137E55"/>
    <w:rsid w:val="001406CB"/>
    <w:rsid w:val="00141D1A"/>
    <w:rsid w:val="00141ECB"/>
    <w:rsid w:val="00141FC7"/>
    <w:rsid w:val="001421C8"/>
    <w:rsid w:val="00142274"/>
    <w:rsid w:val="00142A4D"/>
    <w:rsid w:val="00142CF7"/>
    <w:rsid w:val="001431E3"/>
    <w:rsid w:val="00143209"/>
    <w:rsid w:val="001433DB"/>
    <w:rsid w:val="00143FBD"/>
    <w:rsid w:val="00144204"/>
    <w:rsid w:val="00144212"/>
    <w:rsid w:val="001451C9"/>
    <w:rsid w:val="00145E59"/>
    <w:rsid w:val="00145FB0"/>
    <w:rsid w:val="0014675B"/>
    <w:rsid w:val="00146B13"/>
    <w:rsid w:val="00147165"/>
    <w:rsid w:val="001473E0"/>
    <w:rsid w:val="001473F9"/>
    <w:rsid w:val="00150004"/>
    <w:rsid w:val="0015069E"/>
    <w:rsid w:val="00150727"/>
    <w:rsid w:val="00150954"/>
    <w:rsid w:val="00150D4F"/>
    <w:rsid w:val="00150FCB"/>
    <w:rsid w:val="0015106A"/>
    <w:rsid w:val="00151219"/>
    <w:rsid w:val="0015147F"/>
    <w:rsid w:val="001528AE"/>
    <w:rsid w:val="00152A97"/>
    <w:rsid w:val="00153CC5"/>
    <w:rsid w:val="001540C5"/>
    <w:rsid w:val="00154324"/>
    <w:rsid w:val="00154C55"/>
    <w:rsid w:val="00154D3B"/>
    <w:rsid w:val="00154E21"/>
    <w:rsid w:val="001556A8"/>
    <w:rsid w:val="00155D6D"/>
    <w:rsid w:val="0015680C"/>
    <w:rsid w:val="00156837"/>
    <w:rsid w:val="00156C5D"/>
    <w:rsid w:val="001572DC"/>
    <w:rsid w:val="0015738B"/>
    <w:rsid w:val="00157405"/>
    <w:rsid w:val="00157417"/>
    <w:rsid w:val="001577AB"/>
    <w:rsid w:val="00157AD1"/>
    <w:rsid w:val="00157B37"/>
    <w:rsid w:val="00157C65"/>
    <w:rsid w:val="001601E8"/>
    <w:rsid w:val="001606EE"/>
    <w:rsid w:val="001614AD"/>
    <w:rsid w:val="00161EBD"/>
    <w:rsid w:val="00162A8C"/>
    <w:rsid w:val="00162D55"/>
    <w:rsid w:val="001631F2"/>
    <w:rsid w:val="001631FB"/>
    <w:rsid w:val="001635FF"/>
    <w:rsid w:val="001636DC"/>
    <w:rsid w:val="00164498"/>
    <w:rsid w:val="00164DB8"/>
    <w:rsid w:val="00165474"/>
    <w:rsid w:val="0016588F"/>
    <w:rsid w:val="00165E31"/>
    <w:rsid w:val="0016661D"/>
    <w:rsid w:val="00166966"/>
    <w:rsid w:val="0016750C"/>
    <w:rsid w:val="001700A1"/>
    <w:rsid w:val="00170652"/>
    <w:rsid w:val="00171569"/>
    <w:rsid w:val="0017165C"/>
    <w:rsid w:val="0017184C"/>
    <w:rsid w:val="001742B8"/>
    <w:rsid w:val="001754A7"/>
    <w:rsid w:val="00175968"/>
    <w:rsid w:val="00175B12"/>
    <w:rsid w:val="00175B54"/>
    <w:rsid w:val="00175CBD"/>
    <w:rsid w:val="00175ECD"/>
    <w:rsid w:val="001766DD"/>
    <w:rsid w:val="00176D58"/>
    <w:rsid w:val="00177FBC"/>
    <w:rsid w:val="00180B92"/>
    <w:rsid w:val="00180DEB"/>
    <w:rsid w:val="001812E6"/>
    <w:rsid w:val="0018190B"/>
    <w:rsid w:val="0018194C"/>
    <w:rsid w:val="00182B83"/>
    <w:rsid w:val="00182ECB"/>
    <w:rsid w:val="00183739"/>
    <w:rsid w:val="00183DE2"/>
    <w:rsid w:val="0018426E"/>
    <w:rsid w:val="0018501C"/>
    <w:rsid w:val="0018544B"/>
    <w:rsid w:val="0019009C"/>
    <w:rsid w:val="00190674"/>
    <w:rsid w:val="0019128B"/>
    <w:rsid w:val="00191953"/>
    <w:rsid w:val="001921AB"/>
    <w:rsid w:val="00192254"/>
    <w:rsid w:val="00192627"/>
    <w:rsid w:val="001928F3"/>
    <w:rsid w:val="00192A2E"/>
    <w:rsid w:val="001939B2"/>
    <w:rsid w:val="00193E10"/>
    <w:rsid w:val="00193F93"/>
    <w:rsid w:val="00195AEA"/>
    <w:rsid w:val="00196136"/>
    <w:rsid w:val="00197040"/>
    <w:rsid w:val="001970CB"/>
    <w:rsid w:val="00197240"/>
    <w:rsid w:val="0019743A"/>
    <w:rsid w:val="00197A3A"/>
    <w:rsid w:val="00197DBA"/>
    <w:rsid w:val="001A1666"/>
    <w:rsid w:val="001A1AC1"/>
    <w:rsid w:val="001A1F1C"/>
    <w:rsid w:val="001A2529"/>
    <w:rsid w:val="001A2949"/>
    <w:rsid w:val="001A2B25"/>
    <w:rsid w:val="001A2F18"/>
    <w:rsid w:val="001A2FDB"/>
    <w:rsid w:val="001A322A"/>
    <w:rsid w:val="001A3504"/>
    <w:rsid w:val="001A3560"/>
    <w:rsid w:val="001A413D"/>
    <w:rsid w:val="001A43BF"/>
    <w:rsid w:val="001A5A79"/>
    <w:rsid w:val="001A5AF3"/>
    <w:rsid w:val="001A5CE9"/>
    <w:rsid w:val="001A62EB"/>
    <w:rsid w:val="001A6651"/>
    <w:rsid w:val="001A6784"/>
    <w:rsid w:val="001A6FE2"/>
    <w:rsid w:val="001A71E3"/>
    <w:rsid w:val="001A770C"/>
    <w:rsid w:val="001A7EDB"/>
    <w:rsid w:val="001B002F"/>
    <w:rsid w:val="001B07C4"/>
    <w:rsid w:val="001B0BD2"/>
    <w:rsid w:val="001B175A"/>
    <w:rsid w:val="001B1942"/>
    <w:rsid w:val="001B1D22"/>
    <w:rsid w:val="001B33B6"/>
    <w:rsid w:val="001B3CA9"/>
    <w:rsid w:val="001B48B7"/>
    <w:rsid w:val="001B4CE2"/>
    <w:rsid w:val="001B5324"/>
    <w:rsid w:val="001B5420"/>
    <w:rsid w:val="001B5BE1"/>
    <w:rsid w:val="001B5C36"/>
    <w:rsid w:val="001B5D20"/>
    <w:rsid w:val="001B626F"/>
    <w:rsid w:val="001B65A1"/>
    <w:rsid w:val="001B79D2"/>
    <w:rsid w:val="001C0094"/>
    <w:rsid w:val="001C021B"/>
    <w:rsid w:val="001C0AB9"/>
    <w:rsid w:val="001C0E94"/>
    <w:rsid w:val="001C14A3"/>
    <w:rsid w:val="001C263D"/>
    <w:rsid w:val="001C26D8"/>
    <w:rsid w:val="001C2884"/>
    <w:rsid w:val="001C4811"/>
    <w:rsid w:val="001C53FA"/>
    <w:rsid w:val="001C5737"/>
    <w:rsid w:val="001C5C62"/>
    <w:rsid w:val="001C61F4"/>
    <w:rsid w:val="001C62F1"/>
    <w:rsid w:val="001C6865"/>
    <w:rsid w:val="001C784C"/>
    <w:rsid w:val="001D0549"/>
    <w:rsid w:val="001D0569"/>
    <w:rsid w:val="001D05CD"/>
    <w:rsid w:val="001D08D5"/>
    <w:rsid w:val="001D17E8"/>
    <w:rsid w:val="001D30F9"/>
    <w:rsid w:val="001D36DA"/>
    <w:rsid w:val="001D44DC"/>
    <w:rsid w:val="001D4E00"/>
    <w:rsid w:val="001D5314"/>
    <w:rsid w:val="001D567D"/>
    <w:rsid w:val="001D71A6"/>
    <w:rsid w:val="001D778A"/>
    <w:rsid w:val="001E0703"/>
    <w:rsid w:val="001E0E54"/>
    <w:rsid w:val="001E1150"/>
    <w:rsid w:val="001E132E"/>
    <w:rsid w:val="001E17C8"/>
    <w:rsid w:val="001E1915"/>
    <w:rsid w:val="001E1EA0"/>
    <w:rsid w:val="001E26E6"/>
    <w:rsid w:val="001E27CA"/>
    <w:rsid w:val="001E290A"/>
    <w:rsid w:val="001E33A3"/>
    <w:rsid w:val="001E41BC"/>
    <w:rsid w:val="001E4FFC"/>
    <w:rsid w:val="001E56AC"/>
    <w:rsid w:val="001E58A4"/>
    <w:rsid w:val="001E6320"/>
    <w:rsid w:val="001E69F5"/>
    <w:rsid w:val="001E742A"/>
    <w:rsid w:val="001F1938"/>
    <w:rsid w:val="001F1A76"/>
    <w:rsid w:val="001F1FCC"/>
    <w:rsid w:val="001F241B"/>
    <w:rsid w:val="001F2589"/>
    <w:rsid w:val="001F2771"/>
    <w:rsid w:val="001F4CF7"/>
    <w:rsid w:val="001F5BD8"/>
    <w:rsid w:val="001F5F43"/>
    <w:rsid w:val="001F6BBD"/>
    <w:rsid w:val="001F6FA9"/>
    <w:rsid w:val="00200D2D"/>
    <w:rsid w:val="002010A7"/>
    <w:rsid w:val="0020120F"/>
    <w:rsid w:val="00202646"/>
    <w:rsid w:val="00202DEB"/>
    <w:rsid w:val="00202EAF"/>
    <w:rsid w:val="00203050"/>
    <w:rsid w:val="002036FB"/>
    <w:rsid w:val="00203ABD"/>
    <w:rsid w:val="00204149"/>
    <w:rsid w:val="002043D0"/>
    <w:rsid w:val="0020497E"/>
    <w:rsid w:val="00204F6F"/>
    <w:rsid w:val="0020568F"/>
    <w:rsid w:val="002056C0"/>
    <w:rsid w:val="00206AC1"/>
    <w:rsid w:val="00206D2F"/>
    <w:rsid w:val="00206E1C"/>
    <w:rsid w:val="00207870"/>
    <w:rsid w:val="0021053E"/>
    <w:rsid w:val="002108D9"/>
    <w:rsid w:val="00210B15"/>
    <w:rsid w:val="00210BAE"/>
    <w:rsid w:val="00210DB2"/>
    <w:rsid w:val="00211AEC"/>
    <w:rsid w:val="00211BF3"/>
    <w:rsid w:val="00212172"/>
    <w:rsid w:val="00212535"/>
    <w:rsid w:val="002126CC"/>
    <w:rsid w:val="002139C3"/>
    <w:rsid w:val="00213A8F"/>
    <w:rsid w:val="002149B3"/>
    <w:rsid w:val="002154F4"/>
    <w:rsid w:val="00215776"/>
    <w:rsid w:val="00215B5F"/>
    <w:rsid w:val="00216491"/>
    <w:rsid w:val="00216A6C"/>
    <w:rsid w:val="00216C95"/>
    <w:rsid w:val="00217432"/>
    <w:rsid w:val="002209EC"/>
    <w:rsid w:val="00220F2C"/>
    <w:rsid w:val="00221494"/>
    <w:rsid w:val="0022171F"/>
    <w:rsid w:val="0022219D"/>
    <w:rsid w:val="002221C1"/>
    <w:rsid w:val="0022231C"/>
    <w:rsid w:val="002223DE"/>
    <w:rsid w:val="00223947"/>
    <w:rsid w:val="00223EE8"/>
    <w:rsid w:val="00224661"/>
    <w:rsid w:val="00224700"/>
    <w:rsid w:val="0022598D"/>
    <w:rsid w:val="00225DF4"/>
    <w:rsid w:val="0022681E"/>
    <w:rsid w:val="00227089"/>
    <w:rsid w:val="002270B7"/>
    <w:rsid w:val="00227C13"/>
    <w:rsid w:val="00227CB2"/>
    <w:rsid w:val="002301A2"/>
    <w:rsid w:val="002301A7"/>
    <w:rsid w:val="002303EF"/>
    <w:rsid w:val="002305BC"/>
    <w:rsid w:val="00230A63"/>
    <w:rsid w:val="00230C59"/>
    <w:rsid w:val="00230EBF"/>
    <w:rsid w:val="0023141B"/>
    <w:rsid w:val="002322B9"/>
    <w:rsid w:val="0023231E"/>
    <w:rsid w:val="00233025"/>
    <w:rsid w:val="002332B7"/>
    <w:rsid w:val="002335AD"/>
    <w:rsid w:val="00233BA8"/>
    <w:rsid w:val="0023423F"/>
    <w:rsid w:val="002342E4"/>
    <w:rsid w:val="00234704"/>
    <w:rsid w:val="00234E5D"/>
    <w:rsid w:val="00234ECE"/>
    <w:rsid w:val="002357C1"/>
    <w:rsid w:val="002357E4"/>
    <w:rsid w:val="00236519"/>
    <w:rsid w:val="0023680C"/>
    <w:rsid w:val="00236FF5"/>
    <w:rsid w:val="00237178"/>
    <w:rsid w:val="00240763"/>
    <w:rsid w:val="00240915"/>
    <w:rsid w:val="00241266"/>
    <w:rsid w:val="0024153C"/>
    <w:rsid w:val="00241844"/>
    <w:rsid w:val="00241E34"/>
    <w:rsid w:val="0024219D"/>
    <w:rsid w:val="002425A8"/>
    <w:rsid w:val="002425D6"/>
    <w:rsid w:val="0024333F"/>
    <w:rsid w:val="002434BF"/>
    <w:rsid w:val="0024395C"/>
    <w:rsid w:val="002439D9"/>
    <w:rsid w:val="0024462E"/>
    <w:rsid w:val="00244FC4"/>
    <w:rsid w:val="002455A8"/>
    <w:rsid w:val="002464CF"/>
    <w:rsid w:val="0024658C"/>
    <w:rsid w:val="0024658D"/>
    <w:rsid w:val="0024763D"/>
    <w:rsid w:val="0025055D"/>
    <w:rsid w:val="00250582"/>
    <w:rsid w:val="00250F98"/>
    <w:rsid w:val="00252036"/>
    <w:rsid w:val="0025246F"/>
    <w:rsid w:val="00252D1B"/>
    <w:rsid w:val="00253667"/>
    <w:rsid w:val="002539E3"/>
    <w:rsid w:val="00253E3F"/>
    <w:rsid w:val="0025438D"/>
    <w:rsid w:val="00254AA6"/>
    <w:rsid w:val="00254BEB"/>
    <w:rsid w:val="00255CE9"/>
    <w:rsid w:val="002567F0"/>
    <w:rsid w:val="00256FF9"/>
    <w:rsid w:val="002574BD"/>
    <w:rsid w:val="002575B1"/>
    <w:rsid w:val="00257C73"/>
    <w:rsid w:val="00257C99"/>
    <w:rsid w:val="00257EDC"/>
    <w:rsid w:val="00260682"/>
    <w:rsid w:val="00260A27"/>
    <w:rsid w:val="00260FDD"/>
    <w:rsid w:val="00261717"/>
    <w:rsid w:val="00261C9F"/>
    <w:rsid w:val="00261EEF"/>
    <w:rsid w:val="00261F2D"/>
    <w:rsid w:val="0026228D"/>
    <w:rsid w:val="002624AA"/>
    <w:rsid w:val="0026339D"/>
    <w:rsid w:val="00263410"/>
    <w:rsid w:val="002639C0"/>
    <w:rsid w:val="00263C4D"/>
    <w:rsid w:val="002649CC"/>
    <w:rsid w:val="002650DE"/>
    <w:rsid w:val="0026521B"/>
    <w:rsid w:val="00265B00"/>
    <w:rsid w:val="0026602F"/>
    <w:rsid w:val="00266A79"/>
    <w:rsid w:val="00266B93"/>
    <w:rsid w:val="00266DB8"/>
    <w:rsid w:val="002673D3"/>
    <w:rsid w:val="00267DBC"/>
    <w:rsid w:val="0027076B"/>
    <w:rsid w:val="00271263"/>
    <w:rsid w:val="0027126A"/>
    <w:rsid w:val="002714B8"/>
    <w:rsid w:val="00271734"/>
    <w:rsid w:val="002717B3"/>
    <w:rsid w:val="002717EC"/>
    <w:rsid w:val="00271AEF"/>
    <w:rsid w:val="00271D7A"/>
    <w:rsid w:val="00271E58"/>
    <w:rsid w:val="00273308"/>
    <w:rsid w:val="002733A4"/>
    <w:rsid w:val="002736F6"/>
    <w:rsid w:val="00273FDB"/>
    <w:rsid w:val="00275208"/>
    <w:rsid w:val="00276A56"/>
    <w:rsid w:val="00276FC1"/>
    <w:rsid w:val="00277298"/>
    <w:rsid w:val="00277C39"/>
    <w:rsid w:val="00277FCA"/>
    <w:rsid w:val="00277FEF"/>
    <w:rsid w:val="002808E8"/>
    <w:rsid w:val="002808F6"/>
    <w:rsid w:val="00280D0D"/>
    <w:rsid w:val="0028101C"/>
    <w:rsid w:val="00281A63"/>
    <w:rsid w:val="0028352D"/>
    <w:rsid w:val="0028364B"/>
    <w:rsid w:val="002843F0"/>
    <w:rsid w:val="00285747"/>
    <w:rsid w:val="0028584D"/>
    <w:rsid w:val="0028611F"/>
    <w:rsid w:val="00290670"/>
    <w:rsid w:val="002925F2"/>
    <w:rsid w:val="0029400A"/>
    <w:rsid w:val="002945FF"/>
    <w:rsid w:val="0029505A"/>
    <w:rsid w:val="0029517E"/>
    <w:rsid w:val="00295445"/>
    <w:rsid w:val="0029646D"/>
    <w:rsid w:val="00296F83"/>
    <w:rsid w:val="0029700C"/>
    <w:rsid w:val="00297D05"/>
    <w:rsid w:val="002A06E1"/>
    <w:rsid w:val="002A1412"/>
    <w:rsid w:val="002A1623"/>
    <w:rsid w:val="002A264C"/>
    <w:rsid w:val="002A36CA"/>
    <w:rsid w:val="002A651B"/>
    <w:rsid w:val="002A6AF9"/>
    <w:rsid w:val="002A6EDA"/>
    <w:rsid w:val="002A7006"/>
    <w:rsid w:val="002A7871"/>
    <w:rsid w:val="002A79F6"/>
    <w:rsid w:val="002A7BAB"/>
    <w:rsid w:val="002B038F"/>
    <w:rsid w:val="002B06E1"/>
    <w:rsid w:val="002B2C13"/>
    <w:rsid w:val="002B3932"/>
    <w:rsid w:val="002B3A05"/>
    <w:rsid w:val="002B3ADF"/>
    <w:rsid w:val="002B4067"/>
    <w:rsid w:val="002B473D"/>
    <w:rsid w:val="002B4C76"/>
    <w:rsid w:val="002B4D8D"/>
    <w:rsid w:val="002B6EE4"/>
    <w:rsid w:val="002B78A4"/>
    <w:rsid w:val="002C0379"/>
    <w:rsid w:val="002C129A"/>
    <w:rsid w:val="002C2091"/>
    <w:rsid w:val="002C2352"/>
    <w:rsid w:val="002C2B08"/>
    <w:rsid w:val="002C3348"/>
    <w:rsid w:val="002C374E"/>
    <w:rsid w:val="002C37FC"/>
    <w:rsid w:val="002C4090"/>
    <w:rsid w:val="002C4754"/>
    <w:rsid w:val="002C50DC"/>
    <w:rsid w:val="002C52B6"/>
    <w:rsid w:val="002C5EE7"/>
    <w:rsid w:val="002C6538"/>
    <w:rsid w:val="002C7605"/>
    <w:rsid w:val="002C7F5F"/>
    <w:rsid w:val="002D0284"/>
    <w:rsid w:val="002D0F3D"/>
    <w:rsid w:val="002D166A"/>
    <w:rsid w:val="002D1EF6"/>
    <w:rsid w:val="002D202E"/>
    <w:rsid w:val="002D2D3C"/>
    <w:rsid w:val="002D3358"/>
    <w:rsid w:val="002D33DF"/>
    <w:rsid w:val="002D3CF7"/>
    <w:rsid w:val="002D41EE"/>
    <w:rsid w:val="002D4998"/>
    <w:rsid w:val="002D4B08"/>
    <w:rsid w:val="002D4BB3"/>
    <w:rsid w:val="002D5114"/>
    <w:rsid w:val="002D5593"/>
    <w:rsid w:val="002D58DF"/>
    <w:rsid w:val="002D62E7"/>
    <w:rsid w:val="002D6730"/>
    <w:rsid w:val="002D7268"/>
    <w:rsid w:val="002D7879"/>
    <w:rsid w:val="002D7ACA"/>
    <w:rsid w:val="002D7C6F"/>
    <w:rsid w:val="002E002D"/>
    <w:rsid w:val="002E0804"/>
    <w:rsid w:val="002E0BF9"/>
    <w:rsid w:val="002E1D84"/>
    <w:rsid w:val="002E22FF"/>
    <w:rsid w:val="002E24B8"/>
    <w:rsid w:val="002E31B2"/>
    <w:rsid w:val="002E3566"/>
    <w:rsid w:val="002E37F2"/>
    <w:rsid w:val="002E3B0C"/>
    <w:rsid w:val="002E3C65"/>
    <w:rsid w:val="002E58E8"/>
    <w:rsid w:val="002E5DA3"/>
    <w:rsid w:val="002E6587"/>
    <w:rsid w:val="002E700C"/>
    <w:rsid w:val="002F0F19"/>
    <w:rsid w:val="002F11F8"/>
    <w:rsid w:val="002F13FA"/>
    <w:rsid w:val="002F1A9B"/>
    <w:rsid w:val="002F2780"/>
    <w:rsid w:val="002F2A9A"/>
    <w:rsid w:val="002F2FF9"/>
    <w:rsid w:val="002F358C"/>
    <w:rsid w:val="002F364F"/>
    <w:rsid w:val="002F3986"/>
    <w:rsid w:val="002F4050"/>
    <w:rsid w:val="002F507C"/>
    <w:rsid w:val="002F54AA"/>
    <w:rsid w:val="002F5C6E"/>
    <w:rsid w:val="002F61D7"/>
    <w:rsid w:val="002F6429"/>
    <w:rsid w:val="002F6646"/>
    <w:rsid w:val="002F676A"/>
    <w:rsid w:val="002F72B8"/>
    <w:rsid w:val="002F76D1"/>
    <w:rsid w:val="002F77B1"/>
    <w:rsid w:val="002F7831"/>
    <w:rsid w:val="002F7EDB"/>
    <w:rsid w:val="00301869"/>
    <w:rsid w:val="0030198F"/>
    <w:rsid w:val="00301A63"/>
    <w:rsid w:val="00302CC6"/>
    <w:rsid w:val="003033B9"/>
    <w:rsid w:val="00303923"/>
    <w:rsid w:val="00303D1A"/>
    <w:rsid w:val="00303E90"/>
    <w:rsid w:val="00303F34"/>
    <w:rsid w:val="00304038"/>
    <w:rsid w:val="003040D8"/>
    <w:rsid w:val="003040E5"/>
    <w:rsid w:val="0030510F"/>
    <w:rsid w:val="003065EF"/>
    <w:rsid w:val="003070F4"/>
    <w:rsid w:val="003105F5"/>
    <w:rsid w:val="00310766"/>
    <w:rsid w:val="003114AE"/>
    <w:rsid w:val="00311A14"/>
    <w:rsid w:val="00311CC6"/>
    <w:rsid w:val="00313113"/>
    <w:rsid w:val="00314A46"/>
    <w:rsid w:val="003154D2"/>
    <w:rsid w:val="00315692"/>
    <w:rsid w:val="00315999"/>
    <w:rsid w:val="00315B19"/>
    <w:rsid w:val="00317DA4"/>
    <w:rsid w:val="00317F52"/>
    <w:rsid w:val="00317F90"/>
    <w:rsid w:val="00317FC4"/>
    <w:rsid w:val="00320401"/>
    <w:rsid w:val="00320876"/>
    <w:rsid w:val="00320C5F"/>
    <w:rsid w:val="0032257A"/>
    <w:rsid w:val="00322D93"/>
    <w:rsid w:val="003233B4"/>
    <w:rsid w:val="003233C8"/>
    <w:rsid w:val="003246B4"/>
    <w:rsid w:val="003252D5"/>
    <w:rsid w:val="00325924"/>
    <w:rsid w:val="003265EC"/>
    <w:rsid w:val="0032660F"/>
    <w:rsid w:val="0032680F"/>
    <w:rsid w:val="00326C60"/>
    <w:rsid w:val="00327FFA"/>
    <w:rsid w:val="0033013D"/>
    <w:rsid w:val="003304E0"/>
    <w:rsid w:val="00330780"/>
    <w:rsid w:val="00330BA1"/>
    <w:rsid w:val="00331A8B"/>
    <w:rsid w:val="00331E2A"/>
    <w:rsid w:val="00332858"/>
    <w:rsid w:val="00332FB9"/>
    <w:rsid w:val="003339DB"/>
    <w:rsid w:val="00333AB4"/>
    <w:rsid w:val="00334F29"/>
    <w:rsid w:val="003352BA"/>
    <w:rsid w:val="0033574D"/>
    <w:rsid w:val="00335F8A"/>
    <w:rsid w:val="00336A38"/>
    <w:rsid w:val="00336D98"/>
    <w:rsid w:val="003371AB"/>
    <w:rsid w:val="00337CB4"/>
    <w:rsid w:val="00341008"/>
    <w:rsid w:val="0034122A"/>
    <w:rsid w:val="00341A79"/>
    <w:rsid w:val="0034239E"/>
    <w:rsid w:val="00342728"/>
    <w:rsid w:val="0034338A"/>
    <w:rsid w:val="00345635"/>
    <w:rsid w:val="00345725"/>
    <w:rsid w:val="0034586A"/>
    <w:rsid w:val="00346667"/>
    <w:rsid w:val="00346FF9"/>
    <w:rsid w:val="00347073"/>
    <w:rsid w:val="003477BE"/>
    <w:rsid w:val="00350FB3"/>
    <w:rsid w:val="00352629"/>
    <w:rsid w:val="00352FA6"/>
    <w:rsid w:val="00353284"/>
    <w:rsid w:val="003536AD"/>
    <w:rsid w:val="00354763"/>
    <w:rsid w:val="0035480E"/>
    <w:rsid w:val="003549A4"/>
    <w:rsid w:val="00354E63"/>
    <w:rsid w:val="00355F46"/>
    <w:rsid w:val="003560FB"/>
    <w:rsid w:val="003565F3"/>
    <w:rsid w:val="003567E0"/>
    <w:rsid w:val="003575A6"/>
    <w:rsid w:val="00357A76"/>
    <w:rsid w:val="003603C2"/>
    <w:rsid w:val="00360857"/>
    <w:rsid w:val="0036107C"/>
    <w:rsid w:val="003610FC"/>
    <w:rsid w:val="0036260B"/>
    <w:rsid w:val="00364A86"/>
    <w:rsid w:val="00364C21"/>
    <w:rsid w:val="00365447"/>
    <w:rsid w:val="003655DE"/>
    <w:rsid w:val="003658EB"/>
    <w:rsid w:val="00366293"/>
    <w:rsid w:val="003668BE"/>
    <w:rsid w:val="00366B4E"/>
    <w:rsid w:val="003670EB"/>
    <w:rsid w:val="003673CC"/>
    <w:rsid w:val="003678B4"/>
    <w:rsid w:val="00367D62"/>
    <w:rsid w:val="00367EC8"/>
    <w:rsid w:val="0037044A"/>
    <w:rsid w:val="00370D3E"/>
    <w:rsid w:val="0037138F"/>
    <w:rsid w:val="00371A4D"/>
    <w:rsid w:val="00371BA4"/>
    <w:rsid w:val="00371D19"/>
    <w:rsid w:val="003728C7"/>
    <w:rsid w:val="00372B01"/>
    <w:rsid w:val="0037348B"/>
    <w:rsid w:val="003735FD"/>
    <w:rsid w:val="003737F0"/>
    <w:rsid w:val="00373976"/>
    <w:rsid w:val="00375023"/>
    <w:rsid w:val="003751AD"/>
    <w:rsid w:val="003752DB"/>
    <w:rsid w:val="0037530A"/>
    <w:rsid w:val="00375590"/>
    <w:rsid w:val="00376711"/>
    <w:rsid w:val="003768BD"/>
    <w:rsid w:val="00376CA2"/>
    <w:rsid w:val="00377256"/>
    <w:rsid w:val="003779AE"/>
    <w:rsid w:val="00377AC1"/>
    <w:rsid w:val="00377D8D"/>
    <w:rsid w:val="0038096C"/>
    <w:rsid w:val="00380ADF"/>
    <w:rsid w:val="003820C1"/>
    <w:rsid w:val="003820E1"/>
    <w:rsid w:val="0038211E"/>
    <w:rsid w:val="003821A1"/>
    <w:rsid w:val="003826BC"/>
    <w:rsid w:val="00382987"/>
    <w:rsid w:val="0038354F"/>
    <w:rsid w:val="00383825"/>
    <w:rsid w:val="00384697"/>
    <w:rsid w:val="0038504E"/>
    <w:rsid w:val="00385481"/>
    <w:rsid w:val="00385962"/>
    <w:rsid w:val="003865E3"/>
    <w:rsid w:val="003869C2"/>
    <w:rsid w:val="00390A51"/>
    <w:rsid w:val="00391BBA"/>
    <w:rsid w:val="00391F56"/>
    <w:rsid w:val="003922BB"/>
    <w:rsid w:val="003922F5"/>
    <w:rsid w:val="00394271"/>
    <w:rsid w:val="00394372"/>
    <w:rsid w:val="00394632"/>
    <w:rsid w:val="00394E90"/>
    <w:rsid w:val="003954A6"/>
    <w:rsid w:val="0039594E"/>
    <w:rsid w:val="00395D3E"/>
    <w:rsid w:val="00395FD6"/>
    <w:rsid w:val="00395FF3"/>
    <w:rsid w:val="00396077"/>
    <w:rsid w:val="003964BA"/>
    <w:rsid w:val="003964F9"/>
    <w:rsid w:val="0039653E"/>
    <w:rsid w:val="00396AE1"/>
    <w:rsid w:val="0039732E"/>
    <w:rsid w:val="003973FD"/>
    <w:rsid w:val="00397736"/>
    <w:rsid w:val="00397D7A"/>
    <w:rsid w:val="00397DD4"/>
    <w:rsid w:val="003A0A3E"/>
    <w:rsid w:val="003A0AB0"/>
    <w:rsid w:val="003A0FED"/>
    <w:rsid w:val="003A1AE9"/>
    <w:rsid w:val="003A1C0D"/>
    <w:rsid w:val="003A208E"/>
    <w:rsid w:val="003A27B5"/>
    <w:rsid w:val="003A2CBA"/>
    <w:rsid w:val="003A30EC"/>
    <w:rsid w:val="003A36DD"/>
    <w:rsid w:val="003A39EC"/>
    <w:rsid w:val="003A42B3"/>
    <w:rsid w:val="003A43B1"/>
    <w:rsid w:val="003A5809"/>
    <w:rsid w:val="003A5AEA"/>
    <w:rsid w:val="003A642A"/>
    <w:rsid w:val="003A65EF"/>
    <w:rsid w:val="003A6770"/>
    <w:rsid w:val="003A69D9"/>
    <w:rsid w:val="003A6EDD"/>
    <w:rsid w:val="003A7617"/>
    <w:rsid w:val="003B0199"/>
    <w:rsid w:val="003B0C75"/>
    <w:rsid w:val="003B0D32"/>
    <w:rsid w:val="003B0DFB"/>
    <w:rsid w:val="003B1ABF"/>
    <w:rsid w:val="003B2239"/>
    <w:rsid w:val="003B2288"/>
    <w:rsid w:val="003B2FDF"/>
    <w:rsid w:val="003B4177"/>
    <w:rsid w:val="003B424C"/>
    <w:rsid w:val="003B528D"/>
    <w:rsid w:val="003B57D6"/>
    <w:rsid w:val="003B5837"/>
    <w:rsid w:val="003B5AAB"/>
    <w:rsid w:val="003B5C72"/>
    <w:rsid w:val="003B5F16"/>
    <w:rsid w:val="003B5F54"/>
    <w:rsid w:val="003B5F5B"/>
    <w:rsid w:val="003B6862"/>
    <w:rsid w:val="003B713C"/>
    <w:rsid w:val="003B7873"/>
    <w:rsid w:val="003C0972"/>
    <w:rsid w:val="003C0A58"/>
    <w:rsid w:val="003C111C"/>
    <w:rsid w:val="003C124C"/>
    <w:rsid w:val="003C1351"/>
    <w:rsid w:val="003C163C"/>
    <w:rsid w:val="003C174B"/>
    <w:rsid w:val="003C2377"/>
    <w:rsid w:val="003C25D5"/>
    <w:rsid w:val="003C42A6"/>
    <w:rsid w:val="003C45BB"/>
    <w:rsid w:val="003C45D3"/>
    <w:rsid w:val="003C46C4"/>
    <w:rsid w:val="003C493F"/>
    <w:rsid w:val="003C4EDC"/>
    <w:rsid w:val="003C5E92"/>
    <w:rsid w:val="003C5F3D"/>
    <w:rsid w:val="003C62AE"/>
    <w:rsid w:val="003C6AC0"/>
    <w:rsid w:val="003C6D4B"/>
    <w:rsid w:val="003C6E4A"/>
    <w:rsid w:val="003C7D3A"/>
    <w:rsid w:val="003D188C"/>
    <w:rsid w:val="003D1E99"/>
    <w:rsid w:val="003D24E6"/>
    <w:rsid w:val="003D2A20"/>
    <w:rsid w:val="003D2CD3"/>
    <w:rsid w:val="003D2EB1"/>
    <w:rsid w:val="003D2FC6"/>
    <w:rsid w:val="003D31BF"/>
    <w:rsid w:val="003D4D80"/>
    <w:rsid w:val="003D5191"/>
    <w:rsid w:val="003D527C"/>
    <w:rsid w:val="003D5A88"/>
    <w:rsid w:val="003D6BA7"/>
    <w:rsid w:val="003D7A1C"/>
    <w:rsid w:val="003D7B38"/>
    <w:rsid w:val="003E0C18"/>
    <w:rsid w:val="003E2623"/>
    <w:rsid w:val="003E2BD1"/>
    <w:rsid w:val="003E2F31"/>
    <w:rsid w:val="003E2FAA"/>
    <w:rsid w:val="003E35FF"/>
    <w:rsid w:val="003E4008"/>
    <w:rsid w:val="003E431A"/>
    <w:rsid w:val="003E4B40"/>
    <w:rsid w:val="003E4CF0"/>
    <w:rsid w:val="003E5249"/>
    <w:rsid w:val="003E5627"/>
    <w:rsid w:val="003E5A3F"/>
    <w:rsid w:val="003E5DD6"/>
    <w:rsid w:val="003E5E77"/>
    <w:rsid w:val="003E690D"/>
    <w:rsid w:val="003E69EC"/>
    <w:rsid w:val="003E6BD6"/>
    <w:rsid w:val="003E6F80"/>
    <w:rsid w:val="003E71FF"/>
    <w:rsid w:val="003E7564"/>
    <w:rsid w:val="003E7949"/>
    <w:rsid w:val="003E7B41"/>
    <w:rsid w:val="003E7C2D"/>
    <w:rsid w:val="003E7D02"/>
    <w:rsid w:val="003F00C0"/>
    <w:rsid w:val="003F0752"/>
    <w:rsid w:val="003F12A5"/>
    <w:rsid w:val="003F14B9"/>
    <w:rsid w:val="003F20D4"/>
    <w:rsid w:val="003F2185"/>
    <w:rsid w:val="003F3020"/>
    <w:rsid w:val="003F3309"/>
    <w:rsid w:val="003F3396"/>
    <w:rsid w:val="003F395B"/>
    <w:rsid w:val="003F3A1B"/>
    <w:rsid w:val="003F4150"/>
    <w:rsid w:val="003F5436"/>
    <w:rsid w:val="003F5684"/>
    <w:rsid w:val="003F63DA"/>
    <w:rsid w:val="003F7739"/>
    <w:rsid w:val="003F7B13"/>
    <w:rsid w:val="0040012F"/>
    <w:rsid w:val="004008C7"/>
    <w:rsid w:val="004015DF"/>
    <w:rsid w:val="0040221F"/>
    <w:rsid w:val="0040245A"/>
    <w:rsid w:val="0040277F"/>
    <w:rsid w:val="004028F2"/>
    <w:rsid w:val="00402FD2"/>
    <w:rsid w:val="0040325D"/>
    <w:rsid w:val="0040399A"/>
    <w:rsid w:val="004040F3"/>
    <w:rsid w:val="00405648"/>
    <w:rsid w:val="0040618E"/>
    <w:rsid w:val="0040662A"/>
    <w:rsid w:val="00406EB6"/>
    <w:rsid w:val="00406EF4"/>
    <w:rsid w:val="00407394"/>
    <w:rsid w:val="004074A2"/>
    <w:rsid w:val="00407A08"/>
    <w:rsid w:val="00410C25"/>
    <w:rsid w:val="00411C14"/>
    <w:rsid w:val="004127A7"/>
    <w:rsid w:val="00412838"/>
    <w:rsid w:val="00412D2B"/>
    <w:rsid w:val="00413954"/>
    <w:rsid w:val="00413A59"/>
    <w:rsid w:val="00413AC3"/>
    <w:rsid w:val="0041459D"/>
    <w:rsid w:val="00415013"/>
    <w:rsid w:val="00415287"/>
    <w:rsid w:val="0041580B"/>
    <w:rsid w:val="00415AFA"/>
    <w:rsid w:val="00415CAE"/>
    <w:rsid w:val="004164C6"/>
    <w:rsid w:val="004166D2"/>
    <w:rsid w:val="00416779"/>
    <w:rsid w:val="00416AA9"/>
    <w:rsid w:val="00416BA7"/>
    <w:rsid w:val="00417371"/>
    <w:rsid w:val="004173FB"/>
    <w:rsid w:val="004175D8"/>
    <w:rsid w:val="00417A9C"/>
    <w:rsid w:val="00420051"/>
    <w:rsid w:val="00420073"/>
    <w:rsid w:val="00420336"/>
    <w:rsid w:val="004211F0"/>
    <w:rsid w:val="00421543"/>
    <w:rsid w:val="0042186E"/>
    <w:rsid w:val="00421AB2"/>
    <w:rsid w:val="00422C75"/>
    <w:rsid w:val="004232AE"/>
    <w:rsid w:val="0042343E"/>
    <w:rsid w:val="0042346F"/>
    <w:rsid w:val="00423577"/>
    <w:rsid w:val="004235F4"/>
    <w:rsid w:val="00423C94"/>
    <w:rsid w:val="004240EA"/>
    <w:rsid w:val="0042417A"/>
    <w:rsid w:val="00424830"/>
    <w:rsid w:val="00424C36"/>
    <w:rsid w:val="0042549A"/>
    <w:rsid w:val="004255BD"/>
    <w:rsid w:val="00425716"/>
    <w:rsid w:val="00425745"/>
    <w:rsid w:val="004261A1"/>
    <w:rsid w:val="0042700D"/>
    <w:rsid w:val="00427772"/>
    <w:rsid w:val="00427783"/>
    <w:rsid w:val="00427A0C"/>
    <w:rsid w:val="004301D5"/>
    <w:rsid w:val="00430682"/>
    <w:rsid w:val="00432BE7"/>
    <w:rsid w:val="0043338B"/>
    <w:rsid w:val="0043376F"/>
    <w:rsid w:val="00433FDC"/>
    <w:rsid w:val="00433FF1"/>
    <w:rsid w:val="00434401"/>
    <w:rsid w:val="00434653"/>
    <w:rsid w:val="00434F61"/>
    <w:rsid w:val="00435067"/>
    <w:rsid w:val="004363F3"/>
    <w:rsid w:val="0043693C"/>
    <w:rsid w:val="00436AAD"/>
    <w:rsid w:val="004371D3"/>
    <w:rsid w:val="0043725D"/>
    <w:rsid w:val="00440F6C"/>
    <w:rsid w:val="00441C89"/>
    <w:rsid w:val="00441DE8"/>
    <w:rsid w:val="00441ED7"/>
    <w:rsid w:val="004425C3"/>
    <w:rsid w:val="00443721"/>
    <w:rsid w:val="00443995"/>
    <w:rsid w:val="00443FBB"/>
    <w:rsid w:val="00444380"/>
    <w:rsid w:val="004445BD"/>
    <w:rsid w:val="00444E63"/>
    <w:rsid w:val="00444F1A"/>
    <w:rsid w:val="00445C1A"/>
    <w:rsid w:val="0044610C"/>
    <w:rsid w:val="004468A8"/>
    <w:rsid w:val="00446F07"/>
    <w:rsid w:val="004507D2"/>
    <w:rsid w:val="004509A2"/>
    <w:rsid w:val="00451708"/>
    <w:rsid w:val="00451749"/>
    <w:rsid w:val="00451777"/>
    <w:rsid w:val="004519B6"/>
    <w:rsid w:val="004519C6"/>
    <w:rsid w:val="00451DCD"/>
    <w:rsid w:val="00451EC6"/>
    <w:rsid w:val="004520E4"/>
    <w:rsid w:val="004525FA"/>
    <w:rsid w:val="004534B0"/>
    <w:rsid w:val="00454192"/>
    <w:rsid w:val="00454447"/>
    <w:rsid w:val="004546C8"/>
    <w:rsid w:val="00454A8A"/>
    <w:rsid w:val="004560B3"/>
    <w:rsid w:val="00456717"/>
    <w:rsid w:val="00456BC9"/>
    <w:rsid w:val="00457035"/>
    <w:rsid w:val="004570DA"/>
    <w:rsid w:val="0045749B"/>
    <w:rsid w:val="0045773A"/>
    <w:rsid w:val="004602C1"/>
    <w:rsid w:val="00460575"/>
    <w:rsid w:val="00460B5E"/>
    <w:rsid w:val="004615F2"/>
    <w:rsid w:val="00461D46"/>
    <w:rsid w:val="0046209F"/>
    <w:rsid w:val="004632B6"/>
    <w:rsid w:val="0046358E"/>
    <w:rsid w:val="00463965"/>
    <w:rsid w:val="00463C90"/>
    <w:rsid w:val="00464126"/>
    <w:rsid w:val="00464235"/>
    <w:rsid w:val="004649A4"/>
    <w:rsid w:val="00464B16"/>
    <w:rsid w:val="00467433"/>
    <w:rsid w:val="004677F6"/>
    <w:rsid w:val="00467CC1"/>
    <w:rsid w:val="00470F79"/>
    <w:rsid w:val="0047121A"/>
    <w:rsid w:val="00471268"/>
    <w:rsid w:val="00471425"/>
    <w:rsid w:val="004716B3"/>
    <w:rsid w:val="00472279"/>
    <w:rsid w:val="00472358"/>
    <w:rsid w:val="004725D6"/>
    <w:rsid w:val="00473A0E"/>
    <w:rsid w:val="00473E45"/>
    <w:rsid w:val="00473EF1"/>
    <w:rsid w:val="00474102"/>
    <w:rsid w:val="004750A7"/>
    <w:rsid w:val="0047552C"/>
    <w:rsid w:val="00476323"/>
    <w:rsid w:val="00476E26"/>
    <w:rsid w:val="004774FD"/>
    <w:rsid w:val="00477D8A"/>
    <w:rsid w:val="00477EF1"/>
    <w:rsid w:val="004801FC"/>
    <w:rsid w:val="0048061F"/>
    <w:rsid w:val="0048096D"/>
    <w:rsid w:val="00480FF0"/>
    <w:rsid w:val="004814EE"/>
    <w:rsid w:val="004836CE"/>
    <w:rsid w:val="00483887"/>
    <w:rsid w:val="00483B1B"/>
    <w:rsid w:val="00484581"/>
    <w:rsid w:val="00486DD8"/>
    <w:rsid w:val="00487711"/>
    <w:rsid w:val="00490E6E"/>
    <w:rsid w:val="00490FAC"/>
    <w:rsid w:val="0049145F"/>
    <w:rsid w:val="00491928"/>
    <w:rsid w:val="00492540"/>
    <w:rsid w:val="00492A3A"/>
    <w:rsid w:val="00492DD4"/>
    <w:rsid w:val="0049369C"/>
    <w:rsid w:val="0049483C"/>
    <w:rsid w:val="004949BD"/>
    <w:rsid w:val="00494AA6"/>
    <w:rsid w:val="0049560F"/>
    <w:rsid w:val="00495A81"/>
    <w:rsid w:val="00495BDB"/>
    <w:rsid w:val="00495C9C"/>
    <w:rsid w:val="0049763C"/>
    <w:rsid w:val="004A0080"/>
    <w:rsid w:val="004A0681"/>
    <w:rsid w:val="004A1AC7"/>
    <w:rsid w:val="004A1F37"/>
    <w:rsid w:val="004A22CB"/>
    <w:rsid w:val="004A29E9"/>
    <w:rsid w:val="004A35C5"/>
    <w:rsid w:val="004A36D9"/>
    <w:rsid w:val="004A39FD"/>
    <w:rsid w:val="004A58DB"/>
    <w:rsid w:val="004A5C5E"/>
    <w:rsid w:val="004A7617"/>
    <w:rsid w:val="004A789E"/>
    <w:rsid w:val="004A78A2"/>
    <w:rsid w:val="004A7DA0"/>
    <w:rsid w:val="004A7F67"/>
    <w:rsid w:val="004B0168"/>
    <w:rsid w:val="004B0B96"/>
    <w:rsid w:val="004B0D20"/>
    <w:rsid w:val="004B147F"/>
    <w:rsid w:val="004B16FA"/>
    <w:rsid w:val="004B22CB"/>
    <w:rsid w:val="004B2863"/>
    <w:rsid w:val="004B2F74"/>
    <w:rsid w:val="004B3493"/>
    <w:rsid w:val="004B36AE"/>
    <w:rsid w:val="004B3BC6"/>
    <w:rsid w:val="004B3DB8"/>
    <w:rsid w:val="004B47F0"/>
    <w:rsid w:val="004B543D"/>
    <w:rsid w:val="004B54E9"/>
    <w:rsid w:val="004B5C2C"/>
    <w:rsid w:val="004B5D7F"/>
    <w:rsid w:val="004B6081"/>
    <w:rsid w:val="004B66CB"/>
    <w:rsid w:val="004B6F0D"/>
    <w:rsid w:val="004B71E7"/>
    <w:rsid w:val="004B74F6"/>
    <w:rsid w:val="004B7FFB"/>
    <w:rsid w:val="004C0346"/>
    <w:rsid w:val="004C11BB"/>
    <w:rsid w:val="004C1276"/>
    <w:rsid w:val="004C185B"/>
    <w:rsid w:val="004C1CE0"/>
    <w:rsid w:val="004C1FDF"/>
    <w:rsid w:val="004C2D85"/>
    <w:rsid w:val="004C346A"/>
    <w:rsid w:val="004C347E"/>
    <w:rsid w:val="004C3921"/>
    <w:rsid w:val="004C40AB"/>
    <w:rsid w:val="004C5B0F"/>
    <w:rsid w:val="004C739D"/>
    <w:rsid w:val="004D09B6"/>
    <w:rsid w:val="004D1418"/>
    <w:rsid w:val="004D243F"/>
    <w:rsid w:val="004D29A2"/>
    <w:rsid w:val="004D2C0D"/>
    <w:rsid w:val="004D2C22"/>
    <w:rsid w:val="004D347D"/>
    <w:rsid w:val="004D36A8"/>
    <w:rsid w:val="004D3778"/>
    <w:rsid w:val="004D3D39"/>
    <w:rsid w:val="004D56FD"/>
    <w:rsid w:val="004D5DA6"/>
    <w:rsid w:val="004D6514"/>
    <w:rsid w:val="004D68BC"/>
    <w:rsid w:val="004D6EB0"/>
    <w:rsid w:val="004D6F0B"/>
    <w:rsid w:val="004D712C"/>
    <w:rsid w:val="004D7ABE"/>
    <w:rsid w:val="004E0006"/>
    <w:rsid w:val="004E040E"/>
    <w:rsid w:val="004E0760"/>
    <w:rsid w:val="004E0970"/>
    <w:rsid w:val="004E1426"/>
    <w:rsid w:val="004E1532"/>
    <w:rsid w:val="004E1B8F"/>
    <w:rsid w:val="004E2C65"/>
    <w:rsid w:val="004E2ED7"/>
    <w:rsid w:val="004E36A5"/>
    <w:rsid w:val="004E38CD"/>
    <w:rsid w:val="004E397E"/>
    <w:rsid w:val="004E3B2C"/>
    <w:rsid w:val="004E448D"/>
    <w:rsid w:val="004E564B"/>
    <w:rsid w:val="004E574C"/>
    <w:rsid w:val="004E5778"/>
    <w:rsid w:val="004E5B4E"/>
    <w:rsid w:val="004E6055"/>
    <w:rsid w:val="004E75B0"/>
    <w:rsid w:val="004E76C0"/>
    <w:rsid w:val="004E7AEA"/>
    <w:rsid w:val="004F1065"/>
    <w:rsid w:val="004F175C"/>
    <w:rsid w:val="004F1980"/>
    <w:rsid w:val="004F2041"/>
    <w:rsid w:val="004F28E7"/>
    <w:rsid w:val="004F2CCF"/>
    <w:rsid w:val="004F32B3"/>
    <w:rsid w:val="004F3435"/>
    <w:rsid w:val="004F4A1C"/>
    <w:rsid w:val="004F4B9F"/>
    <w:rsid w:val="004F5271"/>
    <w:rsid w:val="004F59F9"/>
    <w:rsid w:val="00500730"/>
    <w:rsid w:val="00500D24"/>
    <w:rsid w:val="00501794"/>
    <w:rsid w:val="0050267E"/>
    <w:rsid w:val="005030EB"/>
    <w:rsid w:val="00503CF4"/>
    <w:rsid w:val="00504C5A"/>
    <w:rsid w:val="00505580"/>
    <w:rsid w:val="00506268"/>
    <w:rsid w:val="0050651A"/>
    <w:rsid w:val="00506643"/>
    <w:rsid w:val="0050764E"/>
    <w:rsid w:val="00507FAE"/>
    <w:rsid w:val="0051019B"/>
    <w:rsid w:val="0051041E"/>
    <w:rsid w:val="00510893"/>
    <w:rsid w:val="00510EC2"/>
    <w:rsid w:val="0051106C"/>
    <w:rsid w:val="005116D3"/>
    <w:rsid w:val="00511C2E"/>
    <w:rsid w:val="00511E2E"/>
    <w:rsid w:val="00512221"/>
    <w:rsid w:val="00512C59"/>
    <w:rsid w:val="005131EF"/>
    <w:rsid w:val="00513241"/>
    <w:rsid w:val="00513468"/>
    <w:rsid w:val="00513A1C"/>
    <w:rsid w:val="005140C2"/>
    <w:rsid w:val="005141E7"/>
    <w:rsid w:val="00515790"/>
    <w:rsid w:val="0051659E"/>
    <w:rsid w:val="005166BB"/>
    <w:rsid w:val="00516BEA"/>
    <w:rsid w:val="00517E3B"/>
    <w:rsid w:val="005200A2"/>
    <w:rsid w:val="00520533"/>
    <w:rsid w:val="005209C1"/>
    <w:rsid w:val="00521378"/>
    <w:rsid w:val="005216EE"/>
    <w:rsid w:val="00521721"/>
    <w:rsid w:val="00521B98"/>
    <w:rsid w:val="00521C8C"/>
    <w:rsid w:val="00521FE1"/>
    <w:rsid w:val="00522B82"/>
    <w:rsid w:val="0052300D"/>
    <w:rsid w:val="005234E4"/>
    <w:rsid w:val="00524A5F"/>
    <w:rsid w:val="00524D54"/>
    <w:rsid w:val="005254D0"/>
    <w:rsid w:val="005256B7"/>
    <w:rsid w:val="00525FAA"/>
    <w:rsid w:val="005265C5"/>
    <w:rsid w:val="0052670B"/>
    <w:rsid w:val="00527494"/>
    <w:rsid w:val="00527AB3"/>
    <w:rsid w:val="005305DC"/>
    <w:rsid w:val="00530AD6"/>
    <w:rsid w:val="005311A8"/>
    <w:rsid w:val="00531D4A"/>
    <w:rsid w:val="005339B3"/>
    <w:rsid w:val="00534D92"/>
    <w:rsid w:val="00535520"/>
    <w:rsid w:val="00536911"/>
    <w:rsid w:val="00536A8C"/>
    <w:rsid w:val="00536B65"/>
    <w:rsid w:val="005377BF"/>
    <w:rsid w:val="005378DE"/>
    <w:rsid w:val="00537CAD"/>
    <w:rsid w:val="00537E57"/>
    <w:rsid w:val="00540211"/>
    <w:rsid w:val="005409A5"/>
    <w:rsid w:val="00540B2E"/>
    <w:rsid w:val="00540FBE"/>
    <w:rsid w:val="005412AE"/>
    <w:rsid w:val="00541CA2"/>
    <w:rsid w:val="00541D45"/>
    <w:rsid w:val="0054207C"/>
    <w:rsid w:val="00542498"/>
    <w:rsid w:val="00542B1D"/>
    <w:rsid w:val="00542B21"/>
    <w:rsid w:val="00543321"/>
    <w:rsid w:val="00544341"/>
    <w:rsid w:val="00544541"/>
    <w:rsid w:val="00544C86"/>
    <w:rsid w:val="00545110"/>
    <w:rsid w:val="005451AC"/>
    <w:rsid w:val="005459C0"/>
    <w:rsid w:val="005466FD"/>
    <w:rsid w:val="00546BB6"/>
    <w:rsid w:val="00546CBD"/>
    <w:rsid w:val="00546CF8"/>
    <w:rsid w:val="00547AE0"/>
    <w:rsid w:val="00550249"/>
    <w:rsid w:val="005517C3"/>
    <w:rsid w:val="00552B27"/>
    <w:rsid w:val="0055333D"/>
    <w:rsid w:val="005533E8"/>
    <w:rsid w:val="00553EE9"/>
    <w:rsid w:val="00555329"/>
    <w:rsid w:val="00555CB6"/>
    <w:rsid w:val="00555D77"/>
    <w:rsid w:val="005560BE"/>
    <w:rsid w:val="005568AB"/>
    <w:rsid w:val="00556BD4"/>
    <w:rsid w:val="00557990"/>
    <w:rsid w:val="005607DE"/>
    <w:rsid w:val="00560C7D"/>
    <w:rsid w:val="00560D40"/>
    <w:rsid w:val="0056152D"/>
    <w:rsid w:val="00561F5D"/>
    <w:rsid w:val="00562C2C"/>
    <w:rsid w:val="005630D3"/>
    <w:rsid w:val="00564811"/>
    <w:rsid w:val="005648BE"/>
    <w:rsid w:val="00564CE6"/>
    <w:rsid w:val="005651D9"/>
    <w:rsid w:val="0056639B"/>
    <w:rsid w:val="005663C9"/>
    <w:rsid w:val="005668D6"/>
    <w:rsid w:val="005676E7"/>
    <w:rsid w:val="00567AF1"/>
    <w:rsid w:val="00571214"/>
    <w:rsid w:val="00571282"/>
    <w:rsid w:val="005714E8"/>
    <w:rsid w:val="005719C3"/>
    <w:rsid w:val="00571CF4"/>
    <w:rsid w:val="0057283F"/>
    <w:rsid w:val="00572BD3"/>
    <w:rsid w:val="00573442"/>
    <w:rsid w:val="00573D75"/>
    <w:rsid w:val="00574E13"/>
    <w:rsid w:val="005751BE"/>
    <w:rsid w:val="005757C3"/>
    <w:rsid w:val="00575A36"/>
    <w:rsid w:val="005779C2"/>
    <w:rsid w:val="00577DA3"/>
    <w:rsid w:val="00580E40"/>
    <w:rsid w:val="005813BA"/>
    <w:rsid w:val="00581538"/>
    <w:rsid w:val="00581557"/>
    <w:rsid w:val="00581641"/>
    <w:rsid w:val="0058183E"/>
    <w:rsid w:val="00582365"/>
    <w:rsid w:val="00582B96"/>
    <w:rsid w:val="0058302E"/>
    <w:rsid w:val="00583255"/>
    <w:rsid w:val="00583356"/>
    <w:rsid w:val="005840D8"/>
    <w:rsid w:val="00584C03"/>
    <w:rsid w:val="00584CBC"/>
    <w:rsid w:val="00584E04"/>
    <w:rsid w:val="00584F32"/>
    <w:rsid w:val="00585380"/>
    <w:rsid w:val="005857BD"/>
    <w:rsid w:val="00585BDB"/>
    <w:rsid w:val="00585DA1"/>
    <w:rsid w:val="0058649F"/>
    <w:rsid w:val="00586823"/>
    <w:rsid w:val="00587004"/>
    <w:rsid w:val="0058707C"/>
    <w:rsid w:val="005871DF"/>
    <w:rsid w:val="005900B1"/>
    <w:rsid w:val="00590321"/>
    <w:rsid w:val="0059063E"/>
    <w:rsid w:val="00591173"/>
    <w:rsid w:val="00591666"/>
    <w:rsid w:val="00592116"/>
    <w:rsid w:val="005922F8"/>
    <w:rsid w:val="005933AC"/>
    <w:rsid w:val="00593E55"/>
    <w:rsid w:val="00594A7F"/>
    <w:rsid w:val="005951EB"/>
    <w:rsid w:val="00596149"/>
    <w:rsid w:val="005968DD"/>
    <w:rsid w:val="00596A82"/>
    <w:rsid w:val="00597059"/>
    <w:rsid w:val="0059711E"/>
    <w:rsid w:val="00597D32"/>
    <w:rsid w:val="005A01A9"/>
    <w:rsid w:val="005A0466"/>
    <w:rsid w:val="005A094E"/>
    <w:rsid w:val="005A0C9A"/>
    <w:rsid w:val="005A0E68"/>
    <w:rsid w:val="005A0F7C"/>
    <w:rsid w:val="005A10DC"/>
    <w:rsid w:val="005A204C"/>
    <w:rsid w:val="005A25C2"/>
    <w:rsid w:val="005A3C0B"/>
    <w:rsid w:val="005A42B6"/>
    <w:rsid w:val="005A434D"/>
    <w:rsid w:val="005A46C7"/>
    <w:rsid w:val="005A482F"/>
    <w:rsid w:val="005A4AEF"/>
    <w:rsid w:val="005A568D"/>
    <w:rsid w:val="005A6CB7"/>
    <w:rsid w:val="005A6D29"/>
    <w:rsid w:val="005A71D9"/>
    <w:rsid w:val="005A74CE"/>
    <w:rsid w:val="005A7BC0"/>
    <w:rsid w:val="005A7E67"/>
    <w:rsid w:val="005B1610"/>
    <w:rsid w:val="005B2148"/>
    <w:rsid w:val="005B22E7"/>
    <w:rsid w:val="005B2AF8"/>
    <w:rsid w:val="005B36FB"/>
    <w:rsid w:val="005B3A15"/>
    <w:rsid w:val="005B3DD6"/>
    <w:rsid w:val="005B41F4"/>
    <w:rsid w:val="005B4B1E"/>
    <w:rsid w:val="005B51E8"/>
    <w:rsid w:val="005B6C78"/>
    <w:rsid w:val="005B6DC2"/>
    <w:rsid w:val="005B6FC9"/>
    <w:rsid w:val="005B70A5"/>
    <w:rsid w:val="005B72AF"/>
    <w:rsid w:val="005C10FC"/>
    <w:rsid w:val="005C234B"/>
    <w:rsid w:val="005C259A"/>
    <w:rsid w:val="005C303D"/>
    <w:rsid w:val="005C312C"/>
    <w:rsid w:val="005C31CC"/>
    <w:rsid w:val="005C3706"/>
    <w:rsid w:val="005C3FFB"/>
    <w:rsid w:val="005C43E2"/>
    <w:rsid w:val="005C4D11"/>
    <w:rsid w:val="005C4F33"/>
    <w:rsid w:val="005C5031"/>
    <w:rsid w:val="005C597C"/>
    <w:rsid w:val="005C5C7F"/>
    <w:rsid w:val="005C6457"/>
    <w:rsid w:val="005C689B"/>
    <w:rsid w:val="005C792A"/>
    <w:rsid w:val="005C7A57"/>
    <w:rsid w:val="005C7D04"/>
    <w:rsid w:val="005C7F4A"/>
    <w:rsid w:val="005C7F77"/>
    <w:rsid w:val="005D071C"/>
    <w:rsid w:val="005D09EB"/>
    <w:rsid w:val="005D1423"/>
    <w:rsid w:val="005D1E32"/>
    <w:rsid w:val="005D20A7"/>
    <w:rsid w:val="005D2EE4"/>
    <w:rsid w:val="005D3109"/>
    <w:rsid w:val="005D34C0"/>
    <w:rsid w:val="005D3E62"/>
    <w:rsid w:val="005D4F2A"/>
    <w:rsid w:val="005D5646"/>
    <w:rsid w:val="005D5681"/>
    <w:rsid w:val="005D56D6"/>
    <w:rsid w:val="005D5F1B"/>
    <w:rsid w:val="005D79E5"/>
    <w:rsid w:val="005D7FAB"/>
    <w:rsid w:val="005E0FD0"/>
    <w:rsid w:val="005E1C4B"/>
    <w:rsid w:val="005E1DDC"/>
    <w:rsid w:val="005E1F00"/>
    <w:rsid w:val="005E21E6"/>
    <w:rsid w:val="005E2E82"/>
    <w:rsid w:val="005E3777"/>
    <w:rsid w:val="005E3EF4"/>
    <w:rsid w:val="005E4F89"/>
    <w:rsid w:val="005E5D85"/>
    <w:rsid w:val="005E5DC3"/>
    <w:rsid w:val="005E656E"/>
    <w:rsid w:val="005E7E3D"/>
    <w:rsid w:val="005F003A"/>
    <w:rsid w:val="005F05AA"/>
    <w:rsid w:val="005F0B19"/>
    <w:rsid w:val="005F0D38"/>
    <w:rsid w:val="005F14DC"/>
    <w:rsid w:val="005F1A58"/>
    <w:rsid w:val="005F3246"/>
    <w:rsid w:val="005F3701"/>
    <w:rsid w:val="005F6509"/>
    <w:rsid w:val="005F66FE"/>
    <w:rsid w:val="005F6BBD"/>
    <w:rsid w:val="005F6F2D"/>
    <w:rsid w:val="005F78B0"/>
    <w:rsid w:val="005F7D0E"/>
    <w:rsid w:val="006007EC"/>
    <w:rsid w:val="00600C8C"/>
    <w:rsid w:val="006011F3"/>
    <w:rsid w:val="006013DB"/>
    <w:rsid w:val="00602056"/>
    <w:rsid w:val="006023BF"/>
    <w:rsid w:val="00602E36"/>
    <w:rsid w:val="0060445D"/>
    <w:rsid w:val="00604BB5"/>
    <w:rsid w:val="006067AD"/>
    <w:rsid w:val="0060686E"/>
    <w:rsid w:val="00606BDB"/>
    <w:rsid w:val="0060703A"/>
    <w:rsid w:val="00607D89"/>
    <w:rsid w:val="0061056B"/>
    <w:rsid w:val="006120CA"/>
    <w:rsid w:val="00612325"/>
    <w:rsid w:val="00612EB1"/>
    <w:rsid w:val="00612EE7"/>
    <w:rsid w:val="00613A6B"/>
    <w:rsid w:val="00613BF7"/>
    <w:rsid w:val="00613EC6"/>
    <w:rsid w:val="006148A8"/>
    <w:rsid w:val="00614D3A"/>
    <w:rsid w:val="00614F54"/>
    <w:rsid w:val="00614FDD"/>
    <w:rsid w:val="00614FEA"/>
    <w:rsid w:val="00615B4F"/>
    <w:rsid w:val="00615CFB"/>
    <w:rsid w:val="00616030"/>
    <w:rsid w:val="00616458"/>
    <w:rsid w:val="006166D0"/>
    <w:rsid w:val="0061697D"/>
    <w:rsid w:val="00616E0D"/>
    <w:rsid w:val="0061739D"/>
    <w:rsid w:val="00620C79"/>
    <w:rsid w:val="006210D0"/>
    <w:rsid w:val="0062138B"/>
    <w:rsid w:val="00621DB7"/>
    <w:rsid w:val="00623ACE"/>
    <w:rsid w:val="00624469"/>
    <w:rsid w:val="006246D3"/>
    <w:rsid w:val="006248B2"/>
    <w:rsid w:val="00624B38"/>
    <w:rsid w:val="00625B8A"/>
    <w:rsid w:val="00625F4D"/>
    <w:rsid w:val="0062613E"/>
    <w:rsid w:val="006261F8"/>
    <w:rsid w:val="006265AF"/>
    <w:rsid w:val="00626CA4"/>
    <w:rsid w:val="0062710E"/>
    <w:rsid w:val="00627921"/>
    <w:rsid w:val="00630C15"/>
    <w:rsid w:val="00630D36"/>
    <w:rsid w:val="00630EE1"/>
    <w:rsid w:val="00631901"/>
    <w:rsid w:val="006328F4"/>
    <w:rsid w:val="0063290F"/>
    <w:rsid w:val="0063410E"/>
    <w:rsid w:val="00634115"/>
    <w:rsid w:val="00634335"/>
    <w:rsid w:val="00634E5C"/>
    <w:rsid w:val="00635243"/>
    <w:rsid w:val="00636329"/>
    <w:rsid w:val="00636BF5"/>
    <w:rsid w:val="006403E2"/>
    <w:rsid w:val="00640E7F"/>
    <w:rsid w:val="0064144D"/>
    <w:rsid w:val="006415D5"/>
    <w:rsid w:val="0064173B"/>
    <w:rsid w:val="006420C2"/>
    <w:rsid w:val="0064260C"/>
    <w:rsid w:val="00642AC6"/>
    <w:rsid w:val="00642C0F"/>
    <w:rsid w:val="0064379B"/>
    <w:rsid w:val="0064425F"/>
    <w:rsid w:val="0064441B"/>
    <w:rsid w:val="0064462C"/>
    <w:rsid w:val="00644785"/>
    <w:rsid w:val="00645658"/>
    <w:rsid w:val="00645812"/>
    <w:rsid w:val="0064584A"/>
    <w:rsid w:val="006464A6"/>
    <w:rsid w:val="00646567"/>
    <w:rsid w:val="00646629"/>
    <w:rsid w:val="006467C0"/>
    <w:rsid w:val="00646AA1"/>
    <w:rsid w:val="00646CFA"/>
    <w:rsid w:val="00647136"/>
    <w:rsid w:val="00650684"/>
    <w:rsid w:val="00650BF4"/>
    <w:rsid w:val="00650CC1"/>
    <w:rsid w:val="0065107A"/>
    <w:rsid w:val="00651707"/>
    <w:rsid w:val="00652140"/>
    <w:rsid w:val="006527E8"/>
    <w:rsid w:val="00652E6E"/>
    <w:rsid w:val="006541DC"/>
    <w:rsid w:val="00654312"/>
    <w:rsid w:val="00654BB4"/>
    <w:rsid w:val="00654BC6"/>
    <w:rsid w:val="00654BE1"/>
    <w:rsid w:val="00655208"/>
    <w:rsid w:val="00656C23"/>
    <w:rsid w:val="00656D29"/>
    <w:rsid w:val="00657270"/>
    <w:rsid w:val="0066037D"/>
    <w:rsid w:val="006612C8"/>
    <w:rsid w:val="006618FF"/>
    <w:rsid w:val="006625DF"/>
    <w:rsid w:val="00662C21"/>
    <w:rsid w:val="00662E51"/>
    <w:rsid w:val="006630E3"/>
    <w:rsid w:val="00663C27"/>
    <w:rsid w:val="006641A0"/>
    <w:rsid w:val="006645EE"/>
    <w:rsid w:val="006646EA"/>
    <w:rsid w:val="00664CC2"/>
    <w:rsid w:val="00664E23"/>
    <w:rsid w:val="00666B46"/>
    <w:rsid w:val="00666F64"/>
    <w:rsid w:val="0066709C"/>
    <w:rsid w:val="006700F1"/>
    <w:rsid w:val="0067010F"/>
    <w:rsid w:val="006705CB"/>
    <w:rsid w:val="00670AE9"/>
    <w:rsid w:val="006716A6"/>
    <w:rsid w:val="00671DD9"/>
    <w:rsid w:val="00672384"/>
    <w:rsid w:val="00672667"/>
    <w:rsid w:val="00672B23"/>
    <w:rsid w:val="006730B1"/>
    <w:rsid w:val="006734BE"/>
    <w:rsid w:val="00674080"/>
    <w:rsid w:val="00674341"/>
    <w:rsid w:val="006745AF"/>
    <w:rsid w:val="006748AB"/>
    <w:rsid w:val="00674D46"/>
    <w:rsid w:val="00676E85"/>
    <w:rsid w:val="0067728E"/>
    <w:rsid w:val="0068049D"/>
    <w:rsid w:val="006805F8"/>
    <w:rsid w:val="00680D0B"/>
    <w:rsid w:val="00681BD6"/>
    <w:rsid w:val="006820A8"/>
    <w:rsid w:val="006827C2"/>
    <w:rsid w:val="00682FEB"/>
    <w:rsid w:val="00683069"/>
    <w:rsid w:val="0068349C"/>
    <w:rsid w:val="006838C3"/>
    <w:rsid w:val="00683CCD"/>
    <w:rsid w:val="00683E1F"/>
    <w:rsid w:val="006853BC"/>
    <w:rsid w:val="00686831"/>
    <w:rsid w:val="00686A38"/>
    <w:rsid w:val="0068731D"/>
    <w:rsid w:val="0069077C"/>
    <w:rsid w:val="00690A1B"/>
    <w:rsid w:val="00690B0A"/>
    <w:rsid w:val="00691CD0"/>
    <w:rsid w:val="0069266D"/>
    <w:rsid w:val="006929FF"/>
    <w:rsid w:val="00692AC5"/>
    <w:rsid w:val="00693077"/>
    <w:rsid w:val="00693621"/>
    <w:rsid w:val="0069389B"/>
    <w:rsid w:val="0069391B"/>
    <w:rsid w:val="00693DC6"/>
    <w:rsid w:val="00693EED"/>
    <w:rsid w:val="00694230"/>
    <w:rsid w:val="006944C5"/>
    <w:rsid w:val="006944F5"/>
    <w:rsid w:val="00694AA5"/>
    <w:rsid w:val="00694DBA"/>
    <w:rsid w:val="00695541"/>
    <w:rsid w:val="00696804"/>
    <w:rsid w:val="00697005"/>
    <w:rsid w:val="00697158"/>
    <w:rsid w:val="006976AB"/>
    <w:rsid w:val="00697EF8"/>
    <w:rsid w:val="006A020D"/>
    <w:rsid w:val="006A0310"/>
    <w:rsid w:val="006A0691"/>
    <w:rsid w:val="006A1162"/>
    <w:rsid w:val="006A154C"/>
    <w:rsid w:val="006A2063"/>
    <w:rsid w:val="006A21C0"/>
    <w:rsid w:val="006A2325"/>
    <w:rsid w:val="006A2EAD"/>
    <w:rsid w:val="006A2FF1"/>
    <w:rsid w:val="006A3079"/>
    <w:rsid w:val="006A3DA5"/>
    <w:rsid w:val="006A3DFB"/>
    <w:rsid w:val="006A4838"/>
    <w:rsid w:val="006A5436"/>
    <w:rsid w:val="006A6A5C"/>
    <w:rsid w:val="006A7353"/>
    <w:rsid w:val="006A7420"/>
    <w:rsid w:val="006B04A1"/>
    <w:rsid w:val="006B0E76"/>
    <w:rsid w:val="006B1E2D"/>
    <w:rsid w:val="006B24B6"/>
    <w:rsid w:val="006B283F"/>
    <w:rsid w:val="006B3013"/>
    <w:rsid w:val="006B41E9"/>
    <w:rsid w:val="006B4DB1"/>
    <w:rsid w:val="006B5843"/>
    <w:rsid w:val="006B6293"/>
    <w:rsid w:val="006B683A"/>
    <w:rsid w:val="006B6D5F"/>
    <w:rsid w:val="006B729D"/>
    <w:rsid w:val="006B7F5F"/>
    <w:rsid w:val="006C061B"/>
    <w:rsid w:val="006C114F"/>
    <w:rsid w:val="006C1B70"/>
    <w:rsid w:val="006C1FD8"/>
    <w:rsid w:val="006C25F8"/>
    <w:rsid w:val="006C4FAB"/>
    <w:rsid w:val="006C4FC9"/>
    <w:rsid w:val="006C54DE"/>
    <w:rsid w:val="006C57C1"/>
    <w:rsid w:val="006C57D4"/>
    <w:rsid w:val="006C6CE9"/>
    <w:rsid w:val="006D036C"/>
    <w:rsid w:val="006D0658"/>
    <w:rsid w:val="006D0AC4"/>
    <w:rsid w:val="006D0C32"/>
    <w:rsid w:val="006D0D61"/>
    <w:rsid w:val="006D1303"/>
    <w:rsid w:val="006D273E"/>
    <w:rsid w:val="006D3CB2"/>
    <w:rsid w:val="006D3FA8"/>
    <w:rsid w:val="006D4DC2"/>
    <w:rsid w:val="006D5AD5"/>
    <w:rsid w:val="006D63AB"/>
    <w:rsid w:val="006D6FA0"/>
    <w:rsid w:val="006D71F9"/>
    <w:rsid w:val="006E001A"/>
    <w:rsid w:val="006E007B"/>
    <w:rsid w:val="006E0E8E"/>
    <w:rsid w:val="006E1A2A"/>
    <w:rsid w:val="006E24E6"/>
    <w:rsid w:val="006E2982"/>
    <w:rsid w:val="006E2DF5"/>
    <w:rsid w:val="006E3416"/>
    <w:rsid w:val="006E359E"/>
    <w:rsid w:val="006E40F3"/>
    <w:rsid w:val="006E4849"/>
    <w:rsid w:val="006E4D57"/>
    <w:rsid w:val="006E5663"/>
    <w:rsid w:val="006E5D28"/>
    <w:rsid w:val="006E5D58"/>
    <w:rsid w:val="006E6055"/>
    <w:rsid w:val="006E6C4B"/>
    <w:rsid w:val="006E7690"/>
    <w:rsid w:val="006E7CBB"/>
    <w:rsid w:val="006F0112"/>
    <w:rsid w:val="006F0868"/>
    <w:rsid w:val="006F0B0C"/>
    <w:rsid w:val="006F0DDD"/>
    <w:rsid w:val="006F0FC3"/>
    <w:rsid w:val="006F1438"/>
    <w:rsid w:val="006F179E"/>
    <w:rsid w:val="006F185C"/>
    <w:rsid w:val="006F1C7C"/>
    <w:rsid w:val="006F1E41"/>
    <w:rsid w:val="006F1FD7"/>
    <w:rsid w:val="006F21BB"/>
    <w:rsid w:val="006F2235"/>
    <w:rsid w:val="006F224B"/>
    <w:rsid w:val="006F26BE"/>
    <w:rsid w:val="006F2C21"/>
    <w:rsid w:val="006F3039"/>
    <w:rsid w:val="006F3337"/>
    <w:rsid w:val="006F3395"/>
    <w:rsid w:val="006F41D8"/>
    <w:rsid w:val="006F4238"/>
    <w:rsid w:val="006F5453"/>
    <w:rsid w:val="006F5605"/>
    <w:rsid w:val="006F6377"/>
    <w:rsid w:val="006F63AE"/>
    <w:rsid w:val="006F66D1"/>
    <w:rsid w:val="006F781E"/>
    <w:rsid w:val="006F7D3F"/>
    <w:rsid w:val="007003D5"/>
    <w:rsid w:val="007008CF"/>
    <w:rsid w:val="007012F1"/>
    <w:rsid w:val="00701438"/>
    <w:rsid w:val="00701B21"/>
    <w:rsid w:val="00701B9A"/>
    <w:rsid w:val="00701B9C"/>
    <w:rsid w:val="00702114"/>
    <w:rsid w:val="00703988"/>
    <w:rsid w:val="00704D9B"/>
    <w:rsid w:val="007050B5"/>
    <w:rsid w:val="007051BA"/>
    <w:rsid w:val="007053BD"/>
    <w:rsid w:val="0070557A"/>
    <w:rsid w:val="007060BB"/>
    <w:rsid w:val="00706C51"/>
    <w:rsid w:val="00706E6A"/>
    <w:rsid w:val="00706E8E"/>
    <w:rsid w:val="00706F01"/>
    <w:rsid w:val="007073EB"/>
    <w:rsid w:val="00710123"/>
    <w:rsid w:val="007104E6"/>
    <w:rsid w:val="00711029"/>
    <w:rsid w:val="00711288"/>
    <w:rsid w:val="00713052"/>
    <w:rsid w:val="007138CF"/>
    <w:rsid w:val="00714AA2"/>
    <w:rsid w:val="00715205"/>
    <w:rsid w:val="007168CE"/>
    <w:rsid w:val="00716BDA"/>
    <w:rsid w:val="00717142"/>
    <w:rsid w:val="00717FF2"/>
    <w:rsid w:val="007206A4"/>
    <w:rsid w:val="007206C1"/>
    <w:rsid w:val="00720DF0"/>
    <w:rsid w:val="00720E70"/>
    <w:rsid w:val="0072230F"/>
    <w:rsid w:val="007224B3"/>
    <w:rsid w:val="0072273F"/>
    <w:rsid w:val="007230C7"/>
    <w:rsid w:val="007231AB"/>
    <w:rsid w:val="007239D1"/>
    <w:rsid w:val="00723AD1"/>
    <w:rsid w:val="0072418C"/>
    <w:rsid w:val="00724905"/>
    <w:rsid w:val="00724C5C"/>
    <w:rsid w:val="0072594A"/>
    <w:rsid w:val="007259B7"/>
    <w:rsid w:val="00725B4D"/>
    <w:rsid w:val="007269B3"/>
    <w:rsid w:val="00726A33"/>
    <w:rsid w:val="00726D6E"/>
    <w:rsid w:val="007270B1"/>
    <w:rsid w:val="007276CA"/>
    <w:rsid w:val="00727F3A"/>
    <w:rsid w:val="00730028"/>
    <w:rsid w:val="00730104"/>
    <w:rsid w:val="00730125"/>
    <w:rsid w:val="00730152"/>
    <w:rsid w:val="00730341"/>
    <w:rsid w:val="007306F7"/>
    <w:rsid w:val="0073085A"/>
    <w:rsid w:val="00730B9F"/>
    <w:rsid w:val="00730E59"/>
    <w:rsid w:val="00731476"/>
    <w:rsid w:val="00731507"/>
    <w:rsid w:val="007329AB"/>
    <w:rsid w:val="00733E16"/>
    <w:rsid w:val="00734A47"/>
    <w:rsid w:val="00734A8E"/>
    <w:rsid w:val="00735177"/>
    <w:rsid w:val="00737001"/>
    <w:rsid w:val="00740007"/>
    <w:rsid w:val="007406B9"/>
    <w:rsid w:val="00740B30"/>
    <w:rsid w:val="00740CD4"/>
    <w:rsid w:val="0074122F"/>
    <w:rsid w:val="007421E1"/>
    <w:rsid w:val="00742527"/>
    <w:rsid w:val="0074296D"/>
    <w:rsid w:val="0074444B"/>
    <w:rsid w:val="00744661"/>
    <w:rsid w:val="00744C71"/>
    <w:rsid w:val="00744E71"/>
    <w:rsid w:val="007456DD"/>
    <w:rsid w:val="00745946"/>
    <w:rsid w:val="00745F04"/>
    <w:rsid w:val="0074608E"/>
    <w:rsid w:val="007461E2"/>
    <w:rsid w:val="007473DC"/>
    <w:rsid w:val="007500C4"/>
    <w:rsid w:val="0075051D"/>
    <w:rsid w:val="00751169"/>
    <w:rsid w:val="00751933"/>
    <w:rsid w:val="007529A8"/>
    <w:rsid w:val="00753C16"/>
    <w:rsid w:val="00753D47"/>
    <w:rsid w:val="00753EDB"/>
    <w:rsid w:val="00753F25"/>
    <w:rsid w:val="007547FB"/>
    <w:rsid w:val="00754955"/>
    <w:rsid w:val="00754D19"/>
    <w:rsid w:val="00755510"/>
    <w:rsid w:val="00755C4A"/>
    <w:rsid w:val="00755CE3"/>
    <w:rsid w:val="007565BB"/>
    <w:rsid w:val="00757573"/>
    <w:rsid w:val="00757C97"/>
    <w:rsid w:val="00757E61"/>
    <w:rsid w:val="0076077A"/>
    <w:rsid w:val="007608E7"/>
    <w:rsid w:val="007615D0"/>
    <w:rsid w:val="0076249D"/>
    <w:rsid w:val="00762B53"/>
    <w:rsid w:val="007631D9"/>
    <w:rsid w:val="0076320A"/>
    <w:rsid w:val="00763810"/>
    <w:rsid w:val="00764294"/>
    <w:rsid w:val="00764661"/>
    <w:rsid w:val="0076472B"/>
    <w:rsid w:val="007655B1"/>
    <w:rsid w:val="00765B98"/>
    <w:rsid w:val="0076603D"/>
    <w:rsid w:val="007668E4"/>
    <w:rsid w:val="00766FC9"/>
    <w:rsid w:val="00767A4F"/>
    <w:rsid w:val="00767B8A"/>
    <w:rsid w:val="007700B6"/>
    <w:rsid w:val="007710B3"/>
    <w:rsid w:val="00772B00"/>
    <w:rsid w:val="00772FB4"/>
    <w:rsid w:val="00773377"/>
    <w:rsid w:val="00773A0C"/>
    <w:rsid w:val="00773C89"/>
    <w:rsid w:val="00774134"/>
    <w:rsid w:val="00774263"/>
    <w:rsid w:val="00775E13"/>
    <w:rsid w:val="00776D25"/>
    <w:rsid w:val="0077714A"/>
    <w:rsid w:val="00777BE0"/>
    <w:rsid w:val="007801DB"/>
    <w:rsid w:val="007811C6"/>
    <w:rsid w:val="007813D7"/>
    <w:rsid w:val="007816A2"/>
    <w:rsid w:val="007819A0"/>
    <w:rsid w:val="00781E0D"/>
    <w:rsid w:val="00781F12"/>
    <w:rsid w:val="007822D1"/>
    <w:rsid w:val="00782327"/>
    <w:rsid w:val="0078275C"/>
    <w:rsid w:val="007833ED"/>
    <w:rsid w:val="0078404C"/>
    <w:rsid w:val="007849F5"/>
    <w:rsid w:val="007855D0"/>
    <w:rsid w:val="00786398"/>
    <w:rsid w:val="007868CE"/>
    <w:rsid w:val="0078690A"/>
    <w:rsid w:val="00786F3B"/>
    <w:rsid w:val="007907D7"/>
    <w:rsid w:val="007908CB"/>
    <w:rsid w:val="00790EFD"/>
    <w:rsid w:val="007910B5"/>
    <w:rsid w:val="007916C4"/>
    <w:rsid w:val="00791D25"/>
    <w:rsid w:val="00791DC5"/>
    <w:rsid w:val="00792C1E"/>
    <w:rsid w:val="007930D8"/>
    <w:rsid w:val="0079429E"/>
    <w:rsid w:val="00794737"/>
    <w:rsid w:val="007948A1"/>
    <w:rsid w:val="00795084"/>
    <w:rsid w:val="00795624"/>
    <w:rsid w:val="0079579E"/>
    <w:rsid w:val="00795949"/>
    <w:rsid w:val="007974D3"/>
    <w:rsid w:val="0079761C"/>
    <w:rsid w:val="0079784B"/>
    <w:rsid w:val="007978DC"/>
    <w:rsid w:val="007A04F6"/>
    <w:rsid w:val="007A1F59"/>
    <w:rsid w:val="007A1FE2"/>
    <w:rsid w:val="007A21F7"/>
    <w:rsid w:val="007A244A"/>
    <w:rsid w:val="007A261A"/>
    <w:rsid w:val="007A349D"/>
    <w:rsid w:val="007A3776"/>
    <w:rsid w:val="007A37DC"/>
    <w:rsid w:val="007A38AE"/>
    <w:rsid w:val="007A3EA6"/>
    <w:rsid w:val="007A45E9"/>
    <w:rsid w:val="007A4CC3"/>
    <w:rsid w:val="007A518F"/>
    <w:rsid w:val="007A58EF"/>
    <w:rsid w:val="007A59B5"/>
    <w:rsid w:val="007A69C3"/>
    <w:rsid w:val="007A72D8"/>
    <w:rsid w:val="007B0953"/>
    <w:rsid w:val="007B13F0"/>
    <w:rsid w:val="007B1992"/>
    <w:rsid w:val="007B1EDD"/>
    <w:rsid w:val="007B23C0"/>
    <w:rsid w:val="007B3334"/>
    <w:rsid w:val="007B3B08"/>
    <w:rsid w:val="007B3B63"/>
    <w:rsid w:val="007B4148"/>
    <w:rsid w:val="007B4681"/>
    <w:rsid w:val="007B4D9D"/>
    <w:rsid w:val="007B4FD0"/>
    <w:rsid w:val="007B5D5D"/>
    <w:rsid w:val="007B6AEC"/>
    <w:rsid w:val="007B6DBE"/>
    <w:rsid w:val="007B7719"/>
    <w:rsid w:val="007B7B30"/>
    <w:rsid w:val="007B7DA5"/>
    <w:rsid w:val="007B7F3D"/>
    <w:rsid w:val="007C0990"/>
    <w:rsid w:val="007C0BB4"/>
    <w:rsid w:val="007C2AAC"/>
    <w:rsid w:val="007C2CF2"/>
    <w:rsid w:val="007C2F47"/>
    <w:rsid w:val="007C3E2F"/>
    <w:rsid w:val="007C4ACF"/>
    <w:rsid w:val="007C4F48"/>
    <w:rsid w:val="007C53CC"/>
    <w:rsid w:val="007C56FD"/>
    <w:rsid w:val="007C5A66"/>
    <w:rsid w:val="007C5C4B"/>
    <w:rsid w:val="007C5FFA"/>
    <w:rsid w:val="007C62C6"/>
    <w:rsid w:val="007C6C64"/>
    <w:rsid w:val="007C6D67"/>
    <w:rsid w:val="007C6EA7"/>
    <w:rsid w:val="007D0C86"/>
    <w:rsid w:val="007D142B"/>
    <w:rsid w:val="007D14FA"/>
    <w:rsid w:val="007D1C2F"/>
    <w:rsid w:val="007D1F9C"/>
    <w:rsid w:val="007D202D"/>
    <w:rsid w:val="007D2E38"/>
    <w:rsid w:val="007D3035"/>
    <w:rsid w:val="007D438F"/>
    <w:rsid w:val="007D4670"/>
    <w:rsid w:val="007D4A4D"/>
    <w:rsid w:val="007D4E77"/>
    <w:rsid w:val="007D5864"/>
    <w:rsid w:val="007D64BB"/>
    <w:rsid w:val="007D65DA"/>
    <w:rsid w:val="007D6FBC"/>
    <w:rsid w:val="007D70DA"/>
    <w:rsid w:val="007D7919"/>
    <w:rsid w:val="007D7DE7"/>
    <w:rsid w:val="007E08CE"/>
    <w:rsid w:val="007E2262"/>
    <w:rsid w:val="007E2A36"/>
    <w:rsid w:val="007E3099"/>
    <w:rsid w:val="007E323F"/>
    <w:rsid w:val="007E3C18"/>
    <w:rsid w:val="007E3C7E"/>
    <w:rsid w:val="007E3D82"/>
    <w:rsid w:val="007E3DE6"/>
    <w:rsid w:val="007E3F50"/>
    <w:rsid w:val="007E543E"/>
    <w:rsid w:val="007E5610"/>
    <w:rsid w:val="007E5632"/>
    <w:rsid w:val="007E5A63"/>
    <w:rsid w:val="007E5A8D"/>
    <w:rsid w:val="007E5E06"/>
    <w:rsid w:val="007E6056"/>
    <w:rsid w:val="007E62F2"/>
    <w:rsid w:val="007E653E"/>
    <w:rsid w:val="007E65E6"/>
    <w:rsid w:val="007E7328"/>
    <w:rsid w:val="007E7590"/>
    <w:rsid w:val="007E7E12"/>
    <w:rsid w:val="007F01F0"/>
    <w:rsid w:val="007F05D3"/>
    <w:rsid w:val="007F0DEC"/>
    <w:rsid w:val="007F1471"/>
    <w:rsid w:val="007F1E32"/>
    <w:rsid w:val="007F238A"/>
    <w:rsid w:val="007F27AC"/>
    <w:rsid w:val="007F2851"/>
    <w:rsid w:val="007F2E3A"/>
    <w:rsid w:val="007F333C"/>
    <w:rsid w:val="007F342C"/>
    <w:rsid w:val="007F35B6"/>
    <w:rsid w:val="007F3CD0"/>
    <w:rsid w:val="007F5942"/>
    <w:rsid w:val="007F5D38"/>
    <w:rsid w:val="007F602E"/>
    <w:rsid w:val="007F6C61"/>
    <w:rsid w:val="007F6CF5"/>
    <w:rsid w:val="007F790A"/>
    <w:rsid w:val="007F79BC"/>
    <w:rsid w:val="007F7E52"/>
    <w:rsid w:val="00800799"/>
    <w:rsid w:val="0080134D"/>
    <w:rsid w:val="00801E1D"/>
    <w:rsid w:val="0080342E"/>
    <w:rsid w:val="008041FE"/>
    <w:rsid w:val="0080438C"/>
    <w:rsid w:val="008044E1"/>
    <w:rsid w:val="00804A38"/>
    <w:rsid w:val="00804A3C"/>
    <w:rsid w:val="00805244"/>
    <w:rsid w:val="008056AD"/>
    <w:rsid w:val="008060BB"/>
    <w:rsid w:val="008065F3"/>
    <w:rsid w:val="00807104"/>
    <w:rsid w:val="0080720C"/>
    <w:rsid w:val="0080771B"/>
    <w:rsid w:val="00807B72"/>
    <w:rsid w:val="00810363"/>
    <w:rsid w:val="00811062"/>
    <w:rsid w:val="00811D07"/>
    <w:rsid w:val="00812960"/>
    <w:rsid w:val="00812BAA"/>
    <w:rsid w:val="00812C79"/>
    <w:rsid w:val="00812DEC"/>
    <w:rsid w:val="0081423E"/>
    <w:rsid w:val="00815299"/>
    <w:rsid w:val="008153E1"/>
    <w:rsid w:val="00815CF8"/>
    <w:rsid w:val="008165CB"/>
    <w:rsid w:val="00816B41"/>
    <w:rsid w:val="00816B65"/>
    <w:rsid w:val="00817744"/>
    <w:rsid w:val="00817D7B"/>
    <w:rsid w:val="00820E2E"/>
    <w:rsid w:val="00821045"/>
    <w:rsid w:val="00821063"/>
    <w:rsid w:val="00821CBB"/>
    <w:rsid w:val="00821F07"/>
    <w:rsid w:val="00824314"/>
    <w:rsid w:val="0082493C"/>
    <w:rsid w:val="008249DE"/>
    <w:rsid w:val="00824D7D"/>
    <w:rsid w:val="00824FFE"/>
    <w:rsid w:val="0082515D"/>
    <w:rsid w:val="008265FA"/>
    <w:rsid w:val="0082715B"/>
    <w:rsid w:val="00831148"/>
    <w:rsid w:val="0083171E"/>
    <w:rsid w:val="00831C2D"/>
    <w:rsid w:val="00832DAC"/>
    <w:rsid w:val="008333D6"/>
    <w:rsid w:val="00833D6C"/>
    <w:rsid w:val="0083455F"/>
    <w:rsid w:val="008348FB"/>
    <w:rsid w:val="00834A65"/>
    <w:rsid w:val="00834C64"/>
    <w:rsid w:val="0083503D"/>
    <w:rsid w:val="008355D1"/>
    <w:rsid w:val="00836415"/>
    <w:rsid w:val="00836F6E"/>
    <w:rsid w:val="008374D7"/>
    <w:rsid w:val="00837672"/>
    <w:rsid w:val="00840461"/>
    <w:rsid w:val="008405D4"/>
    <w:rsid w:val="00840BB4"/>
    <w:rsid w:val="008411FD"/>
    <w:rsid w:val="0084188F"/>
    <w:rsid w:val="00842745"/>
    <w:rsid w:val="00842E07"/>
    <w:rsid w:val="0084318F"/>
    <w:rsid w:val="00843497"/>
    <w:rsid w:val="00843544"/>
    <w:rsid w:val="008437DD"/>
    <w:rsid w:val="00843F47"/>
    <w:rsid w:val="008448F4"/>
    <w:rsid w:val="00844BAF"/>
    <w:rsid w:val="00844D61"/>
    <w:rsid w:val="008453BD"/>
    <w:rsid w:val="00845915"/>
    <w:rsid w:val="00845D28"/>
    <w:rsid w:val="008465DF"/>
    <w:rsid w:val="00847029"/>
    <w:rsid w:val="00847537"/>
    <w:rsid w:val="0084773F"/>
    <w:rsid w:val="00847BE7"/>
    <w:rsid w:val="00847CBB"/>
    <w:rsid w:val="00850888"/>
    <w:rsid w:val="00851218"/>
    <w:rsid w:val="008529EB"/>
    <w:rsid w:val="00852C33"/>
    <w:rsid w:val="0085415D"/>
    <w:rsid w:val="008547A8"/>
    <w:rsid w:val="00854C80"/>
    <w:rsid w:val="00855573"/>
    <w:rsid w:val="0085567B"/>
    <w:rsid w:val="00855FB4"/>
    <w:rsid w:val="00856A1B"/>
    <w:rsid w:val="00857036"/>
    <w:rsid w:val="008577AD"/>
    <w:rsid w:val="00857D11"/>
    <w:rsid w:val="00860035"/>
    <w:rsid w:val="00860CCB"/>
    <w:rsid w:val="00861034"/>
    <w:rsid w:val="008612FA"/>
    <w:rsid w:val="00861369"/>
    <w:rsid w:val="00861496"/>
    <w:rsid w:val="008619A5"/>
    <w:rsid w:val="00862137"/>
    <w:rsid w:val="00862BB1"/>
    <w:rsid w:val="00862F68"/>
    <w:rsid w:val="00863FE2"/>
    <w:rsid w:val="008646EC"/>
    <w:rsid w:val="008647E5"/>
    <w:rsid w:val="00865BC0"/>
    <w:rsid w:val="00865CB3"/>
    <w:rsid w:val="00865F07"/>
    <w:rsid w:val="00867827"/>
    <w:rsid w:val="00867BE2"/>
    <w:rsid w:val="00867CBD"/>
    <w:rsid w:val="00870489"/>
    <w:rsid w:val="00870608"/>
    <w:rsid w:val="00871659"/>
    <w:rsid w:val="00871911"/>
    <w:rsid w:val="00871CFD"/>
    <w:rsid w:val="00871FBB"/>
    <w:rsid w:val="0087210B"/>
    <w:rsid w:val="00872214"/>
    <w:rsid w:val="00872E07"/>
    <w:rsid w:val="00873186"/>
    <w:rsid w:val="00873191"/>
    <w:rsid w:val="008739A2"/>
    <w:rsid w:val="00873A5E"/>
    <w:rsid w:val="00873D6C"/>
    <w:rsid w:val="00874FD3"/>
    <w:rsid w:val="0087514A"/>
    <w:rsid w:val="008756A9"/>
    <w:rsid w:val="008758C0"/>
    <w:rsid w:val="008759F0"/>
    <w:rsid w:val="00875D63"/>
    <w:rsid w:val="00875DBF"/>
    <w:rsid w:val="00876019"/>
    <w:rsid w:val="008765D4"/>
    <w:rsid w:val="0087670A"/>
    <w:rsid w:val="00877AC0"/>
    <w:rsid w:val="008801F6"/>
    <w:rsid w:val="00880A9B"/>
    <w:rsid w:val="00880C4F"/>
    <w:rsid w:val="0088102B"/>
    <w:rsid w:val="0088268B"/>
    <w:rsid w:val="00882B12"/>
    <w:rsid w:val="00883467"/>
    <w:rsid w:val="0088352B"/>
    <w:rsid w:val="00883714"/>
    <w:rsid w:val="008837A3"/>
    <w:rsid w:val="00884192"/>
    <w:rsid w:val="00884C86"/>
    <w:rsid w:val="008851AA"/>
    <w:rsid w:val="0088528B"/>
    <w:rsid w:val="00885936"/>
    <w:rsid w:val="00885F7F"/>
    <w:rsid w:val="00885FFC"/>
    <w:rsid w:val="0088660C"/>
    <w:rsid w:val="00886C58"/>
    <w:rsid w:val="00886C99"/>
    <w:rsid w:val="00887369"/>
    <w:rsid w:val="0088757B"/>
    <w:rsid w:val="0089059F"/>
    <w:rsid w:val="0089076C"/>
    <w:rsid w:val="00891D39"/>
    <w:rsid w:val="00891F08"/>
    <w:rsid w:val="00891FC0"/>
    <w:rsid w:val="00892344"/>
    <w:rsid w:val="00892F3C"/>
    <w:rsid w:val="00892F85"/>
    <w:rsid w:val="0089333F"/>
    <w:rsid w:val="008935BE"/>
    <w:rsid w:val="008937CD"/>
    <w:rsid w:val="00893C72"/>
    <w:rsid w:val="00894091"/>
    <w:rsid w:val="0089467B"/>
    <w:rsid w:val="008952F3"/>
    <w:rsid w:val="00895C55"/>
    <w:rsid w:val="00895E38"/>
    <w:rsid w:val="0089624F"/>
    <w:rsid w:val="00896A6B"/>
    <w:rsid w:val="00896B26"/>
    <w:rsid w:val="00897782"/>
    <w:rsid w:val="008A1438"/>
    <w:rsid w:val="008A1FEA"/>
    <w:rsid w:val="008A3366"/>
    <w:rsid w:val="008A40ED"/>
    <w:rsid w:val="008A525D"/>
    <w:rsid w:val="008A59C0"/>
    <w:rsid w:val="008A59F2"/>
    <w:rsid w:val="008A6669"/>
    <w:rsid w:val="008A67EC"/>
    <w:rsid w:val="008A6C61"/>
    <w:rsid w:val="008A6D1F"/>
    <w:rsid w:val="008A71A8"/>
    <w:rsid w:val="008A7A1B"/>
    <w:rsid w:val="008A7E25"/>
    <w:rsid w:val="008B04C1"/>
    <w:rsid w:val="008B1151"/>
    <w:rsid w:val="008B14A4"/>
    <w:rsid w:val="008B1AF7"/>
    <w:rsid w:val="008B222E"/>
    <w:rsid w:val="008B2506"/>
    <w:rsid w:val="008B2ABF"/>
    <w:rsid w:val="008B34FB"/>
    <w:rsid w:val="008B3579"/>
    <w:rsid w:val="008B3B73"/>
    <w:rsid w:val="008B5481"/>
    <w:rsid w:val="008B5788"/>
    <w:rsid w:val="008B66A9"/>
    <w:rsid w:val="008B67B0"/>
    <w:rsid w:val="008B693B"/>
    <w:rsid w:val="008B69E6"/>
    <w:rsid w:val="008B715F"/>
    <w:rsid w:val="008B7455"/>
    <w:rsid w:val="008B79A0"/>
    <w:rsid w:val="008B7F11"/>
    <w:rsid w:val="008C0DA4"/>
    <w:rsid w:val="008C1122"/>
    <w:rsid w:val="008C154D"/>
    <w:rsid w:val="008C170A"/>
    <w:rsid w:val="008C175E"/>
    <w:rsid w:val="008C1E56"/>
    <w:rsid w:val="008C21B1"/>
    <w:rsid w:val="008C2349"/>
    <w:rsid w:val="008C295F"/>
    <w:rsid w:val="008C2B82"/>
    <w:rsid w:val="008C2C96"/>
    <w:rsid w:val="008C2FBD"/>
    <w:rsid w:val="008C30BD"/>
    <w:rsid w:val="008C357A"/>
    <w:rsid w:val="008C4200"/>
    <w:rsid w:val="008C44D5"/>
    <w:rsid w:val="008C4AD2"/>
    <w:rsid w:val="008C5C68"/>
    <w:rsid w:val="008C700A"/>
    <w:rsid w:val="008C7161"/>
    <w:rsid w:val="008C74FE"/>
    <w:rsid w:val="008C7635"/>
    <w:rsid w:val="008C79CD"/>
    <w:rsid w:val="008D029C"/>
    <w:rsid w:val="008D06C9"/>
    <w:rsid w:val="008D0A43"/>
    <w:rsid w:val="008D16D1"/>
    <w:rsid w:val="008D2B0F"/>
    <w:rsid w:val="008D2FAF"/>
    <w:rsid w:val="008D307B"/>
    <w:rsid w:val="008D31E7"/>
    <w:rsid w:val="008D4217"/>
    <w:rsid w:val="008D49DB"/>
    <w:rsid w:val="008D4C02"/>
    <w:rsid w:val="008D5FB1"/>
    <w:rsid w:val="008D62A8"/>
    <w:rsid w:val="008D700B"/>
    <w:rsid w:val="008D729C"/>
    <w:rsid w:val="008D73F4"/>
    <w:rsid w:val="008D7970"/>
    <w:rsid w:val="008D7E61"/>
    <w:rsid w:val="008D7F2A"/>
    <w:rsid w:val="008E01C5"/>
    <w:rsid w:val="008E098C"/>
    <w:rsid w:val="008E0E77"/>
    <w:rsid w:val="008E177B"/>
    <w:rsid w:val="008E1787"/>
    <w:rsid w:val="008E204F"/>
    <w:rsid w:val="008E2100"/>
    <w:rsid w:val="008E2BE9"/>
    <w:rsid w:val="008E33AA"/>
    <w:rsid w:val="008E34A3"/>
    <w:rsid w:val="008E38AA"/>
    <w:rsid w:val="008E4BBA"/>
    <w:rsid w:val="008E4C49"/>
    <w:rsid w:val="008E5091"/>
    <w:rsid w:val="008E55F8"/>
    <w:rsid w:val="008E58FA"/>
    <w:rsid w:val="008E672C"/>
    <w:rsid w:val="008E6D23"/>
    <w:rsid w:val="008E7652"/>
    <w:rsid w:val="008E7763"/>
    <w:rsid w:val="008E7D2B"/>
    <w:rsid w:val="008F0517"/>
    <w:rsid w:val="008F10A3"/>
    <w:rsid w:val="008F12C9"/>
    <w:rsid w:val="008F14B7"/>
    <w:rsid w:val="008F238D"/>
    <w:rsid w:val="008F31FE"/>
    <w:rsid w:val="008F3268"/>
    <w:rsid w:val="008F36D8"/>
    <w:rsid w:val="008F38C4"/>
    <w:rsid w:val="008F49A4"/>
    <w:rsid w:val="008F5159"/>
    <w:rsid w:val="008F5882"/>
    <w:rsid w:val="008F698F"/>
    <w:rsid w:val="008F7DFE"/>
    <w:rsid w:val="00900122"/>
    <w:rsid w:val="00900C69"/>
    <w:rsid w:val="00900FDE"/>
    <w:rsid w:val="00901445"/>
    <w:rsid w:val="009025C3"/>
    <w:rsid w:val="00902D7A"/>
    <w:rsid w:val="00902DCF"/>
    <w:rsid w:val="00903B83"/>
    <w:rsid w:val="00903EA3"/>
    <w:rsid w:val="00904DAB"/>
    <w:rsid w:val="00905809"/>
    <w:rsid w:val="00906038"/>
    <w:rsid w:val="00906347"/>
    <w:rsid w:val="00906A3B"/>
    <w:rsid w:val="00906A81"/>
    <w:rsid w:val="00906A90"/>
    <w:rsid w:val="00906DF7"/>
    <w:rsid w:val="0090781F"/>
    <w:rsid w:val="0091000B"/>
    <w:rsid w:val="00910562"/>
    <w:rsid w:val="00910754"/>
    <w:rsid w:val="0091098A"/>
    <w:rsid w:val="009109FC"/>
    <w:rsid w:val="00911401"/>
    <w:rsid w:val="00911E04"/>
    <w:rsid w:val="00913095"/>
    <w:rsid w:val="00915C0D"/>
    <w:rsid w:val="00916751"/>
    <w:rsid w:val="00916D6F"/>
    <w:rsid w:val="00916F63"/>
    <w:rsid w:val="0092043B"/>
    <w:rsid w:val="00920606"/>
    <w:rsid w:val="00920CBB"/>
    <w:rsid w:val="00920D53"/>
    <w:rsid w:val="00920E27"/>
    <w:rsid w:val="00920E84"/>
    <w:rsid w:val="0092111B"/>
    <w:rsid w:val="0092175C"/>
    <w:rsid w:val="0092214D"/>
    <w:rsid w:val="00922968"/>
    <w:rsid w:val="00923115"/>
    <w:rsid w:val="009237E2"/>
    <w:rsid w:val="00923C00"/>
    <w:rsid w:val="00923D40"/>
    <w:rsid w:val="00923EA7"/>
    <w:rsid w:val="00923FC0"/>
    <w:rsid w:val="00924255"/>
    <w:rsid w:val="00924712"/>
    <w:rsid w:val="0092491A"/>
    <w:rsid w:val="00924C52"/>
    <w:rsid w:val="00924CB6"/>
    <w:rsid w:val="0092537B"/>
    <w:rsid w:val="00925A37"/>
    <w:rsid w:val="00925AF7"/>
    <w:rsid w:val="00926398"/>
    <w:rsid w:val="009266DB"/>
    <w:rsid w:val="009267A2"/>
    <w:rsid w:val="00926A2F"/>
    <w:rsid w:val="0092718F"/>
    <w:rsid w:val="00927955"/>
    <w:rsid w:val="00927E93"/>
    <w:rsid w:val="00927F98"/>
    <w:rsid w:val="009303F9"/>
    <w:rsid w:val="00930574"/>
    <w:rsid w:val="0093075B"/>
    <w:rsid w:val="00930BB4"/>
    <w:rsid w:val="00931096"/>
    <w:rsid w:val="00931C0E"/>
    <w:rsid w:val="0093251A"/>
    <w:rsid w:val="009325F8"/>
    <w:rsid w:val="00932DEC"/>
    <w:rsid w:val="00933378"/>
    <w:rsid w:val="009341EB"/>
    <w:rsid w:val="009343F9"/>
    <w:rsid w:val="00934639"/>
    <w:rsid w:val="00934BF5"/>
    <w:rsid w:val="00934E53"/>
    <w:rsid w:val="009355E8"/>
    <w:rsid w:val="0093639D"/>
    <w:rsid w:val="00936737"/>
    <w:rsid w:val="00936AA8"/>
    <w:rsid w:val="00936AD5"/>
    <w:rsid w:val="00936BBE"/>
    <w:rsid w:val="00936DBE"/>
    <w:rsid w:val="00937A3D"/>
    <w:rsid w:val="009402C0"/>
    <w:rsid w:val="009410F0"/>
    <w:rsid w:val="009416E4"/>
    <w:rsid w:val="009420C6"/>
    <w:rsid w:val="00943850"/>
    <w:rsid w:val="00943BD9"/>
    <w:rsid w:val="00943DB5"/>
    <w:rsid w:val="00944B91"/>
    <w:rsid w:val="0094522A"/>
    <w:rsid w:val="009459F1"/>
    <w:rsid w:val="00945A33"/>
    <w:rsid w:val="00945A49"/>
    <w:rsid w:val="00945CDC"/>
    <w:rsid w:val="00945EEF"/>
    <w:rsid w:val="0094633C"/>
    <w:rsid w:val="00947BA5"/>
    <w:rsid w:val="00947C66"/>
    <w:rsid w:val="00947E44"/>
    <w:rsid w:val="00950F0C"/>
    <w:rsid w:val="009519CB"/>
    <w:rsid w:val="00952672"/>
    <w:rsid w:val="0095317A"/>
    <w:rsid w:val="00953A68"/>
    <w:rsid w:val="00954307"/>
    <w:rsid w:val="009555F6"/>
    <w:rsid w:val="00956BD6"/>
    <w:rsid w:val="00956EBA"/>
    <w:rsid w:val="009574CD"/>
    <w:rsid w:val="00957A5B"/>
    <w:rsid w:val="00957AC9"/>
    <w:rsid w:val="009603A1"/>
    <w:rsid w:val="009608E0"/>
    <w:rsid w:val="00960F12"/>
    <w:rsid w:val="009610B1"/>
    <w:rsid w:val="00961234"/>
    <w:rsid w:val="009615BE"/>
    <w:rsid w:val="0096161C"/>
    <w:rsid w:val="00961F36"/>
    <w:rsid w:val="00962735"/>
    <w:rsid w:val="0096366E"/>
    <w:rsid w:val="009640A4"/>
    <w:rsid w:val="00964944"/>
    <w:rsid w:val="00965E06"/>
    <w:rsid w:val="00965FB5"/>
    <w:rsid w:val="00966130"/>
    <w:rsid w:val="00966959"/>
    <w:rsid w:val="00966A15"/>
    <w:rsid w:val="00966B09"/>
    <w:rsid w:val="00966CA9"/>
    <w:rsid w:val="009671E6"/>
    <w:rsid w:val="00967F18"/>
    <w:rsid w:val="00970219"/>
    <w:rsid w:val="00970B30"/>
    <w:rsid w:val="00970E1A"/>
    <w:rsid w:val="00971BE2"/>
    <w:rsid w:val="00971CF1"/>
    <w:rsid w:val="00972B33"/>
    <w:rsid w:val="00972E4F"/>
    <w:rsid w:val="00973293"/>
    <w:rsid w:val="00973A67"/>
    <w:rsid w:val="00974D3A"/>
    <w:rsid w:val="00974FB8"/>
    <w:rsid w:val="00975180"/>
    <w:rsid w:val="009753A5"/>
    <w:rsid w:val="00975991"/>
    <w:rsid w:val="00975D71"/>
    <w:rsid w:val="00975E4E"/>
    <w:rsid w:val="00976A9B"/>
    <w:rsid w:val="00976CF8"/>
    <w:rsid w:val="00977E9C"/>
    <w:rsid w:val="00980B64"/>
    <w:rsid w:val="00980D45"/>
    <w:rsid w:val="0098185F"/>
    <w:rsid w:val="00981A3A"/>
    <w:rsid w:val="00981B3E"/>
    <w:rsid w:val="00981B52"/>
    <w:rsid w:val="00981D19"/>
    <w:rsid w:val="00981FED"/>
    <w:rsid w:val="0098227C"/>
    <w:rsid w:val="00982A66"/>
    <w:rsid w:val="00982D5E"/>
    <w:rsid w:val="009831C1"/>
    <w:rsid w:val="009835D5"/>
    <w:rsid w:val="00983777"/>
    <w:rsid w:val="00984D8C"/>
    <w:rsid w:val="00985B34"/>
    <w:rsid w:val="009863E7"/>
    <w:rsid w:val="0098697A"/>
    <w:rsid w:val="0098728E"/>
    <w:rsid w:val="00987906"/>
    <w:rsid w:val="00987D4B"/>
    <w:rsid w:val="00987E29"/>
    <w:rsid w:val="009915E2"/>
    <w:rsid w:val="00991AD1"/>
    <w:rsid w:val="00993572"/>
    <w:rsid w:val="009938D9"/>
    <w:rsid w:val="00993A1B"/>
    <w:rsid w:val="009944F9"/>
    <w:rsid w:val="0099559F"/>
    <w:rsid w:val="0099596E"/>
    <w:rsid w:val="0099625E"/>
    <w:rsid w:val="009964A2"/>
    <w:rsid w:val="00996518"/>
    <w:rsid w:val="00996859"/>
    <w:rsid w:val="00996AF2"/>
    <w:rsid w:val="00997481"/>
    <w:rsid w:val="009979A4"/>
    <w:rsid w:val="00997E58"/>
    <w:rsid w:val="009A0858"/>
    <w:rsid w:val="009A0CD6"/>
    <w:rsid w:val="009A0D9D"/>
    <w:rsid w:val="009A2795"/>
    <w:rsid w:val="009A31AA"/>
    <w:rsid w:val="009A3B48"/>
    <w:rsid w:val="009A5185"/>
    <w:rsid w:val="009A5E84"/>
    <w:rsid w:val="009A770D"/>
    <w:rsid w:val="009A790F"/>
    <w:rsid w:val="009A7961"/>
    <w:rsid w:val="009B05A6"/>
    <w:rsid w:val="009B0E09"/>
    <w:rsid w:val="009B17BA"/>
    <w:rsid w:val="009B17D4"/>
    <w:rsid w:val="009B1963"/>
    <w:rsid w:val="009B22DD"/>
    <w:rsid w:val="009B3653"/>
    <w:rsid w:val="009B378A"/>
    <w:rsid w:val="009B42DA"/>
    <w:rsid w:val="009B4822"/>
    <w:rsid w:val="009B58F1"/>
    <w:rsid w:val="009B5D71"/>
    <w:rsid w:val="009B6925"/>
    <w:rsid w:val="009B6A86"/>
    <w:rsid w:val="009B7020"/>
    <w:rsid w:val="009B776E"/>
    <w:rsid w:val="009B7E3A"/>
    <w:rsid w:val="009C0C22"/>
    <w:rsid w:val="009C0D23"/>
    <w:rsid w:val="009C1FD0"/>
    <w:rsid w:val="009C30E9"/>
    <w:rsid w:val="009C3B97"/>
    <w:rsid w:val="009C3DD2"/>
    <w:rsid w:val="009C3FF9"/>
    <w:rsid w:val="009C478E"/>
    <w:rsid w:val="009C5E26"/>
    <w:rsid w:val="009C7609"/>
    <w:rsid w:val="009C7FD4"/>
    <w:rsid w:val="009D095B"/>
    <w:rsid w:val="009D0EB9"/>
    <w:rsid w:val="009D1155"/>
    <w:rsid w:val="009D13B9"/>
    <w:rsid w:val="009D16DD"/>
    <w:rsid w:val="009D1786"/>
    <w:rsid w:val="009D24F3"/>
    <w:rsid w:val="009D28B0"/>
    <w:rsid w:val="009D29B8"/>
    <w:rsid w:val="009D3596"/>
    <w:rsid w:val="009D367D"/>
    <w:rsid w:val="009D416F"/>
    <w:rsid w:val="009D434A"/>
    <w:rsid w:val="009D4621"/>
    <w:rsid w:val="009D5792"/>
    <w:rsid w:val="009D5ED3"/>
    <w:rsid w:val="009D64E5"/>
    <w:rsid w:val="009D7CA5"/>
    <w:rsid w:val="009E04BF"/>
    <w:rsid w:val="009E095B"/>
    <w:rsid w:val="009E0A5E"/>
    <w:rsid w:val="009E0B44"/>
    <w:rsid w:val="009E1D0D"/>
    <w:rsid w:val="009E2E57"/>
    <w:rsid w:val="009E3EA3"/>
    <w:rsid w:val="009E4329"/>
    <w:rsid w:val="009E49A2"/>
    <w:rsid w:val="009E4A91"/>
    <w:rsid w:val="009E55DD"/>
    <w:rsid w:val="009E699A"/>
    <w:rsid w:val="009E740A"/>
    <w:rsid w:val="009E79AB"/>
    <w:rsid w:val="009E7CE2"/>
    <w:rsid w:val="009F14CF"/>
    <w:rsid w:val="009F1DCD"/>
    <w:rsid w:val="009F2062"/>
    <w:rsid w:val="009F33F8"/>
    <w:rsid w:val="009F363F"/>
    <w:rsid w:val="009F4066"/>
    <w:rsid w:val="009F4BAE"/>
    <w:rsid w:val="009F4DED"/>
    <w:rsid w:val="009F5811"/>
    <w:rsid w:val="009F5943"/>
    <w:rsid w:val="009F6C2E"/>
    <w:rsid w:val="009F767C"/>
    <w:rsid w:val="009F77D4"/>
    <w:rsid w:val="009F79FE"/>
    <w:rsid w:val="009F7C0A"/>
    <w:rsid w:val="00A00B45"/>
    <w:rsid w:val="00A00B89"/>
    <w:rsid w:val="00A031CE"/>
    <w:rsid w:val="00A05426"/>
    <w:rsid w:val="00A06549"/>
    <w:rsid w:val="00A068D5"/>
    <w:rsid w:val="00A0733B"/>
    <w:rsid w:val="00A07B72"/>
    <w:rsid w:val="00A07FE5"/>
    <w:rsid w:val="00A104AE"/>
    <w:rsid w:val="00A12620"/>
    <w:rsid w:val="00A1388C"/>
    <w:rsid w:val="00A146F5"/>
    <w:rsid w:val="00A148D2"/>
    <w:rsid w:val="00A15829"/>
    <w:rsid w:val="00A16A0D"/>
    <w:rsid w:val="00A16FA6"/>
    <w:rsid w:val="00A20593"/>
    <w:rsid w:val="00A2095A"/>
    <w:rsid w:val="00A20F22"/>
    <w:rsid w:val="00A21270"/>
    <w:rsid w:val="00A215E0"/>
    <w:rsid w:val="00A22575"/>
    <w:rsid w:val="00A2318A"/>
    <w:rsid w:val="00A23887"/>
    <w:rsid w:val="00A23DB8"/>
    <w:rsid w:val="00A2434A"/>
    <w:rsid w:val="00A25A27"/>
    <w:rsid w:val="00A25B93"/>
    <w:rsid w:val="00A26B31"/>
    <w:rsid w:val="00A27128"/>
    <w:rsid w:val="00A27A37"/>
    <w:rsid w:val="00A27B3C"/>
    <w:rsid w:val="00A30125"/>
    <w:rsid w:val="00A302A2"/>
    <w:rsid w:val="00A30BCA"/>
    <w:rsid w:val="00A31DFC"/>
    <w:rsid w:val="00A3226D"/>
    <w:rsid w:val="00A3279F"/>
    <w:rsid w:val="00A3338F"/>
    <w:rsid w:val="00A33A9F"/>
    <w:rsid w:val="00A33F9A"/>
    <w:rsid w:val="00A346E7"/>
    <w:rsid w:val="00A35989"/>
    <w:rsid w:val="00A35ABF"/>
    <w:rsid w:val="00A3692B"/>
    <w:rsid w:val="00A36932"/>
    <w:rsid w:val="00A37083"/>
    <w:rsid w:val="00A3715A"/>
    <w:rsid w:val="00A37442"/>
    <w:rsid w:val="00A40437"/>
    <w:rsid w:val="00A4050C"/>
    <w:rsid w:val="00A40E21"/>
    <w:rsid w:val="00A4109F"/>
    <w:rsid w:val="00A42302"/>
    <w:rsid w:val="00A4235A"/>
    <w:rsid w:val="00A435B0"/>
    <w:rsid w:val="00A444F4"/>
    <w:rsid w:val="00A448DD"/>
    <w:rsid w:val="00A45448"/>
    <w:rsid w:val="00A45D00"/>
    <w:rsid w:val="00A45F54"/>
    <w:rsid w:val="00A4665B"/>
    <w:rsid w:val="00A474A6"/>
    <w:rsid w:val="00A47CD7"/>
    <w:rsid w:val="00A508B9"/>
    <w:rsid w:val="00A50B5E"/>
    <w:rsid w:val="00A50C4D"/>
    <w:rsid w:val="00A50D8A"/>
    <w:rsid w:val="00A51831"/>
    <w:rsid w:val="00A51993"/>
    <w:rsid w:val="00A53940"/>
    <w:rsid w:val="00A539AD"/>
    <w:rsid w:val="00A53DFE"/>
    <w:rsid w:val="00A55EF4"/>
    <w:rsid w:val="00A55F2A"/>
    <w:rsid w:val="00A561ED"/>
    <w:rsid w:val="00A572D1"/>
    <w:rsid w:val="00A57DB6"/>
    <w:rsid w:val="00A6085B"/>
    <w:rsid w:val="00A60BA8"/>
    <w:rsid w:val="00A616E2"/>
    <w:rsid w:val="00A61882"/>
    <w:rsid w:val="00A61924"/>
    <w:rsid w:val="00A61ADB"/>
    <w:rsid w:val="00A61D7A"/>
    <w:rsid w:val="00A62150"/>
    <w:rsid w:val="00A62464"/>
    <w:rsid w:val="00A63637"/>
    <w:rsid w:val="00A63657"/>
    <w:rsid w:val="00A63B79"/>
    <w:rsid w:val="00A63E23"/>
    <w:rsid w:val="00A64878"/>
    <w:rsid w:val="00A64ECA"/>
    <w:rsid w:val="00A65176"/>
    <w:rsid w:val="00A65474"/>
    <w:rsid w:val="00A65577"/>
    <w:rsid w:val="00A666D3"/>
    <w:rsid w:val="00A66D07"/>
    <w:rsid w:val="00A671D0"/>
    <w:rsid w:val="00A70820"/>
    <w:rsid w:val="00A70DCC"/>
    <w:rsid w:val="00A7140D"/>
    <w:rsid w:val="00A7170C"/>
    <w:rsid w:val="00A7243A"/>
    <w:rsid w:val="00A72904"/>
    <w:rsid w:val="00A73979"/>
    <w:rsid w:val="00A73A12"/>
    <w:rsid w:val="00A73AA5"/>
    <w:rsid w:val="00A73C83"/>
    <w:rsid w:val="00A73E2B"/>
    <w:rsid w:val="00A75D57"/>
    <w:rsid w:val="00A75E17"/>
    <w:rsid w:val="00A763F3"/>
    <w:rsid w:val="00A7709A"/>
    <w:rsid w:val="00A80B24"/>
    <w:rsid w:val="00A816D7"/>
    <w:rsid w:val="00A81FE7"/>
    <w:rsid w:val="00A82927"/>
    <w:rsid w:val="00A83139"/>
    <w:rsid w:val="00A833AD"/>
    <w:rsid w:val="00A8361D"/>
    <w:rsid w:val="00A83B93"/>
    <w:rsid w:val="00A847B0"/>
    <w:rsid w:val="00A84F76"/>
    <w:rsid w:val="00A854AF"/>
    <w:rsid w:val="00A85C2D"/>
    <w:rsid w:val="00A86027"/>
    <w:rsid w:val="00A860DE"/>
    <w:rsid w:val="00A86449"/>
    <w:rsid w:val="00A8673B"/>
    <w:rsid w:val="00A9007D"/>
    <w:rsid w:val="00A91408"/>
    <w:rsid w:val="00A9199B"/>
    <w:rsid w:val="00A92B12"/>
    <w:rsid w:val="00A934F4"/>
    <w:rsid w:val="00A937DA"/>
    <w:rsid w:val="00A93C18"/>
    <w:rsid w:val="00A94ACF"/>
    <w:rsid w:val="00A94B0A"/>
    <w:rsid w:val="00A956E1"/>
    <w:rsid w:val="00A96563"/>
    <w:rsid w:val="00A96FE3"/>
    <w:rsid w:val="00A97008"/>
    <w:rsid w:val="00A979E0"/>
    <w:rsid w:val="00A97A09"/>
    <w:rsid w:val="00A97E77"/>
    <w:rsid w:val="00AA095D"/>
    <w:rsid w:val="00AA0DEA"/>
    <w:rsid w:val="00AA0E40"/>
    <w:rsid w:val="00AA12FE"/>
    <w:rsid w:val="00AA1714"/>
    <w:rsid w:val="00AA182D"/>
    <w:rsid w:val="00AA1E70"/>
    <w:rsid w:val="00AA2139"/>
    <w:rsid w:val="00AA2181"/>
    <w:rsid w:val="00AA2423"/>
    <w:rsid w:val="00AA255F"/>
    <w:rsid w:val="00AA2B3B"/>
    <w:rsid w:val="00AA2E07"/>
    <w:rsid w:val="00AA36DD"/>
    <w:rsid w:val="00AA4362"/>
    <w:rsid w:val="00AA46E9"/>
    <w:rsid w:val="00AA5568"/>
    <w:rsid w:val="00AA5F87"/>
    <w:rsid w:val="00AA63CB"/>
    <w:rsid w:val="00AA64CD"/>
    <w:rsid w:val="00AA67A8"/>
    <w:rsid w:val="00AA6935"/>
    <w:rsid w:val="00AA69B1"/>
    <w:rsid w:val="00AA6CEE"/>
    <w:rsid w:val="00AA6DFC"/>
    <w:rsid w:val="00AA6F3B"/>
    <w:rsid w:val="00AA7981"/>
    <w:rsid w:val="00AA7AA1"/>
    <w:rsid w:val="00AB076D"/>
    <w:rsid w:val="00AB1158"/>
    <w:rsid w:val="00AB1926"/>
    <w:rsid w:val="00AB1E2B"/>
    <w:rsid w:val="00AB4621"/>
    <w:rsid w:val="00AB52F1"/>
    <w:rsid w:val="00AB5552"/>
    <w:rsid w:val="00AB57A9"/>
    <w:rsid w:val="00AB5ABF"/>
    <w:rsid w:val="00AB5EA3"/>
    <w:rsid w:val="00AB61AF"/>
    <w:rsid w:val="00AC0478"/>
    <w:rsid w:val="00AC09CD"/>
    <w:rsid w:val="00AC1AF0"/>
    <w:rsid w:val="00AC1C97"/>
    <w:rsid w:val="00AC2829"/>
    <w:rsid w:val="00AC3330"/>
    <w:rsid w:val="00AC4CCE"/>
    <w:rsid w:val="00AC4EC3"/>
    <w:rsid w:val="00AC4F81"/>
    <w:rsid w:val="00AC51BF"/>
    <w:rsid w:val="00AC54FA"/>
    <w:rsid w:val="00AC5E3D"/>
    <w:rsid w:val="00AC6179"/>
    <w:rsid w:val="00AC692C"/>
    <w:rsid w:val="00AC75A5"/>
    <w:rsid w:val="00AC76E2"/>
    <w:rsid w:val="00AC7767"/>
    <w:rsid w:val="00AC79FC"/>
    <w:rsid w:val="00AD044E"/>
    <w:rsid w:val="00AD0C2D"/>
    <w:rsid w:val="00AD0D80"/>
    <w:rsid w:val="00AD12B0"/>
    <w:rsid w:val="00AD17DF"/>
    <w:rsid w:val="00AD1E08"/>
    <w:rsid w:val="00AD1E68"/>
    <w:rsid w:val="00AD25DC"/>
    <w:rsid w:val="00AD2FA6"/>
    <w:rsid w:val="00AD3493"/>
    <w:rsid w:val="00AD5302"/>
    <w:rsid w:val="00AD5555"/>
    <w:rsid w:val="00AD5FEA"/>
    <w:rsid w:val="00AD631B"/>
    <w:rsid w:val="00AD63F2"/>
    <w:rsid w:val="00AD7008"/>
    <w:rsid w:val="00AD7073"/>
    <w:rsid w:val="00AD72A5"/>
    <w:rsid w:val="00AD78D4"/>
    <w:rsid w:val="00AE179F"/>
    <w:rsid w:val="00AE1F89"/>
    <w:rsid w:val="00AE25DA"/>
    <w:rsid w:val="00AE2694"/>
    <w:rsid w:val="00AE281C"/>
    <w:rsid w:val="00AE2F57"/>
    <w:rsid w:val="00AE4C12"/>
    <w:rsid w:val="00AE4C92"/>
    <w:rsid w:val="00AE5668"/>
    <w:rsid w:val="00AE5865"/>
    <w:rsid w:val="00AE5CF2"/>
    <w:rsid w:val="00AE6204"/>
    <w:rsid w:val="00AE63E8"/>
    <w:rsid w:val="00AE653C"/>
    <w:rsid w:val="00AE6F06"/>
    <w:rsid w:val="00AE711A"/>
    <w:rsid w:val="00AE715C"/>
    <w:rsid w:val="00AE7EE8"/>
    <w:rsid w:val="00AF081D"/>
    <w:rsid w:val="00AF0F80"/>
    <w:rsid w:val="00AF113C"/>
    <w:rsid w:val="00AF1823"/>
    <w:rsid w:val="00AF183B"/>
    <w:rsid w:val="00AF289D"/>
    <w:rsid w:val="00AF30E9"/>
    <w:rsid w:val="00AF4D37"/>
    <w:rsid w:val="00AF592E"/>
    <w:rsid w:val="00AF5DB3"/>
    <w:rsid w:val="00AF649A"/>
    <w:rsid w:val="00AF67BE"/>
    <w:rsid w:val="00AF6F36"/>
    <w:rsid w:val="00AF716B"/>
    <w:rsid w:val="00B005F6"/>
    <w:rsid w:val="00B00DBB"/>
    <w:rsid w:val="00B013F4"/>
    <w:rsid w:val="00B019FE"/>
    <w:rsid w:val="00B01B60"/>
    <w:rsid w:val="00B020B1"/>
    <w:rsid w:val="00B02E95"/>
    <w:rsid w:val="00B036AA"/>
    <w:rsid w:val="00B036FC"/>
    <w:rsid w:val="00B041E5"/>
    <w:rsid w:val="00B0569F"/>
    <w:rsid w:val="00B056DC"/>
    <w:rsid w:val="00B0570A"/>
    <w:rsid w:val="00B05A18"/>
    <w:rsid w:val="00B06F0D"/>
    <w:rsid w:val="00B07395"/>
    <w:rsid w:val="00B0798F"/>
    <w:rsid w:val="00B07A10"/>
    <w:rsid w:val="00B101A2"/>
    <w:rsid w:val="00B10A6C"/>
    <w:rsid w:val="00B10AE1"/>
    <w:rsid w:val="00B10D00"/>
    <w:rsid w:val="00B11047"/>
    <w:rsid w:val="00B13298"/>
    <w:rsid w:val="00B13C19"/>
    <w:rsid w:val="00B13CD6"/>
    <w:rsid w:val="00B13CF6"/>
    <w:rsid w:val="00B13EDA"/>
    <w:rsid w:val="00B14290"/>
    <w:rsid w:val="00B14747"/>
    <w:rsid w:val="00B149A1"/>
    <w:rsid w:val="00B15696"/>
    <w:rsid w:val="00B161FB"/>
    <w:rsid w:val="00B16816"/>
    <w:rsid w:val="00B1772A"/>
    <w:rsid w:val="00B17B6D"/>
    <w:rsid w:val="00B17EF8"/>
    <w:rsid w:val="00B200FC"/>
    <w:rsid w:val="00B201E9"/>
    <w:rsid w:val="00B2058B"/>
    <w:rsid w:val="00B209E7"/>
    <w:rsid w:val="00B2115D"/>
    <w:rsid w:val="00B229BE"/>
    <w:rsid w:val="00B22C05"/>
    <w:rsid w:val="00B231CF"/>
    <w:rsid w:val="00B2323C"/>
    <w:rsid w:val="00B246C7"/>
    <w:rsid w:val="00B2474A"/>
    <w:rsid w:val="00B248EC"/>
    <w:rsid w:val="00B24976"/>
    <w:rsid w:val="00B2501A"/>
    <w:rsid w:val="00B2504E"/>
    <w:rsid w:val="00B26B00"/>
    <w:rsid w:val="00B26FEF"/>
    <w:rsid w:val="00B278FA"/>
    <w:rsid w:val="00B27BE0"/>
    <w:rsid w:val="00B3019D"/>
    <w:rsid w:val="00B301D8"/>
    <w:rsid w:val="00B30FDB"/>
    <w:rsid w:val="00B311D2"/>
    <w:rsid w:val="00B316DE"/>
    <w:rsid w:val="00B31850"/>
    <w:rsid w:val="00B31901"/>
    <w:rsid w:val="00B31B3C"/>
    <w:rsid w:val="00B31C69"/>
    <w:rsid w:val="00B32773"/>
    <w:rsid w:val="00B33688"/>
    <w:rsid w:val="00B341C9"/>
    <w:rsid w:val="00B34464"/>
    <w:rsid w:val="00B346E6"/>
    <w:rsid w:val="00B34D43"/>
    <w:rsid w:val="00B34F45"/>
    <w:rsid w:val="00B34FC6"/>
    <w:rsid w:val="00B353A6"/>
    <w:rsid w:val="00B35811"/>
    <w:rsid w:val="00B35B0F"/>
    <w:rsid w:val="00B36BE9"/>
    <w:rsid w:val="00B40CE0"/>
    <w:rsid w:val="00B40F20"/>
    <w:rsid w:val="00B424CF"/>
    <w:rsid w:val="00B431D2"/>
    <w:rsid w:val="00B4378C"/>
    <w:rsid w:val="00B439D3"/>
    <w:rsid w:val="00B44AD9"/>
    <w:rsid w:val="00B44FFD"/>
    <w:rsid w:val="00B45CAD"/>
    <w:rsid w:val="00B45E92"/>
    <w:rsid w:val="00B46295"/>
    <w:rsid w:val="00B4632F"/>
    <w:rsid w:val="00B467F1"/>
    <w:rsid w:val="00B47707"/>
    <w:rsid w:val="00B47819"/>
    <w:rsid w:val="00B5017D"/>
    <w:rsid w:val="00B503C8"/>
    <w:rsid w:val="00B5089B"/>
    <w:rsid w:val="00B515A7"/>
    <w:rsid w:val="00B515E7"/>
    <w:rsid w:val="00B51AD7"/>
    <w:rsid w:val="00B52B6A"/>
    <w:rsid w:val="00B52D56"/>
    <w:rsid w:val="00B53B2D"/>
    <w:rsid w:val="00B546FB"/>
    <w:rsid w:val="00B54F03"/>
    <w:rsid w:val="00B54F82"/>
    <w:rsid w:val="00B55B28"/>
    <w:rsid w:val="00B55E22"/>
    <w:rsid w:val="00B5699C"/>
    <w:rsid w:val="00B56B01"/>
    <w:rsid w:val="00B57714"/>
    <w:rsid w:val="00B57B36"/>
    <w:rsid w:val="00B6081D"/>
    <w:rsid w:val="00B61361"/>
    <w:rsid w:val="00B61929"/>
    <w:rsid w:val="00B61AB3"/>
    <w:rsid w:val="00B61EF5"/>
    <w:rsid w:val="00B62D2E"/>
    <w:rsid w:val="00B62F2D"/>
    <w:rsid w:val="00B646E3"/>
    <w:rsid w:val="00B64733"/>
    <w:rsid w:val="00B65313"/>
    <w:rsid w:val="00B65FBC"/>
    <w:rsid w:val="00B660D0"/>
    <w:rsid w:val="00B6632B"/>
    <w:rsid w:val="00B665BE"/>
    <w:rsid w:val="00B70B0C"/>
    <w:rsid w:val="00B70B1E"/>
    <w:rsid w:val="00B70CF1"/>
    <w:rsid w:val="00B7159F"/>
    <w:rsid w:val="00B715FB"/>
    <w:rsid w:val="00B71BB7"/>
    <w:rsid w:val="00B7429E"/>
    <w:rsid w:val="00B74B49"/>
    <w:rsid w:val="00B76602"/>
    <w:rsid w:val="00B76667"/>
    <w:rsid w:val="00B77525"/>
    <w:rsid w:val="00B77943"/>
    <w:rsid w:val="00B779B6"/>
    <w:rsid w:val="00B77ACC"/>
    <w:rsid w:val="00B77AE1"/>
    <w:rsid w:val="00B77E8C"/>
    <w:rsid w:val="00B8053E"/>
    <w:rsid w:val="00B80605"/>
    <w:rsid w:val="00B817BE"/>
    <w:rsid w:val="00B81A4D"/>
    <w:rsid w:val="00B81F14"/>
    <w:rsid w:val="00B838B9"/>
    <w:rsid w:val="00B841B9"/>
    <w:rsid w:val="00B853A4"/>
    <w:rsid w:val="00B8594F"/>
    <w:rsid w:val="00B85E60"/>
    <w:rsid w:val="00B8688F"/>
    <w:rsid w:val="00B869FF"/>
    <w:rsid w:val="00B86AA7"/>
    <w:rsid w:val="00B878AB"/>
    <w:rsid w:val="00B9039F"/>
    <w:rsid w:val="00B905BC"/>
    <w:rsid w:val="00B90866"/>
    <w:rsid w:val="00B90A71"/>
    <w:rsid w:val="00B90B8F"/>
    <w:rsid w:val="00B90C48"/>
    <w:rsid w:val="00B90E2A"/>
    <w:rsid w:val="00B910F1"/>
    <w:rsid w:val="00B91CBE"/>
    <w:rsid w:val="00B92D73"/>
    <w:rsid w:val="00B9305D"/>
    <w:rsid w:val="00B93E29"/>
    <w:rsid w:val="00B9404D"/>
    <w:rsid w:val="00B94638"/>
    <w:rsid w:val="00B96CAF"/>
    <w:rsid w:val="00B9749D"/>
    <w:rsid w:val="00B97526"/>
    <w:rsid w:val="00B9788E"/>
    <w:rsid w:val="00B97DD2"/>
    <w:rsid w:val="00BA085C"/>
    <w:rsid w:val="00BA08D2"/>
    <w:rsid w:val="00BA16E3"/>
    <w:rsid w:val="00BA1872"/>
    <w:rsid w:val="00BA1D93"/>
    <w:rsid w:val="00BA2386"/>
    <w:rsid w:val="00BA2631"/>
    <w:rsid w:val="00BA2A0A"/>
    <w:rsid w:val="00BA2BBB"/>
    <w:rsid w:val="00BA2BDD"/>
    <w:rsid w:val="00BA2D80"/>
    <w:rsid w:val="00BA2F34"/>
    <w:rsid w:val="00BA356E"/>
    <w:rsid w:val="00BA382E"/>
    <w:rsid w:val="00BA44DC"/>
    <w:rsid w:val="00BA4643"/>
    <w:rsid w:val="00BA4A0A"/>
    <w:rsid w:val="00BA4BF6"/>
    <w:rsid w:val="00BA4DCB"/>
    <w:rsid w:val="00BA5C88"/>
    <w:rsid w:val="00BA5E12"/>
    <w:rsid w:val="00BA64F7"/>
    <w:rsid w:val="00BA6B82"/>
    <w:rsid w:val="00BA6F1E"/>
    <w:rsid w:val="00BA75EA"/>
    <w:rsid w:val="00BA7ACF"/>
    <w:rsid w:val="00BA7D0F"/>
    <w:rsid w:val="00BB04E1"/>
    <w:rsid w:val="00BB05AD"/>
    <w:rsid w:val="00BB0BB9"/>
    <w:rsid w:val="00BB184C"/>
    <w:rsid w:val="00BB1D46"/>
    <w:rsid w:val="00BB223E"/>
    <w:rsid w:val="00BB242E"/>
    <w:rsid w:val="00BB25A3"/>
    <w:rsid w:val="00BB2BB1"/>
    <w:rsid w:val="00BB2CDC"/>
    <w:rsid w:val="00BB2FA3"/>
    <w:rsid w:val="00BB3883"/>
    <w:rsid w:val="00BB424F"/>
    <w:rsid w:val="00BB47FF"/>
    <w:rsid w:val="00BB489F"/>
    <w:rsid w:val="00BB4EBB"/>
    <w:rsid w:val="00BB5039"/>
    <w:rsid w:val="00BB5CBB"/>
    <w:rsid w:val="00BB5F5C"/>
    <w:rsid w:val="00BB6128"/>
    <w:rsid w:val="00BB6207"/>
    <w:rsid w:val="00BB7047"/>
    <w:rsid w:val="00BB7196"/>
    <w:rsid w:val="00BB76A7"/>
    <w:rsid w:val="00BB7D54"/>
    <w:rsid w:val="00BB7F32"/>
    <w:rsid w:val="00BC020B"/>
    <w:rsid w:val="00BC115F"/>
    <w:rsid w:val="00BC22A9"/>
    <w:rsid w:val="00BC2491"/>
    <w:rsid w:val="00BC3C12"/>
    <w:rsid w:val="00BC455F"/>
    <w:rsid w:val="00BC4959"/>
    <w:rsid w:val="00BC4AEE"/>
    <w:rsid w:val="00BC4B9D"/>
    <w:rsid w:val="00BC4C8E"/>
    <w:rsid w:val="00BC52A7"/>
    <w:rsid w:val="00BC54FF"/>
    <w:rsid w:val="00BC5AC1"/>
    <w:rsid w:val="00BC5EFF"/>
    <w:rsid w:val="00BC6341"/>
    <w:rsid w:val="00BD0ABC"/>
    <w:rsid w:val="00BD0D7A"/>
    <w:rsid w:val="00BD164E"/>
    <w:rsid w:val="00BD21D1"/>
    <w:rsid w:val="00BD28E8"/>
    <w:rsid w:val="00BD32D8"/>
    <w:rsid w:val="00BD3FC6"/>
    <w:rsid w:val="00BD4066"/>
    <w:rsid w:val="00BD413D"/>
    <w:rsid w:val="00BD416A"/>
    <w:rsid w:val="00BD4284"/>
    <w:rsid w:val="00BD46D0"/>
    <w:rsid w:val="00BD48E4"/>
    <w:rsid w:val="00BD4BA0"/>
    <w:rsid w:val="00BD4DF4"/>
    <w:rsid w:val="00BD4EFB"/>
    <w:rsid w:val="00BD4F56"/>
    <w:rsid w:val="00BD6325"/>
    <w:rsid w:val="00BD6395"/>
    <w:rsid w:val="00BD7281"/>
    <w:rsid w:val="00BD74E1"/>
    <w:rsid w:val="00BE0028"/>
    <w:rsid w:val="00BE02E0"/>
    <w:rsid w:val="00BE304B"/>
    <w:rsid w:val="00BE3B75"/>
    <w:rsid w:val="00BE4AFC"/>
    <w:rsid w:val="00BE4C3E"/>
    <w:rsid w:val="00BE555B"/>
    <w:rsid w:val="00BE57D9"/>
    <w:rsid w:val="00BE5B08"/>
    <w:rsid w:val="00BE658A"/>
    <w:rsid w:val="00BE65E5"/>
    <w:rsid w:val="00BE6B2E"/>
    <w:rsid w:val="00BE6D1B"/>
    <w:rsid w:val="00BE72B5"/>
    <w:rsid w:val="00BE775E"/>
    <w:rsid w:val="00BF1207"/>
    <w:rsid w:val="00BF1AB9"/>
    <w:rsid w:val="00BF1D39"/>
    <w:rsid w:val="00BF1E1B"/>
    <w:rsid w:val="00BF212B"/>
    <w:rsid w:val="00BF2980"/>
    <w:rsid w:val="00BF2A0E"/>
    <w:rsid w:val="00BF2C05"/>
    <w:rsid w:val="00BF2E2C"/>
    <w:rsid w:val="00BF482A"/>
    <w:rsid w:val="00BF4A1F"/>
    <w:rsid w:val="00BF4A37"/>
    <w:rsid w:val="00BF6CAD"/>
    <w:rsid w:val="00BF6F11"/>
    <w:rsid w:val="00BF725A"/>
    <w:rsid w:val="00BF750E"/>
    <w:rsid w:val="00C0073C"/>
    <w:rsid w:val="00C00BE5"/>
    <w:rsid w:val="00C011B2"/>
    <w:rsid w:val="00C01344"/>
    <w:rsid w:val="00C016A1"/>
    <w:rsid w:val="00C017EB"/>
    <w:rsid w:val="00C02DB1"/>
    <w:rsid w:val="00C02E6A"/>
    <w:rsid w:val="00C039D0"/>
    <w:rsid w:val="00C0454E"/>
    <w:rsid w:val="00C04D8F"/>
    <w:rsid w:val="00C051A7"/>
    <w:rsid w:val="00C053DA"/>
    <w:rsid w:val="00C066D9"/>
    <w:rsid w:val="00C06D23"/>
    <w:rsid w:val="00C06D2E"/>
    <w:rsid w:val="00C06E59"/>
    <w:rsid w:val="00C077C7"/>
    <w:rsid w:val="00C079B3"/>
    <w:rsid w:val="00C10313"/>
    <w:rsid w:val="00C104C8"/>
    <w:rsid w:val="00C10615"/>
    <w:rsid w:val="00C10D61"/>
    <w:rsid w:val="00C12998"/>
    <w:rsid w:val="00C12A4B"/>
    <w:rsid w:val="00C12CD4"/>
    <w:rsid w:val="00C12FFB"/>
    <w:rsid w:val="00C13E02"/>
    <w:rsid w:val="00C14E6A"/>
    <w:rsid w:val="00C15249"/>
    <w:rsid w:val="00C16967"/>
    <w:rsid w:val="00C17449"/>
    <w:rsid w:val="00C1755C"/>
    <w:rsid w:val="00C17BED"/>
    <w:rsid w:val="00C200D4"/>
    <w:rsid w:val="00C20D9E"/>
    <w:rsid w:val="00C21363"/>
    <w:rsid w:val="00C224CB"/>
    <w:rsid w:val="00C22A90"/>
    <w:rsid w:val="00C22ED0"/>
    <w:rsid w:val="00C23654"/>
    <w:rsid w:val="00C23659"/>
    <w:rsid w:val="00C23CB9"/>
    <w:rsid w:val="00C24D99"/>
    <w:rsid w:val="00C24E33"/>
    <w:rsid w:val="00C2553B"/>
    <w:rsid w:val="00C26313"/>
    <w:rsid w:val="00C267A6"/>
    <w:rsid w:val="00C27AB4"/>
    <w:rsid w:val="00C27FDD"/>
    <w:rsid w:val="00C30357"/>
    <w:rsid w:val="00C30924"/>
    <w:rsid w:val="00C310BC"/>
    <w:rsid w:val="00C31E9F"/>
    <w:rsid w:val="00C32275"/>
    <w:rsid w:val="00C32ABE"/>
    <w:rsid w:val="00C331F3"/>
    <w:rsid w:val="00C338C0"/>
    <w:rsid w:val="00C33DD3"/>
    <w:rsid w:val="00C341BF"/>
    <w:rsid w:val="00C34A55"/>
    <w:rsid w:val="00C34FD8"/>
    <w:rsid w:val="00C36246"/>
    <w:rsid w:val="00C3751C"/>
    <w:rsid w:val="00C3796C"/>
    <w:rsid w:val="00C407D0"/>
    <w:rsid w:val="00C40E81"/>
    <w:rsid w:val="00C4100E"/>
    <w:rsid w:val="00C4127D"/>
    <w:rsid w:val="00C42A68"/>
    <w:rsid w:val="00C42FFA"/>
    <w:rsid w:val="00C44102"/>
    <w:rsid w:val="00C44BCC"/>
    <w:rsid w:val="00C457BE"/>
    <w:rsid w:val="00C46A00"/>
    <w:rsid w:val="00C46FF7"/>
    <w:rsid w:val="00C47263"/>
    <w:rsid w:val="00C47DD1"/>
    <w:rsid w:val="00C50120"/>
    <w:rsid w:val="00C50BF6"/>
    <w:rsid w:val="00C50F58"/>
    <w:rsid w:val="00C5134C"/>
    <w:rsid w:val="00C51BD0"/>
    <w:rsid w:val="00C537A6"/>
    <w:rsid w:val="00C53BBD"/>
    <w:rsid w:val="00C5472B"/>
    <w:rsid w:val="00C54BF1"/>
    <w:rsid w:val="00C54E20"/>
    <w:rsid w:val="00C55D83"/>
    <w:rsid w:val="00C56C7C"/>
    <w:rsid w:val="00C56F81"/>
    <w:rsid w:val="00C57296"/>
    <w:rsid w:val="00C57419"/>
    <w:rsid w:val="00C57A71"/>
    <w:rsid w:val="00C57C53"/>
    <w:rsid w:val="00C6137A"/>
    <w:rsid w:val="00C6183F"/>
    <w:rsid w:val="00C628B5"/>
    <w:rsid w:val="00C628FD"/>
    <w:rsid w:val="00C63488"/>
    <w:rsid w:val="00C63783"/>
    <w:rsid w:val="00C63C02"/>
    <w:rsid w:val="00C64E32"/>
    <w:rsid w:val="00C6553D"/>
    <w:rsid w:val="00C6659D"/>
    <w:rsid w:val="00C66796"/>
    <w:rsid w:val="00C66A07"/>
    <w:rsid w:val="00C66A13"/>
    <w:rsid w:val="00C66DDC"/>
    <w:rsid w:val="00C6700A"/>
    <w:rsid w:val="00C6775B"/>
    <w:rsid w:val="00C67A47"/>
    <w:rsid w:val="00C67C9B"/>
    <w:rsid w:val="00C700E1"/>
    <w:rsid w:val="00C70CF3"/>
    <w:rsid w:val="00C71123"/>
    <w:rsid w:val="00C7180E"/>
    <w:rsid w:val="00C71890"/>
    <w:rsid w:val="00C71EA4"/>
    <w:rsid w:val="00C72265"/>
    <w:rsid w:val="00C72891"/>
    <w:rsid w:val="00C729DF"/>
    <w:rsid w:val="00C72A72"/>
    <w:rsid w:val="00C72C3F"/>
    <w:rsid w:val="00C735CE"/>
    <w:rsid w:val="00C74592"/>
    <w:rsid w:val="00C74728"/>
    <w:rsid w:val="00C747B6"/>
    <w:rsid w:val="00C74F66"/>
    <w:rsid w:val="00C74FD0"/>
    <w:rsid w:val="00C7558D"/>
    <w:rsid w:val="00C75DF8"/>
    <w:rsid w:val="00C76565"/>
    <w:rsid w:val="00C77777"/>
    <w:rsid w:val="00C77DBC"/>
    <w:rsid w:val="00C77F7E"/>
    <w:rsid w:val="00C80783"/>
    <w:rsid w:val="00C8081C"/>
    <w:rsid w:val="00C80A31"/>
    <w:rsid w:val="00C81472"/>
    <w:rsid w:val="00C81D9A"/>
    <w:rsid w:val="00C8200F"/>
    <w:rsid w:val="00C82B39"/>
    <w:rsid w:val="00C83018"/>
    <w:rsid w:val="00C832EA"/>
    <w:rsid w:val="00C83665"/>
    <w:rsid w:val="00C8403F"/>
    <w:rsid w:val="00C85541"/>
    <w:rsid w:val="00C857F6"/>
    <w:rsid w:val="00C85A60"/>
    <w:rsid w:val="00C86F14"/>
    <w:rsid w:val="00C870BE"/>
    <w:rsid w:val="00C870C8"/>
    <w:rsid w:val="00C87324"/>
    <w:rsid w:val="00C87413"/>
    <w:rsid w:val="00C87A70"/>
    <w:rsid w:val="00C9033C"/>
    <w:rsid w:val="00C90894"/>
    <w:rsid w:val="00C91115"/>
    <w:rsid w:val="00C9115D"/>
    <w:rsid w:val="00C91273"/>
    <w:rsid w:val="00C915CF"/>
    <w:rsid w:val="00C928FE"/>
    <w:rsid w:val="00C92DB5"/>
    <w:rsid w:val="00C93560"/>
    <w:rsid w:val="00C94BF6"/>
    <w:rsid w:val="00C94CBB"/>
    <w:rsid w:val="00C95F36"/>
    <w:rsid w:val="00C96309"/>
    <w:rsid w:val="00C96483"/>
    <w:rsid w:val="00C97938"/>
    <w:rsid w:val="00C97E39"/>
    <w:rsid w:val="00CA0A75"/>
    <w:rsid w:val="00CA1A01"/>
    <w:rsid w:val="00CA1C1B"/>
    <w:rsid w:val="00CA2071"/>
    <w:rsid w:val="00CA2BE6"/>
    <w:rsid w:val="00CA2CB3"/>
    <w:rsid w:val="00CA32E0"/>
    <w:rsid w:val="00CA3809"/>
    <w:rsid w:val="00CA3B1E"/>
    <w:rsid w:val="00CA3F5E"/>
    <w:rsid w:val="00CA4CDF"/>
    <w:rsid w:val="00CA502C"/>
    <w:rsid w:val="00CA5BC3"/>
    <w:rsid w:val="00CA5C14"/>
    <w:rsid w:val="00CA5DF5"/>
    <w:rsid w:val="00CA6E47"/>
    <w:rsid w:val="00CA7D60"/>
    <w:rsid w:val="00CA7DA7"/>
    <w:rsid w:val="00CB12CC"/>
    <w:rsid w:val="00CB19F0"/>
    <w:rsid w:val="00CB1CD8"/>
    <w:rsid w:val="00CB23DC"/>
    <w:rsid w:val="00CB267C"/>
    <w:rsid w:val="00CB26A5"/>
    <w:rsid w:val="00CB2E9E"/>
    <w:rsid w:val="00CB2F59"/>
    <w:rsid w:val="00CB32BA"/>
    <w:rsid w:val="00CB36A0"/>
    <w:rsid w:val="00CB3B42"/>
    <w:rsid w:val="00CB3F49"/>
    <w:rsid w:val="00CB505B"/>
    <w:rsid w:val="00CB5513"/>
    <w:rsid w:val="00CB556B"/>
    <w:rsid w:val="00CB5A55"/>
    <w:rsid w:val="00CB66C8"/>
    <w:rsid w:val="00CB6B30"/>
    <w:rsid w:val="00CB72E6"/>
    <w:rsid w:val="00CB7BB2"/>
    <w:rsid w:val="00CC046C"/>
    <w:rsid w:val="00CC05FF"/>
    <w:rsid w:val="00CC0C70"/>
    <w:rsid w:val="00CC1B0D"/>
    <w:rsid w:val="00CC1CC2"/>
    <w:rsid w:val="00CC1E74"/>
    <w:rsid w:val="00CC2B5B"/>
    <w:rsid w:val="00CC2D28"/>
    <w:rsid w:val="00CC396C"/>
    <w:rsid w:val="00CC3DD3"/>
    <w:rsid w:val="00CC52CB"/>
    <w:rsid w:val="00CC62FB"/>
    <w:rsid w:val="00CC65E5"/>
    <w:rsid w:val="00CC6699"/>
    <w:rsid w:val="00CC6B52"/>
    <w:rsid w:val="00CC6CF8"/>
    <w:rsid w:val="00CC6E93"/>
    <w:rsid w:val="00CC7443"/>
    <w:rsid w:val="00CC7C80"/>
    <w:rsid w:val="00CC7D9B"/>
    <w:rsid w:val="00CD0235"/>
    <w:rsid w:val="00CD0BF7"/>
    <w:rsid w:val="00CD145A"/>
    <w:rsid w:val="00CD1F0E"/>
    <w:rsid w:val="00CD228E"/>
    <w:rsid w:val="00CD46EB"/>
    <w:rsid w:val="00CD46F6"/>
    <w:rsid w:val="00CD47EC"/>
    <w:rsid w:val="00CD5293"/>
    <w:rsid w:val="00CD614A"/>
    <w:rsid w:val="00CD66CB"/>
    <w:rsid w:val="00CD6AD3"/>
    <w:rsid w:val="00CD7108"/>
    <w:rsid w:val="00CD72E7"/>
    <w:rsid w:val="00CD7517"/>
    <w:rsid w:val="00CD7D4A"/>
    <w:rsid w:val="00CD7E96"/>
    <w:rsid w:val="00CE0000"/>
    <w:rsid w:val="00CE0422"/>
    <w:rsid w:val="00CE0D7C"/>
    <w:rsid w:val="00CE0DED"/>
    <w:rsid w:val="00CE15EF"/>
    <w:rsid w:val="00CE2513"/>
    <w:rsid w:val="00CE340F"/>
    <w:rsid w:val="00CE365C"/>
    <w:rsid w:val="00CE3C0B"/>
    <w:rsid w:val="00CE3C7A"/>
    <w:rsid w:val="00CE41CD"/>
    <w:rsid w:val="00CE45DF"/>
    <w:rsid w:val="00CE46A8"/>
    <w:rsid w:val="00CE4D09"/>
    <w:rsid w:val="00CE4EA3"/>
    <w:rsid w:val="00CE5ABA"/>
    <w:rsid w:val="00CE5D9F"/>
    <w:rsid w:val="00CE743C"/>
    <w:rsid w:val="00CE7D94"/>
    <w:rsid w:val="00CE7FE1"/>
    <w:rsid w:val="00CF015B"/>
    <w:rsid w:val="00CF01B4"/>
    <w:rsid w:val="00CF08CA"/>
    <w:rsid w:val="00CF0C15"/>
    <w:rsid w:val="00CF0E3B"/>
    <w:rsid w:val="00CF10E4"/>
    <w:rsid w:val="00CF2650"/>
    <w:rsid w:val="00CF27F7"/>
    <w:rsid w:val="00CF2922"/>
    <w:rsid w:val="00CF2AA8"/>
    <w:rsid w:val="00CF2C85"/>
    <w:rsid w:val="00CF2D05"/>
    <w:rsid w:val="00CF39D9"/>
    <w:rsid w:val="00CF3F0B"/>
    <w:rsid w:val="00CF405D"/>
    <w:rsid w:val="00CF4DA3"/>
    <w:rsid w:val="00CF526F"/>
    <w:rsid w:val="00CF5721"/>
    <w:rsid w:val="00CF5AA5"/>
    <w:rsid w:val="00CF5B2F"/>
    <w:rsid w:val="00CF5B8C"/>
    <w:rsid w:val="00CF604D"/>
    <w:rsid w:val="00CF79D4"/>
    <w:rsid w:val="00D00475"/>
    <w:rsid w:val="00D005CC"/>
    <w:rsid w:val="00D00759"/>
    <w:rsid w:val="00D00AD9"/>
    <w:rsid w:val="00D011EA"/>
    <w:rsid w:val="00D013BB"/>
    <w:rsid w:val="00D020E3"/>
    <w:rsid w:val="00D02A0E"/>
    <w:rsid w:val="00D02F3F"/>
    <w:rsid w:val="00D02FA7"/>
    <w:rsid w:val="00D0319F"/>
    <w:rsid w:val="00D03A89"/>
    <w:rsid w:val="00D03BAE"/>
    <w:rsid w:val="00D0498E"/>
    <w:rsid w:val="00D04D89"/>
    <w:rsid w:val="00D05BCA"/>
    <w:rsid w:val="00D061C2"/>
    <w:rsid w:val="00D0675B"/>
    <w:rsid w:val="00D07122"/>
    <w:rsid w:val="00D07593"/>
    <w:rsid w:val="00D10299"/>
    <w:rsid w:val="00D103DF"/>
    <w:rsid w:val="00D1159A"/>
    <w:rsid w:val="00D122E2"/>
    <w:rsid w:val="00D12D4C"/>
    <w:rsid w:val="00D12E26"/>
    <w:rsid w:val="00D142E2"/>
    <w:rsid w:val="00D14886"/>
    <w:rsid w:val="00D15608"/>
    <w:rsid w:val="00D160BC"/>
    <w:rsid w:val="00D16182"/>
    <w:rsid w:val="00D1626A"/>
    <w:rsid w:val="00D1626B"/>
    <w:rsid w:val="00D16380"/>
    <w:rsid w:val="00D16DF9"/>
    <w:rsid w:val="00D171BF"/>
    <w:rsid w:val="00D17268"/>
    <w:rsid w:val="00D20AFC"/>
    <w:rsid w:val="00D20C7C"/>
    <w:rsid w:val="00D20D74"/>
    <w:rsid w:val="00D21B93"/>
    <w:rsid w:val="00D22130"/>
    <w:rsid w:val="00D22789"/>
    <w:rsid w:val="00D23681"/>
    <w:rsid w:val="00D2527C"/>
    <w:rsid w:val="00D262B1"/>
    <w:rsid w:val="00D27AEA"/>
    <w:rsid w:val="00D30D64"/>
    <w:rsid w:val="00D31BCF"/>
    <w:rsid w:val="00D31ECD"/>
    <w:rsid w:val="00D31EFE"/>
    <w:rsid w:val="00D321E7"/>
    <w:rsid w:val="00D326DA"/>
    <w:rsid w:val="00D33FF1"/>
    <w:rsid w:val="00D342C1"/>
    <w:rsid w:val="00D350D1"/>
    <w:rsid w:val="00D35A46"/>
    <w:rsid w:val="00D35D50"/>
    <w:rsid w:val="00D35E28"/>
    <w:rsid w:val="00D3657D"/>
    <w:rsid w:val="00D40EF0"/>
    <w:rsid w:val="00D411DF"/>
    <w:rsid w:val="00D42CC9"/>
    <w:rsid w:val="00D42D38"/>
    <w:rsid w:val="00D43DF8"/>
    <w:rsid w:val="00D44DD7"/>
    <w:rsid w:val="00D4560F"/>
    <w:rsid w:val="00D45D78"/>
    <w:rsid w:val="00D461B2"/>
    <w:rsid w:val="00D4637F"/>
    <w:rsid w:val="00D464A4"/>
    <w:rsid w:val="00D466E1"/>
    <w:rsid w:val="00D469B7"/>
    <w:rsid w:val="00D47112"/>
    <w:rsid w:val="00D471F2"/>
    <w:rsid w:val="00D50E21"/>
    <w:rsid w:val="00D5140D"/>
    <w:rsid w:val="00D51B72"/>
    <w:rsid w:val="00D51F9D"/>
    <w:rsid w:val="00D526EE"/>
    <w:rsid w:val="00D53922"/>
    <w:rsid w:val="00D54154"/>
    <w:rsid w:val="00D54AE7"/>
    <w:rsid w:val="00D54C16"/>
    <w:rsid w:val="00D54D2D"/>
    <w:rsid w:val="00D5556C"/>
    <w:rsid w:val="00D57BA3"/>
    <w:rsid w:val="00D60026"/>
    <w:rsid w:val="00D604A6"/>
    <w:rsid w:val="00D60594"/>
    <w:rsid w:val="00D60D02"/>
    <w:rsid w:val="00D612DD"/>
    <w:rsid w:val="00D61848"/>
    <w:rsid w:val="00D61D6D"/>
    <w:rsid w:val="00D6264C"/>
    <w:rsid w:val="00D62A25"/>
    <w:rsid w:val="00D631E0"/>
    <w:rsid w:val="00D64070"/>
    <w:rsid w:val="00D6423D"/>
    <w:rsid w:val="00D64788"/>
    <w:rsid w:val="00D64A76"/>
    <w:rsid w:val="00D652A3"/>
    <w:rsid w:val="00D65DC8"/>
    <w:rsid w:val="00D65E96"/>
    <w:rsid w:val="00D66D8F"/>
    <w:rsid w:val="00D67859"/>
    <w:rsid w:val="00D70F8F"/>
    <w:rsid w:val="00D7175D"/>
    <w:rsid w:val="00D71A11"/>
    <w:rsid w:val="00D72D16"/>
    <w:rsid w:val="00D732CA"/>
    <w:rsid w:val="00D733BC"/>
    <w:rsid w:val="00D7347A"/>
    <w:rsid w:val="00D7385B"/>
    <w:rsid w:val="00D738D2"/>
    <w:rsid w:val="00D73BBB"/>
    <w:rsid w:val="00D73D91"/>
    <w:rsid w:val="00D75903"/>
    <w:rsid w:val="00D760B2"/>
    <w:rsid w:val="00D763FD"/>
    <w:rsid w:val="00D76751"/>
    <w:rsid w:val="00D76A3A"/>
    <w:rsid w:val="00D77455"/>
    <w:rsid w:val="00D77961"/>
    <w:rsid w:val="00D80E18"/>
    <w:rsid w:val="00D81503"/>
    <w:rsid w:val="00D817C5"/>
    <w:rsid w:val="00D81DA2"/>
    <w:rsid w:val="00D82F39"/>
    <w:rsid w:val="00D832B9"/>
    <w:rsid w:val="00D83790"/>
    <w:rsid w:val="00D83CC0"/>
    <w:rsid w:val="00D8422D"/>
    <w:rsid w:val="00D84243"/>
    <w:rsid w:val="00D849C4"/>
    <w:rsid w:val="00D84B03"/>
    <w:rsid w:val="00D85686"/>
    <w:rsid w:val="00D85AB1"/>
    <w:rsid w:val="00D86510"/>
    <w:rsid w:val="00D86E92"/>
    <w:rsid w:val="00D86EC1"/>
    <w:rsid w:val="00D87986"/>
    <w:rsid w:val="00D879B3"/>
    <w:rsid w:val="00D90253"/>
    <w:rsid w:val="00D90663"/>
    <w:rsid w:val="00D90BC4"/>
    <w:rsid w:val="00D9198E"/>
    <w:rsid w:val="00D91A93"/>
    <w:rsid w:val="00D92507"/>
    <w:rsid w:val="00D9296D"/>
    <w:rsid w:val="00D92B6A"/>
    <w:rsid w:val="00D93457"/>
    <w:rsid w:val="00D9345E"/>
    <w:rsid w:val="00D934C2"/>
    <w:rsid w:val="00D93CE2"/>
    <w:rsid w:val="00D9439E"/>
    <w:rsid w:val="00D95B75"/>
    <w:rsid w:val="00D95F77"/>
    <w:rsid w:val="00D96CDA"/>
    <w:rsid w:val="00D978DF"/>
    <w:rsid w:val="00DA0339"/>
    <w:rsid w:val="00DA0629"/>
    <w:rsid w:val="00DA0AF0"/>
    <w:rsid w:val="00DA0AF6"/>
    <w:rsid w:val="00DA0EDD"/>
    <w:rsid w:val="00DA16BF"/>
    <w:rsid w:val="00DA16F2"/>
    <w:rsid w:val="00DA1790"/>
    <w:rsid w:val="00DA1C9A"/>
    <w:rsid w:val="00DA2691"/>
    <w:rsid w:val="00DA275B"/>
    <w:rsid w:val="00DA27AA"/>
    <w:rsid w:val="00DA2EE0"/>
    <w:rsid w:val="00DA2FB5"/>
    <w:rsid w:val="00DA313A"/>
    <w:rsid w:val="00DA39D2"/>
    <w:rsid w:val="00DA3CE2"/>
    <w:rsid w:val="00DA453E"/>
    <w:rsid w:val="00DA4656"/>
    <w:rsid w:val="00DA497C"/>
    <w:rsid w:val="00DA4D1E"/>
    <w:rsid w:val="00DA4EFD"/>
    <w:rsid w:val="00DA5CD7"/>
    <w:rsid w:val="00DA6865"/>
    <w:rsid w:val="00DA738E"/>
    <w:rsid w:val="00DB0ECD"/>
    <w:rsid w:val="00DB12C9"/>
    <w:rsid w:val="00DB14A0"/>
    <w:rsid w:val="00DB14B7"/>
    <w:rsid w:val="00DB1D0F"/>
    <w:rsid w:val="00DB1D6B"/>
    <w:rsid w:val="00DB3ACB"/>
    <w:rsid w:val="00DB3B5F"/>
    <w:rsid w:val="00DB3E13"/>
    <w:rsid w:val="00DB4843"/>
    <w:rsid w:val="00DB56AD"/>
    <w:rsid w:val="00DB5CA1"/>
    <w:rsid w:val="00DB5F77"/>
    <w:rsid w:val="00DB6590"/>
    <w:rsid w:val="00DB74DE"/>
    <w:rsid w:val="00DB7A16"/>
    <w:rsid w:val="00DB7BDF"/>
    <w:rsid w:val="00DB7D1C"/>
    <w:rsid w:val="00DC015E"/>
    <w:rsid w:val="00DC02B2"/>
    <w:rsid w:val="00DC09FA"/>
    <w:rsid w:val="00DC0AC1"/>
    <w:rsid w:val="00DC10DA"/>
    <w:rsid w:val="00DC1812"/>
    <w:rsid w:val="00DC220E"/>
    <w:rsid w:val="00DC24CF"/>
    <w:rsid w:val="00DC2BD0"/>
    <w:rsid w:val="00DC2DC7"/>
    <w:rsid w:val="00DC33EE"/>
    <w:rsid w:val="00DC3FBD"/>
    <w:rsid w:val="00DC4095"/>
    <w:rsid w:val="00DC4536"/>
    <w:rsid w:val="00DC46FD"/>
    <w:rsid w:val="00DC494E"/>
    <w:rsid w:val="00DC4F4E"/>
    <w:rsid w:val="00DC56F6"/>
    <w:rsid w:val="00DC5C1A"/>
    <w:rsid w:val="00DC6001"/>
    <w:rsid w:val="00DC63A8"/>
    <w:rsid w:val="00DC63AC"/>
    <w:rsid w:val="00DC6418"/>
    <w:rsid w:val="00DC6CD1"/>
    <w:rsid w:val="00DC7474"/>
    <w:rsid w:val="00DC771B"/>
    <w:rsid w:val="00DC787C"/>
    <w:rsid w:val="00DC7C3D"/>
    <w:rsid w:val="00DC7EB8"/>
    <w:rsid w:val="00DD04B9"/>
    <w:rsid w:val="00DD0718"/>
    <w:rsid w:val="00DD0DDA"/>
    <w:rsid w:val="00DD0E10"/>
    <w:rsid w:val="00DD19E3"/>
    <w:rsid w:val="00DD23DD"/>
    <w:rsid w:val="00DD2AF4"/>
    <w:rsid w:val="00DD3784"/>
    <w:rsid w:val="00DD3E3C"/>
    <w:rsid w:val="00DD3F18"/>
    <w:rsid w:val="00DD44F3"/>
    <w:rsid w:val="00DD476B"/>
    <w:rsid w:val="00DD4B98"/>
    <w:rsid w:val="00DD5359"/>
    <w:rsid w:val="00DD5372"/>
    <w:rsid w:val="00DD56D7"/>
    <w:rsid w:val="00DD5D4C"/>
    <w:rsid w:val="00DD5DCB"/>
    <w:rsid w:val="00DD7901"/>
    <w:rsid w:val="00DD79AA"/>
    <w:rsid w:val="00DE002E"/>
    <w:rsid w:val="00DE051E"/>
    <w:rsid w:val="00DE087E"/>
    <w:rsid w:val="00DE10BE"/>
    <w:rsid w:val="00DE1294"/>
    <w:rsid w:val="00DE3CF3"/>
    <w:rsid w:val="00DE40AA"/>
    <w:rsid w:val="00DE5211"/>
    <w:rsid w:val="00DE5AAA"/>
    <w:rsid w:val="00DE6630"/>
    <w:rsid w:val="00DE66B4"/>
    <w:rsid w:val="00DE7807"/>
    <w:rsid w:val="00DF08DD"/>
    <w:rsid w:val="00DF12A1"/>
    <w:rsid w:val="00DF2316"/>
    <w:rsid w:val="00DF31C6"/>
    <w:rsid w:val="00DF38FF"/>
    <w:rsid w:val="00DF43D3"/>
    <w:rsid w:val="00DF47F5"/>
    <w:rsid w:val="00DF4F09"/>
    <w:rsid w:val="00DF4F13"/>
    <w:rsid w:val="00DF6D76"/>
    <w:rsid w:val="00DF7017"/>
    <w:rsid w:val="00DF7446"/>
    <w:rsid w:val="00DF7513"/>
    <w:rsid w:val="00DF78C5"/>
    <w:rsid w:val="00DF7DD6"/>
    <w:rsid w:val="00E00722"/>
    <w:rsid w:val="00E011AD"/>
    <w:rsid w:val="00E01691"/>
    <w:rsid w:val="00E018C0"/>
    <w:rsid w:val="00E0192D"/>
    <w:rsid w:val="00E0322E"/>
    <w:rsid w:val="00E03955"/>
    <w:rsid w:val="00E04D38"/>
    <w:rsid w:val="00E053FC"/>
    <w:rsid w:val="00E0575C"/>
    <w:rsid w:val="00E0632B"/>
    <w:rsid w:val="00E065DC"/>
    <w:rsid w:val="00E07767"/>
    <w:rsid w:val="00E07C35"/>
    <w:rsid w:val="00E10AF4"/>
    <w:rsid w:val="00E10D07"/>
    <w:rsid w:val="00E10F8B"/>
    <w:rsid w:val="00E10FA3"/>
    <w:rsid w:val="00E11682"/>
    <w:rsid w:val="00E11E1B"/>
    <w:rsid w:val="00E11FAA"/>
    <w:rsid w:val="00E12183"/>
    <w:rsid w:val="00E14710"/>
    <w:rsid w:val="00E14782"/>
    <w:rsid w:val="00E14831"/>
    <w:rsid w:val="00E14C65"/>
    <w:rsid w:val="00E152A6"/>
    <w:rsid w:val="00E15F23"/>
    <w:rsid w:val="00E1607E"/>
    <w:rsid w:val="00E16E60"/>
    <w:rsid w:val="00E178E9"/>
    <w:rsid w:val="00E179DF"/>
    <w:rsid w:val="00E209E5"/>
    <w:rsid w:val="00E2135C"/>
    <w:rsid w:val="00E21BF1"/>
    <w:rsid w:val="00E22D4A"/>
    <w:rsid w:val="00E2335C"/>
    <w:rsid w:val="00E2458F"/>
    <w:rsid w:val="00E2463E"/>
    <w:rsid w:val="00E2609B"/>
    <w:rsid w:val="00E2668E"/>
    <w:rsid w:val="00E27940"/>
    <w:rsid w:val="00E30005"/>
    <w:rsid w:val="00E30B9E"/>
    <w:rsid w:val="00E30D8A"/>
    <w:rsid w:val="00E30F63"/>
    <w:rsid w:val="00E31129"/>
    <w:rsid w:val="00E31316"/>
    <w:rsid w:val="00E31585"/>
    <w:rsid w:val="00E317D6"/>
    <w:rsid w:val="00E31972"/>
    <w:rsid w:val="00E31C32"/>
    <w:rsid w:val="00E322BE"/>
    <w:rsid w:val="00E32681"/>
    <w:rsid w:val="00E331FD"/>
    <w:rsid w:val="00E3373E"/>
    <w:rsid w:val="00E33A46"/>
    <w:rsid w:val="00E3413C"/>
    <w:rsid w:val="00E34333"/>
    <w:rsid w:val="00E345B5"/>
    <w:rsid w:val="00E34943"/>
    <w:rsid w:val="00E34A13"/>
    <w:rsid w:val="00E34E9B"/>
    <w:rsid w:val="00E352A9"/>
    <w:rsid w:val="00E357DB"/>
    <w:rsid w:val="00E35998"/>
    <w:rsid w:val="00E36850"/>
    <w:rsid w:val="00E372E0"/>
    <w:rsid w:val="00E376CA"/>
    <w:rsid w:val="00E408E4"/>
    <w:rsid w:val="00E40EC8"/>
    <w:rsid w:val="00E4109E"/>
    <w:rsid w:val="00E41148"/>
    <w:rsid w:val="00E41313"/>
    <w:rsid w:val="00E41762"/>
    <w:rsid w:val="00E43097"/>
    <w:rsid w:val="00E440B8"/>
    <w:rsid w:val="00E44BD7"/>
    <w:rsid w:val="00E451C1"/>
    <w:rsid w:val="00E4575D"/>
    <w:rsid w:val="00E457C9"/>
    <w:rsid w:val="00E45C10"/>
    <w:rsid w:val="00E467BD"/>
    <w:rsid w:val="00E46D6F"/>
    <w:rsid w:val="00E46E24"/>
    <w:rsid w:val="00E476A9"/>
    <w:rsid w:val="00E4771E"/>
    <w:rsid w:val="00E47A60"/>
    <w:rsid w:val="00E47CFD"/>
    <w:rsid w:val="00E506EC"/>
    <w:rsid w:val="00E50A10"/>
    <w:rsid w:val="00E5201A"/>
    <w:rsid w:val="00E52279"/>
    <w:rsid w:val="00E5276D"/>
    <w:rsid w:val="00E528C0"/>
    <w:rsid w:val="00E52B2A"/>
    <w:rsid w:val="00E531FA"/>
    <w:rsid w:val="00E536DB"/>
    <w:rsid w:val="00E538AB"/>
    <w:rsid w:val="00E541B7"/>
    <w:rsid w:val="00E55395"/>
    <w:rsid w:val="00E554F1"/>
    <w:rsid w:val="00E558E9"/>
    <w:rsid w:val="00E55FCA"/>
    <w:rsid w:val="00E56DE6"/>
    <w:rsid w:val="00E57464"/>
    <w:rsid w:val="00E57980"/>
    <w:rsid w:val="00E60505"/>
    <w:rsid w:val="00E60CD8"/>
    <w:rsid w:val="00E60FBA"/>
    <w:rsid w:val="00E61149"/>
    <w:rsid w:val="00E61B74"/>
    <w:rsid w:val="00E61BA1"/>
    <w:rsid w:val="00E62B72"/>
    <w:rsid w:val="00E62C70"/>
    <w:rsid w:val="00E65036"/>
    <w:rsid w:val="00E65835"/>
    <w:rsid w:val="00E6640B"/>
    <w:rsid w:val="00E66B9B"/>
    <w:rsid w:val="00E66C72"/>
    <w:rsid w:val="00E66C85"/>
    <w:rsid w:val="00E677B0"/>
    <w:rsid w:val="00E70499"/>
    <w:rsid w:val="00E70AE2"/>
    <w:rsid w:val="00E719DA"/>
    <w:rsid w:val="00E72966"/>
    <w:rsid w:val="00E73136"/>
    <w:rsid w:val="00E73409"/>
    <w:rsid w:val="00E740B5"/>
    <w:rsid w:val="00E7413A"/>
    <w:rsid w:val="00E74EFD"/>
    <w:rsid w:val="00E752C1"/>
    <w:rsid w:val="00E758EC"/>
    <w:rsid w:val="00E76AA2"/>
    <w:rsid w:val="00E76ACC"/>
    <w:rsid w:val="00E77073"/>
    <w:rsid w:val="00E77668"/>
    <w:rsid w:val="00E805D4"/>
    <w:rsid w:val="00E806B0"/>
    <w:rsid w:val="00E81AE0"/>
    <w:rsid w:val="00E81AED"/>
    <w:rsid w:val="00E82559"/>
    <w:rsid w:val="00E826A6"/>
    <w:rsid w:val="00E83509"/>
    <w:rsid w:val="00E8353C"/>
    <w:rsid w:val="00E83B3C"/>
    <w:rsid w:val="00E847A3"/>
    <w:rsid w:val="00E8506F"/>
    <w:rsid w:val="00E86314"/>
    <w:rsid w:val="00E869A6"/>
    <w:rsid w:val="00E86B30"/>
    <w:rsid w:val="00E86DA0"/>
    <w:rsid w:val="00E872CB"/>
    <w:rsid w:val="00E87559"/>
    <w:rsid w:val="00E87705"/>
    <w:rsid w:val="00E90899"/>
    <w:rsid w:val="00E90C02"/>
    <w:rsid w:val="00E90D04"/>
    <w:rsid w:val="00E915AC"/>
    <w:rsid w:val="00E9188D"/>
    <w:rsid w:val="00E918E5"/>
    <w:rsid w:val="00E92B9C"/>
    <w:rsid w:val="00E92CD4"/>
    <w:rsid w:val="00E92D3B"/>
    <w:rsid w:val="00E92FF4"/>
    <w:rsid w:val="00E93777"/>
    <w:rsid w:val="00E9426E"/>
    <w:rsid w:val="00E947D8"/>
    <w:rsid w:val="00E94D79"/>
    <w:rsid w:val="00E9511A"/>
    <w:rsid w:val="00E9522C"/>
    <w:rsid w:val="00E9614F"/>
    <w:rsid w:val="00E9669F"/>
    <w:rsid w:val="00E968AE"/>
    <w:rsid w:val="00E97FE8"/>
    <w:rsid w:val="00EA0134"/>
    <w:rsid w:val="00EA073A"/>
    <w:rsid w:val="00EA1368"/>
    <w:rsid w:val="00EA1449"/>
    <w:rsid w:val="00EA24B1"/>
    <w:rsid w:val="00EA2904"/>
    <w:rsid w:val="00EA2D25"/>
    <w:rsid w:val="00EA2DD8"/>
    <w:rsid w:val="00EA3CF8"/>
    <w:rsid w:val="00EA3F8B"/>
    <w:rsid w:val="00EA48F0"/>
    <w:rsid w:val="00EA6047"/>
    <w:rsid w:val="00EA62EE"/>
    <w:rsid w:val="00EA6CB8"/>
    <w:rsid w:val="00EA7861"/>
    <w:rsid w:val="00EA7893"/>
    <w:rsid w:val="00EB04DE"/>
    <w:rsid w:val="00EB05E9"/>
    <w:rsid w:val="00EB1479"/>
    <w:rsid w:val="00EB156B"/>
    <w:rsid w:val="00EB19C3"/>
    <w:rsid w:val="00EB1F51"/>
    <w:rsid w:val="00EB2A14"/>
    <w:rsid w:val="00EB3379"/>
    <w:rsid w:val="00EB33D7"/>
    <w:rsid w:val="00EB518F"/>
    <w:rsid w:val="00EB5F37"/>
    <w:rsid w:val="00EB63A3"/>
    <w:rsid w:val="00EB6C0D"/>
    <w:rsid w:val="00EB79FD"/>
    <w:rsid w:val="00EC0A0A"/>
    <w:rsid w:val="00EC1326"/>
    <w:rsid w:val="00EC15B7"/>
    <w:rsid w:val="00EC2A0F"/>
    <w:rsid w:val="00EC36C5"/>
    <w:rsid w:val="00EC3A1C"/>
    <w:rsid w:val="00EC3BA3"/>
    <w:rsid w:val="00EC3F49"/>
    <w:rsid w:val="00EC4F5C"/>
    <w:rsid w:val="00EC5082"/>
    <w:rsid w:val="00EC518D"/>
    <w:rsid w:val="00EC5596"/>
    <w:rsid w:val="00EC6529"/>
    <w:rsid w:val="00EC6D29"/>
    <w:rsid w:val="00ED0490"/>
    <w:rsid w:val="00ED055E"/>
    <w:rsid w:val="00ED083B"/>
    <w:rsid w:val="00ED0AD5"/>
    <w:rsid w:val="00ED0D5D"/>
    <w:rsid w:val="00ED135C"/>
    <w:rsid w:val="00ED13D1"/>
    <w:rsid w:val="00ED15A9"/>
    <w:rsid w:val="00ED2152"/>
    <w:rsid w:val="00ED21C1"/>
    <w:rsid w:val="00ED2F13"/>
    <w:rsid w:val="00ED383C"/>
    <w:rsid w:val="00ED3906"/>
    <w:rsid w:val="00ED39F6"/>
    <w:rsid w:val="00ED3E3A"/>
    <w:rsid w:val="00ED516D"/>
    <w:rsid w:val="00ED51A2"/>
    <w:rsid w:val="00ED58D3"/>
    <w:rsid w:val="00ED5F60"/>
    <w:rsid w:val="00ED7DFF"/>
    <w:rsid w:val="00EE053A"/>
    <w:rsid w:val="00EE0ABD"/>
    <w:rsid w:val="00EE0F24"/>
    <w:rsid w:val="00EE18B0"/>
    <w:rsid w:val="00EE1AB3"/>
    <w:rsid w:val="00EE1D39"/>
    <w:rsid w:val="00EE2CAE"/>
    <w:rsid w:val="00EE3F00"/>
    <w:rsid w:val="00EE3F85"/>
    <w:rsid w:val="00EE4A18"/>
    <w:rsid w:val="00EE4D15"/>
    <w:rsid w:val="00EE4FB5"/>
    <w:rsid w:val="00EE6DCA"/>
    <w:rsid w:val="00EE708E"/>
    <w:rsid w:val="00EE7289"/>
    <w:rsid w:val="00EE755D"/>
    <w:rsid w:val="00EE77EF"/>
    <w:rsid w:val="00EE78A7"/>
    <w:rsid w:val="00EE798C"/>
    <w:rsid w:val="00EE7C3E"/>
    <w:rsid w:val="00EF00A5"/>
    <w:rsid w:val="00EF00EE"/>
    <w:rsid w:val="00EF2FC1"/>
    <w:rsid w:val="00EF34C5"/>
    <w:rsid w:val="00EF376A"/>
    <w:rsid w:val="00EF384C"/>
    <w:rsid w:val="00EF3B59"/>
    <w:rsid w:val="00EF4B1D"/>
    <w:rsid w:val="00EF501D"/>
    <w:rsid w:val="00EF51D7"/>
    <w:rsid w:val="00EF5EE6"/>
    <w:rsid w:val="00EF6B5C"/>
    <w:rsid w:val="00EF6C57"/>
    <w:rsid w:val="00EF6E29"/>
    <w:rsid w:val="00EF7D40"/>
    <w:rsid w:val="00F00C2F"/>
    <w:rsid w:val="00F00CFA"/>
    <w:rsid w:val="00F017D8"/>
    <w:rsid w:val="00F02367"/>
    <w:rsid w:val="00F0326F"/>
    <w:rsid w:val="00F035EA"/>
    <w:rsid w:val="00F0434E"/>
    <w:rsid w:val="00F047C2"/>
    <w:rsid w:val="00F0506C"/>
    <w:rsid w:val="00F06B7C"/>
    <w:rsid w:val="00F06CAA"/>
    <w:rsid w:val="00F070B5"/>
    <w:rsid w:val="00F101C3"/>
    <w:rsid w:val="00F10752"/>
    <w:rsid w:val="00F10BBD"/>
    <w:rsid w:val="00F10BDB"/>
    <w:rsid w:val="00F10F95"/>
    <w:rsid w:val="00F110C3"/>
    <w:rsid w:val="00F11693"/>
    <w:rsid w:val="00F11A7D"/>
    <w:rsid w:val="00F123C4"/>
    <w:rsid w:val="00F1299B"/>
    <w:rsid w:val="00F12AD0"/>
    <w:rsid w:val="00F12BD5"/>
    <w:rsid w:val="00F13C8F"/>
    <w:rsid w:val="00F1500E"/>
    <w:rsid w:val="00F153C0"/>
    <w:rsid w:val="00F15C03"/>
    <w:rsid w:val="00F16085"/>
    <w:rsid w:val="00F16167"/>
    <w:rsid w:val="00F163F5"/>
    <w:rsid w:val="00F165BB"/>
    <w:rsid w:val="00F16BE8"/>
    <w:rsid w:val="00F16DB3"/>
    <w:rsid w:val="00F175B4"/>
    <w:rsid w:val="00F178E7"/>
    <w:rsid w:val="00F20305"/>
    <w:rsid w:val="00F20315"/>
    <w:rsid w:val="00F203B2"/>
    <w:rsid w:val="00F2129E"/>
    <w:rsid w:val="00F21417"/>
    <w:rsid w:val="00F21DD0"/>
    <w:rsid w:val="00F2289B"/>
    <w:rsid w:val="00F240BD"/>
    <w:rsid w:val="00F241BD"/>
    <w:rsid w:val="00F249BC"/>
    <w:rsid w:val="00F24B58"/>
    <w:rsid w:val="00F24DDF"/>
    <w:rsid w:val="00F25091"/>
    <w:rsid w:val="00F2556C"/>
    <w:rsid w:val="00F25A9B"/>
    <w:rsid w:val="00F25D45"/>
    <w:rsid w:val="00F2691A"/>
    <w:rsid w:val="00F273C8"/>
    <w:rsid w:val="00F274A6"/>
    <w:rsid w:val="00F275A4"/>
    <w:rsid w:val="00F27C1F"/>
    <w:rsid w:val="00F27C68"/>
    <w:rsid w:val="00F30675"/>
    <w:rsid w:val="00F319AF"/>
    <w:rsid w:val="00F31A00"/>
    <w:rsid w:val="00F31E45"/>
    <w:rsid w:val="00F31E61"/>
    <w:rsid w:val="00F32429"/>
    <w:rsid w:val="00F32F3E"/>
    <w:rsid w:val="00F3318B"/>
    <w:rsid w:val="00F340E2"/>
    <w:rsid w:val="00F34381"/>
    <w:rsid w:val="00F34575"/>
    <w:rsid w:val="00F350EC"/>
    <w:rsid w:val="00F3564B"/>
    <w:rsid w:val="00F35E88"/>
    <w:rsid w:val="00F36E73"/>
    <w:rsid w:val="00F36FC6"/>
    <w:rsid w:val="00F370C1"/>
    <w:rsid w:val="00F37B71"/>
    <w:rsid w:val="00F37C2F"/>
    <w:rsid w:val="00F40679"/>
    <w:rsid w:val="00F40931"/>
    <w:rsid w:val="00F40983"/>
    <w:rsid w:val="00F40E83"/>
    <w:rsid w:val="00F413F7"/>
    <w:rsid w:val="00F4145E"/>
    <w:rsid w:val="00F42184"/>
    <w:rsid w:val="00F446BF"/>
    <w:rsid w:val="00F4486D"/>
    <w:rsid w:val="00F44D20"/>
    <w:rsid w:val="00F4605D"/>
    <w:rsid w:val="00F462C8"/>
    <w:rsid w:val="00F47603"/>
    <w:rsid w:val="00F47B74"/>
    <w:rsid w:val="00F501FE"/>
    <w:rsid w:val="00F5054C"/>
    <w:rsid w:val="00F5084B"/>
    <w:rsid w:val="00F50CA2"/>
    <w:rsid w:val="00F50F5A"/>
    <w:rsid w:val="00F5124B"/>
    <w:rsid w:val="00F51906"/>
    <w:rsid w:val="00F51A94"/>
    <w:rsid w:val="00F51F38"/>
    <w:rsid w:val="00F52636"/>
    <w:rsid w:val="00F52BFC"/>
    <w:rsid w:val="00F52F37"/>
    <w:rsid w:val="00F53498"/>
    <w:rsid w:val="00F54C4B"/>
    <w:rsid w:val="00F551B9"/>
    <w:rsid w:val="00F559A7"/>
    <w:rsid w:val="00F5601B"/>
    <w:rsid w:val="00F56729"/>
    <w:rsid w:val="00F56C0E"/>
    <w:rsid w:val="00F571C1"/>
    <w:rsid w:val="00F57388"/>
    <w:rsid w:val="00F5771E"/>
    <w:rsid w:val="00F579D2"/>
    <w:rsid w:val="00F57EF0"/>
    <w:rsid w:val="00F606A3"/>
    <w:rsid w:val="00F617CC"/>
    <w:rsid w:val="00F61DF8"/>
    <w:rsid w:val="00F627F3"/>
    <w:rsid w:val="00F63E0E"/>
    <w:rsid w:val="00F64897"/>
    <w:rsid w:val="00F65713"/>
    <w:rsid w:val="00F65F6F"/>
    <w:rsid w:val="00F660B2"/>
    <w:rsid w:val="00F67A75"/>
    <w:rsid w:val="00F70DEC"/>
    <w:rsid w:val="00F72061"/>
    <w:rsid w:val="00F72131"/>
    <w:rsid w:val="00F72171"/>
    <w:rsid w:val="00F721A4"/>
    <w:rsid w:val="00F72E83"/>
    <w:rsid w:val="00F72ECA"/>
    <w:rsid w:val="00F72F58"/>
    <w:rsid w:val="00F73261"/>
    <w:rsid w:val="00F732B9"/>
    <w:rsid w:val="00F7394B"/>
    <w:rsid w:val="00F73E7F"/>
    <w:rsid w:val="00F74188"/>
    <w:rsid w:val="00F74273"/>
    <w:rsid w:val="00F7448E"/>
    <w:rsid w:val="00F74957"/>
    <w:rsid w:val="00F74A41"/>
    <w:rsid w:val="00F753E8"/>
    <w:rsid w:val="00F754A4"/>
    <w:rsid w:val="00F774D5"/>
    <w:rsid w:val="00F77F10"/>
    <w:rsid w:val="00F807CC"/>
    <w:rsid w:val="00F8097B"/>
    <w:rsid w:val="00F80A63"/>
    <w:rsid w:val="00F81A9D"/>
    <w:rsid w:val="00F81DE9"/>
    <w:rsid w:val="00F823CF"/>
    <w:rsid w:val="00F82A25"/>
    <w:rsid w:val="00F82A99"/>
    <w:rsid w:val="00F82B40"/>
    <w:rsid w:val="00F83069"/>
    <w:rsid w:val="00F830E7"/>
    <w:rsid w:val="00F83D8A"/>
    <w:rsid w:val="00F84966"/>
    <w:rsid w:val="00F84BC9"/>
    <w:rsid w:val="00F85663"/>
    <w:rsid w:val="00F860CB"/>
    <w:rsid w:val="00F86706"/>
    <w:rsid w:val="00F87108"/>
    <w:rsid w:val="00F87B89"/>
    <w:rsid w:val="00F87BB9"/>
    <w:rsid w:val="00F87C3B"/>
    <w:rsid w:val="00F87DFD"/>
    <w:rsid w:val="00F9030B"/>
    <w:rsid w:val="00F9047F"/>
    <w:rsid w:val="00F90C7E"/>
    <w:rsid w:val="00F90E02"/>
    <w:rsid w:val="00F91144"/>
    <w:rsid w:val="00F918B6"/>
    <w:rsid w:val="00F91955"/>
    <w:rsid w:val="00F91F5F"/>
    <w:rsid w:val="00F92710"/>
    <w:rsid w:val="00F92AF4"/>
    <w:rsid w:val="00F934FB"/>
    <w:rsid w:val="00F93A2E"/>
    <w:rsid w:val="00F93A6B"/>
    <w:rsid w:val="00F93B83"/>
    <w:rsid w:val="00F95490"/>
    <w:rsid w:val="00F958B5"/>
    <w:rsid w:val="00F96071"/>
    <w:rsid w:val="00F964A0"/>
    <w:rsid w:val="00F96C6C"/>
    <w:rsid w:val="00F977E5"/>
    <w:rsid w:val="00F97EB5"/>
    <w:rsid w:val="00FA0F37"/>
    <w:rsid w:val="00FA13CE"/>
    <w:rsid w:val="00FA2126"/>
    <w:rsid w:val="00FA2239"/>
    <w:rsid w:val="00FA27BC"/>
    <w:rsid w:val="00FA2A7D"/>
    <w:rsid w:val="00FA2AD0"/>
    <w:rsid w:val="00FA2E87"/>
    <w:rsid w:val="00FA3061"/>
    <w:rsid w:val="00FA3499"/>
    <w:rsid w:val="00FA34EC"/>
    <w:rsid w:val="00FA50FD"/>
    <w:rsid w:val="00FA5733"/>
    <w:rsid w:val="00FA5AA5"/>
    <w:rsid w:val="00FA609B"/>
    <w:rsid w:val="00FA695E"/>
    <w:rsid w:val="00FA6A08"/>
    <w:rsid w:val="00FA6E6C"/>
    <w:rsid w:val="00FA74B6"/>
    <w:rsid w:val="00FA7988"/>
    <w:rsid w:val="00FA7A44"/>
    <w:rsid w:val="00FB03E6"/>
    <w:rsid w:val="00FB088E"/>
    <w:rsid w:val="00FB1093"/>
    <w:rsid w:val="00FB162B"/>
    <w:rsid w:val="00FB2170"/>
    <w:rsid w:val="00FB2E81"/>
    <w:rsid w:val="00FB4097"/>
    <w:rsid w:val="00FB5D26"/>
    <w:rsid w:val="00FB603D"/>
    <w:rsid w:val="00FB7599"/>
    <w:rsid w:val="00FB7903"/>
    <w:rsid w:val="00FC0112"/>
    <w:rsid w:val="00FC1095"/>
    <w:rsid w:val="00FC1803"/>
    <w:rsid w:val="00FC3A21"/>
    <w:rsid w:val="00FC3CFF"/>
    <w:rsid w:val="00FC3E2E"/>
    <w:rsid w:val="00FC4049"/>
    <w:rsid w:val="00FC452A"/>
    <w:rsid w:val="00FC4A56"/>
    <w:rsid w:val="00FC5D48"/>
    <w:rsid w:val="00FC6772"/>
    <w:rsid w:val="00FC78DA"/>
    <w:rsid w:val="00FC7B02"/>
    <w:rsid w:val="00FD057D"/>
    <w:rsid w:val="00FD0CC4"/>
    <w:rsid w:val="00FD0F0D"/>
    <w:rsid w:val="00FD103D"/>
    <w:rsid w:val="00FD19D4"/>
    <w:rsid w:val="00FD1EDB"/>
    <w:rsid w:val="00FD1FD2"/>
    <w:rsid w:val="00FD2E82"/>
    <w:rsid w:val="00FD3271"/>
    <w:rsid w:val="00FD407E"/>
    <w:rsid w:val="00FD41CE"/>
    <w:rsid w:val="00FD4313"/>
    <w:rsid w:val="00FD49C7"/>
    <w:rsid w:val="00FD5615"/>
    <w:rsid w:val="00FD6F20"/>
    <w:rsid w:val="00FD74C4"/>
    <w:rsid w:val="00FD7AE2"/>
    <w:rsid w:val="00FD7BF8"/>
    <w:rsid w:val="00FE0310"/>
    <w:rsid w:val="00FE03CE"/>
    <w:rsid w:val="00FE08D8"/>
    <w:rsid w:val="00FE0EB2"/>
    <w:rsid w:val="00FE14A6"/>
    <w:rsid w:val="00FE1E78"/>
    <w:rsid w:val="00FE312A"/>
    <w:rsid w:val="00FE4410"/>
    <w:rsid w:val="00FE4D9A"/>
    <w:rsid w:val="00FE588B"/>
    <w:rsid w:val="00FE5AE9"/>
    <w:rsid w:val="00FE63E1"/>
    <w:rsid w:val="00FE6F46"/>
    <w:rsid w:val="00FE721E"/>
    <w:rsid w:val="00FE75D7"/>
    <w:rsid w:val="00FE7B57"/>
    <w:rsid w:val="00FF004D"/>
    <w:rsid w:val="00FF0280"/>
    <w:rsid w:val="00FF0D5A"/>
    <w:rsid w:val="00FF1496"/>
    <w:rsid w:val="00FF1858"/>
    <w:rsid w:val="00FF23A1"/>
    <w:rsid w:val="00FF29C4"/>
    <w:rsid w:val="00FF2B53"/>
    <w:rsid w:val="00FF30B3"/>
    <w:rsid w:val="00FF386D"/>
    <w:rsid w:val="00FF4557"/>
    <w:rsid w:val="00FF4F4A"/>
    <w:rsid w:val="00FF7344"/>
    <w:rsid w:val="00FF78DE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7E7F56A"/>
  <w15:docId w15:val="{1E1B5CF1-2477-497B-97F9-23A5A585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776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869A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6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69A6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uiPriority w:val="99"/>
    <w:unhideWhenUsed/>
    <w:rsid w:val="00A40E21"/>
    <w:pPr>
      <w:numPr>
        <w:numId w:val="3"/>
      </w:numPr>
      <w:contextualSpacing/>
    </w:pPr>
  </w:style>
  <w:style w:type="paragraph" w:styleId="Sansinterligne">
    <w:name w:val="No Spacing"/>
    <w:uiPriority w:val="1"/>
    <w:qFormat/>
    <w:rsid w:val="00521378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BFCF9-F159-4BAC-9461-BF1331D1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6939</TotalTime>
  <Pages>10</Pages>
  <Words>4728</Words>
  <Characters>26007</Characters>
  <Application>Microsoft Office Word</Application>
  <DocSecurity>0</DocSecurity>
  <Lines>216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M</cp:lastModifiedBy>
  <cp:revision>913</cp:revision>
  <dcterms:created xsi:type="dcterms:W3CDTF">2019-10-07T07:56:00Z</dcterms:created>
  <dcterms:modified xsi:type="dcterms:W3CDTF">2022-10-18T19:29:00Z</dcterms:modified>
</cp:coreProperties>
</file>