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0" w:beforeAutospacing="0" w:after="0" w:afterAutospacing="0" w:line="480" w:lineRule="auto"/>
        <w:jc w:val="both"/>
        <w:rPr>
          <w:rFonts w:hint="eastAsia" w:asciiTheme="minorHAnsi" w:hAnsiTheme="minorHAnsi" w:eastAsiaTheme="minorEastAsia" w:cstheme="minorBidi"/>
          <w:b/>
          <w:sz w:val="28"/>
          <w:szCs w:val="24"/>
          <w:lang w:val="en-US" w:eastAsia="zh-CN"/>
        </w:rPr>
      </w:pPr>
      <w:r>
        <w:rPr>
          <w:rFonts w:hint="eastAsia" w:asciiTheme="minorHAnsi" w:hAnsiTheme="minorHAnsi" w:eastAsiaTheme="minorEastAsia" w:cstheme="minorBidi"/>
          <w:b/>
          <w:sz w:val="28"/>
          <w:szCs w:val="24"/>
          <w:lang w:val="en-US" w:eastAsia="zh-CN"/>
        </w:rPr>
        <w:t>Interpretable prediction of 3-year all-cause mortality in patients with heart failure caused by coronary heart disease based on machine learning and SHAP</w:t>
      </w:r>
      <w:r>
        <w:rPr>
          <w:rFonts w:ascii="Times New Roman" w:hAnsi="Times New Roman" w:eastAsia="宋体"/>
          <w:bCs/>
          <w:sz w:val="22"/>
          <w:szCs w:val="22"/>
        </w:rPr>
        <w:t xml:space="preserve"> </w:t>
      </w:r>
    </w:p>
    <w:p>
      <w:pPr>
        <w:pStyle w:val="14"/>
        <w:spacing w:before="0" w:beforeAutospacing="0" w:after="0" w:afterAutospacing="0" w:line="480" w:lineRule="auto"/>
        <w:jc w:val="center"/>
        <w:rPr>
          <w:rFonts w:hint="eastAsia"/>
          <w:b/>
          <w:sz w:val="36"/>
          <w:szCs w:val="36"/>
          <w:lang w:val="en-US" w:eastAsia="zh-CN"/>
        </w:rPr>
      </w:pPr>
      <w:bookmarkStart w:id="18" w:name="_GoBack"/>
      <w:r>
        <w:rPr>
          <w:rFonts w:hint="eastAsia"/>
          <w:b/>
          <w:sz w:val="36"/>
          <w:szCs w:val="36"/>
          <w:lang w:val="en-GB" w:eastAsia="zh-CN"/>
        </w:rPr>
        <w:t>Supplementary Materi</w:t>
      </w:r>
      <w:r>
        <w:rPr>
          <w:b/>
          <w:sz w:val="36"/>
          <w:szCs w:val="36"/>
          <w:lang w:val="en-GB"/>
        </w:rPr>
        <w:t>al</w:t>
      </w:r>
      <w:bookmarkEnd w:id="18"/>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b/>
          <w:sz w:val="26"/>
          <w:szCs w:val="28"/>
          <w:lang w:val="en-US" w:eastAsia="zh-CN"/>
        </w:rPr>
        <w:t>1.</w:t>
      </w:r>
      <w:r>
        <w:rPr>
          <w:rFonts w:ascii="Times New Roman" w:hAnsi="Times New Roman" w:eastAsia="宋体" w:cs="Times New Roman"/>
          <w:b/>
          <w:sz w:val="26"/>
          <w:szCs w:val="28"/>
        </w:rPr>
        <w:t xml:space="preserve">Optimal </w:t>
      </w:r>
      <w:bookmarkStart w:id="0" w:name="OLE_LINK1"/>
      <w:r>
        <w:rPr>
          <w:rFonts w:hint="eastAsia" w:ascii="Times New Roman" w:hAnsi="Times New Roman" w:eastAsia="宋体" w:cs="Times New Roman"/>
          <w:b/>
          <w:sz w:val="26"/>
          <w:szCs w:val="28"/>
        </w:rPr>
        <w:t>H</w:t>
      </w:r>
      <w:r>
        <w:rPr>
          <w:rFonts w:ascii="Times New Roman" w:hAnsi="Times New Roman" w:eastAsia="宋体" w:cs="Times New Roman"/>
          <w:b/>
          <w:sz w:val="26"/>
          <w:szCs w:val="28"/>
        </w:rPr>
        <w:t>yper</w:t>
      </w:r>
      <w:r>
        <w:rPr>
          <w:rFonts w:hint="eastAsia" w:ascii="Times New Roman" w:hAnsi="Times New Roman" w:eastAsia="宋体" w:cs="Times New Roman"/>
          <w:b/>
          <w:sz w:val="26"/>
          <w:szCs w:val="28"/>
          <w:lang w:val="en-US" w:eastAsia="zh-CN"/>
        </w:rPr>
        <w:t>-</w:t>
      </w:r>
      <w:r>
        <w:rPr>
          <w:rFonts w:ascii="Times New Roman" w:hAnsi="Times New Roman" w:eastAsia="宋体" w:cs="Times New Roman"/>
          <w:b/>
          <w:sz w:val="26"/>
          <w:szCs w:val="28"/>
        </w:rPr>
        <w:t>parameter</w:t>
      </w:r>
      <w:bookmarkEnd w:id="0"/>
    </w:p>
    <w:p>
      <w:pPr>
        <w:spacing w:line="480" w:lineRule="auto"/>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kern w:val="2"/>
          <w:sz w:val="21"/>
          <w:szCs w:val="22"/>
          <w:lang w:val="en-US" w:eastAsia="zh-CN" w:bidi="ar-SA"/>
        </w:rPr>
        <w:t xml:space="preserve">The </w:t>
      </w:r>
      <w:bookmarkStart w:id="1" w:name="OLE_LINK2"/>
      <w:r>
        <w:rPr>
          <w:rFonts w:hint="eastAsia" w:ascii="Times New Roman" w:hAnsi="Times New Roman" w:eastAsia="宋体" w:cs="Times New Roman"/>
          <w:kern w:val="2"/>
          <w:sz w:val="21"/>
          <w:szCs w:val="22"/>
          <w:lang w:val="en-US" w:eastAsia="zh-CN" w:bidi="ar-SA"/>
        </w:rPr>
        <w:t>optimal hyper-parameters</w:t>
      </w:r>
      <w:bookmarkEnd w:id="1"/>
      <w:r>
        <w:rPr>
          <w:rFonts w:hint="eastAsia" w:ascii="Times New Roman" w:hAnsi="Times New Roman" w:eastAsia="宋体" w:cs="Times New Roman"/>
          <w:kern w:val="2"/>
          <w:sz w:val="21"/>
          <w:szCs w:val="22"/>
          <w:lang w:val="en-US" w:eastAsia="zh-CN" w:bidi="ar-SA"/>
        </w:rPr>
        <w:t xml:space="preserve"> of each model were </w:t>
      </w:r>
      <w:r>
        <w:rPr>
          <w:rFonts w:hint="eastAsia" w:ascii="Times New Roman" w:hAnsi="Times New Roman" w:eastAsia="宋体" w:cs="Times New Roman"/>
          <w:kern w:val="2"/>
          <w:sz w:val="21"/>
          <w:szCs w:val="22"/>
          <w:lang w:val="en-GB" w:eastAsia="zh-CN" w:bidi="ar-SA"/>
        </w:rPr>
        <w:t>determine</w:t>
      </w:r>
      <w:r>
        <w:rPr>
          <w:rFonts w:hint="eastAsia" w:ascii="Times New Roman" w:hAnsi="Times New Roman" w:eastAsia="宋体" w:cs="Times New Roman"/>
          <w:kern w:val="2"/>
          <w:sz w:val="21"/>
          <w:szCs w:val="22"/>
          <w:lang w:val="en-US" w:eastAsia="zh-CN" w:bidi="ar-SA"/>
        </w:rPr>
        <w:t>d by</w:t>
      </w:r>
      <w:bookmarkStart w:id="2" w:name="OLE_LINK9"/>
      <w:r>
        <w:rPr>
          <w:rFonts w:hint="eastAsia" w:ascii="Times New Roman" w:hAnsi="Times New Roman" w:eastAsia="宋体" w:cs="Times New Roman"/>
          <w:kern w:val="2"/>
          <w:sz w:val="21"/>
          <w:szCs w:val="22"/>
          <w:lang w:val="en-US" w:eastAsia="zh-CN" w:bidi="ar-SA"/>
        </w:rPr>
        <w:t xml:space="preserve"> Grid Search with 5-fold CV</w:t>
      </w:r>
      <w:bookmarkEnd w:id="2"/>
      <w:r>
        <w:rPr>
          <w:rFonts w:hint="eastAsia" w:ascii="Times New Roman" w:hAnsi="Times New Roman" w:eastAsia="宋体" w:cs="Times New Roman"/>
          <w:kern w:val="2"/>
          <w:sz w:val="21"/>
          <w:szCs w:val="22"/>
          <w:lang w:val="en-US" w:eastAsia="zh-CN" w:bidi="ar-SA"/>
        </w:rPr>
        <w:t xml:space="preserve"> (</w:t>
      </w:r>
      <w:r>
        <w:rPr>
          <w:rFonts w:ascii="Times New Roman" w:hAnsi="Times New Roman" w:eastAsia="宋体" w:cs="Times New Roman"/>
          <w:sz w:val="18"/>
          <w:szCs w:val="18"/>
          <w:lang w:val="en-GB"/>
        </w:rPr>
        <w:t>Supplementary</w:t>
      </w:r>
      <w:r>
        <w:rPr>
          <w:rFonts w:hint="eastAsia" w:ascii="Times New Roman" w:hAnsi="Times New Roman" w:eastAsia="宋体" w:cs="Times New Roman"/>
          <w:sz w:val="18"/>
          <w:szCs w:val="18"/>
          <w:lang w:val="en-US" w:eastAsia="zh-CN"/>
        </w:rPr>
        <w:t xml:space="preserve"> Table 1).</w:t>
      </w:r>
    </w:p>
    <w:p>
      <w:pPr>
        <w:spacing w:line="240" w:lineRule="auto"/>
        <w:rPr>
          <w:rFonts w:hint="eastAsia" w:ascii="Times New Roman" w:hAnsi="Times New Roman" w:eastAsia="宋体" w:cs="Times New Roman"/>
          <w:sz w:val="18"/>
          <w:szCs w:val="18"/>
          <w:lang w:val="en-US" w:eastAsia="zh-CN"/>
        </w:rPr>
      </w:pPr>
      <w:r>
        <w:rPr>
          <w:rFonts w:ascii="Times New Roman" w:hAnsi="Times New Roman" w:eastAsia="宋体" w:cs="Times New Roman"/>
          <w:sz w:val="18"/>
          <w:szCs w:val="18"/>
          <w:lang w:val="en-GB"/>
        </w:rPr>
        <w:t>Supplementary</w:t>
      </w:r>
      <w:r>
        <w:rPr>
          <w:rFonts w:hint="eastAsia" w:ascii="Times New Roman" w:hAnsi="Times New Roman" w:eastAsia="宋体" w:cs="Times New Roman"/>
          <w:sz w:val="18"/>
          <w:szCs w:val="18"/>
          <w:lang w:val="en-US" w:eastAsia="zh-CN"/>
        </w:rPr>
        <w:t xml:space="preserve"> </w:t>
      </w:r>
      <w:r>
        <w:rPr>
          <w:rFonts w:ascii="Times New Roman" w:hAnsi="Times New Roman" w:eastAsia="宋体" w:cs="Times New Roman"/>
          <w:sz w:val="18"/>
          <w:szCs w:val="18"/>
          <w:lang w:val="en-GB"/>
        </w:rPr>
        <w:t xml:space="preserve">Table </w:t>
      </w:r>
      <w:r>
        <w:rPr>
          <w:rFonts w:hint="eastAsia" w:ascii="Times New Roman" w:hAnsi="Times New Roman" w:eastAsia="宋体" w:cs="Times New Roman"/>
          <w:sz w:val="18"/>
          <w:szCs w:val="18"/>
          <w:lang w:val="en-US" w:eastAsia="zh-CN"/>
        </w:rPr>
        <w:t>1</w:t>
      </w:r>
      <w:r>
        <w:rPr>
          <w:rFonts w:ascii="Times New Roman" w:hAnsi="Times New Roman" w:eastAsia="宋体" w:cs="Times New Roman"/>
          <w:sz w:val="18"/>
          <w:szCs w:val="18"/>
          <w:lang w:val="en-GB"/>
        </w:rPr>
        <w:t xml:space="preserve"> </w:t>
      </w:r>
      <w:r>
        <w:rPr>
          <w:rFonts w:hint="eastAsia" w:ascii="Times New Roman" w:hAnsi="Times New Roman" w:eastAsia="宋体" w:cs="Times New Roman"/>
          <w:sz w:val="18"/>
          <w:szCs w:val="18"/>
          <w:lang w:val="en-US" w:eastAsia="zh-CN"/>
        </w:rPr>
        <w:t>T</w:t>
      </w:r>
      <w:r>
        <w:rPr>
          <w:rFonts w:hint="eastAsia" w:ascii="Times New Roman" w:hAnsi="Times New Roman" w:eastAsia="宋体" w:cs="Times New Roman"/>
          <w:sz w:val="18"/>
          <w:szCs w:val="18"/>
          <w:lang w:val="en-GB"/>
        </w:rPr>
        <w:t xml:space="preserve">he </w:t>
      </w:r>
      <w:bookmarkStart w:id="3" w:name="OLE_LINK5"/>
      <w:r>
        <w:rPr>
          <w:rFonts w:hint="eastAsia" w:ascii="Times New Roman" w:hAnsi="Times New Roman" w:eastAsia="宋体" w:cs="Times New Roman"/>
          <w:sz w:val="18"/>
          <w:szCs w:val="18"/>
          <w:lang w:val="en-GB"/>
        </w:rPr>
        <w:t>o</w:t>
      </w:r>
      <w:r>
        <w:rPr>
          <w:rFonts w:ascii="Times New Roman" w:hAnsi="Times New Roman" w:eastAsia="宋体" w:cs="Times New Roman"/>
          <w:sz w:val="18"/>
          <w:szCs w:val="18"/>
          <w:lang w:val="en-GB"/>
        </w:rPr>
        <w:t>ptimal hyper</w:t>
      </w:r>
      <w:r>
        <w:rPr>
          <w:rFonts w:hint="eastAsia" w:ascii="Times New Roman" w:hAnsi="Times New Roman" w:eastAsia="宋体" w:cs="Times New Roman"/>
          <w:sz w:val="18"/>
          <w:szCs w:val="18"/>
          <w:lang w:val="en-US" w:eastAsia="zh-CN"/>
        </w:rPr>
        <w:t>-</w:t>
      </w:r>
      <w:r>
        <w:rPr>
          <w:rFonts w:ascii="Times New Roman" w:hAnsi="Times New Roman" w:eastAsia="宋体" w:cs="Times New Roman"/>
          <w:sz w:val="18"/>
          <w:szCs w:val="18"/>
          <w:lang w:val="en-GB"/>
        </w:rPr>
        <w:t>parameters</w:t>
      </w:r>
      <w:bookmarkEnd w:id="3"/>
      <w:r>
        <w:rPr>
          <w:rFonts w:ascii="Times New Roman" w:hAnsi="Times New Roman" w:eastAsia="宋体" w:cs="Times New Roman"/>
          <w:sz w:val="18"/>
          <w:szCs w:val="18"/>
          <w:lang w:val="en-GB"/>
        </w:rPr>
        <w:t xml:space="preserve"> of </w:t>
      </w:r>
      <w:r>
        <w:rPr>
          <w:rFonts w:hint="eastAsia" w:ascii="Times New Roman" w:hAnsi="Times New Roman" w:eastAsia="宋体" w:cs="Times New Roman"/>
          <w:sz w:val="18"/>
          <w:szCs w:val="18"/>
          <w:lang w:val="en-US" w:eastAsia="zh-CN"/>
        </w:rPr>
        <w:t xml:space="preserve">ML </w:t>
      </w:r>
      <w:r>
        <w:rPr>
          <w:rFonts w:ascii="Times New Roman" w:hAnsi="Times New Roman" w:eastAsia="宋体" w:cs="Times New Roman"/>
          <w:sz w:val="18"/>
          <w:szCs w:val="18"/>
          <w:lang w:val="en-GB"/>
        </w:rPr>
        <w:t>model</w:t>
      </w:r>
      <w:r>
        <w:rPr>
          <w:rFonts w:hint="eastAsia" w:ascii="Times New Roman" w:hAnsi="Times New Roman" w:eastAsia="宋体" w:cs="Times New Roman"/>
          <w:sz w:val="18"/>
          <w:szCs w:val="18"/>
          <w:lang w:val="en-GB"/>
        </w:rPr>
        <w:t>s</w:t>
      </w:r>
      <w:r>
        <w:rPr>
          <w:rFonts w:hint="eastAsia" w:ascii="Times New Roman" w:hAnsi="Times New Roman" w:eastAsia="宋体" w:cs="Times New Roman"/>
          <w:sz w:val="18"/>
          <w:szCs w:val="18"/>
          <w:lang w:val="en-US" w:eastAsia="zh-CN"/>
        </w:rPr>
        <w:t xml:space="preserve"> </w:t>
      </w:r>
      <w:r>
        <w:rPr>
          <w:rFonts w:ascii="Times New Roman" w:hAnsi="Times New Roman" w:eastAsia="宋体" w:cs="Times New Roman"/>
          <w:sz w:val="18"/>
          <w:szCs w:val="18"/>
          <w:lang w:val="en-GB"/>
        </w:rPr>
        <w:t>determine</w:t>
      </w:r>
      <w:r>
        <w:rPr>
          <w:rFonts w:hint="eastAsia" w:ascii="Times New Roman" w:hAnsi="Times New Roman" w:eastAsia="宋体" w:cs="Times New Roman"/>
          <w:sz w:val="18"/>
          <w:szCs w:val="18"/>
          <w:lang w:val="en-US" w:eastAsia="zh-CN"/>
        </w:rPr>
        <w:t xml:space="preserve">d by </w:t>
      </w:r>
      <w:r>
        <w:rPr>
          <w:rFonts w:hint="eastAsia" w:ascii="Times New Roman" w:hAnsi="Times New Roman" w:eastAsia="宋体" w:cs="Times New Roman"/>
          <w:sz w:val="18"/>
          <w:szCs w:val="18"/>
          <w:lang w:val="en-GB"/>
        </w:rPr>
        <w:t>G</w:t>
      </w:r>
      <w:r>
        <w:rPr>
          <w:rFonts w:ascii="Times New Roman" w:hAnsi="Times New Roman" w:eastAsia="宋体" w:cs="Times New Roman"/>
          <w:sz w:val="18"/>
          <w:szCs w:val="18"/>
          <w:lang w:val="en-GB"/>
        </w:rPr>
        <w:t xml:space="preserve">rid </w:t>
      </w:r>
      <w:r>
        <w:rPr>
          <w:rFonts w:hint="eastAsia" w:ascii="Times New Roman" w:hAnsi="Times New Roman" w:eastAsia="宋体" w:cs="Times New Roman"/>
          <w:sz w:val="18"/>
          <w:szCs w:val="18"/>
          <w:lang w:val="en-GB"/>
        </w:rPr>
        <w:t>S</w:t>
      </w:r>
      <w:r>
        <w:rPr>
          <w:rFonts w:ascii="Times New Roman" w:hAnsi="Times New Roman" w:eastAsia="宋体" w:cs="Times New Roman"/>
          <w:sz w:val="18"/>
          <w:szCs w:val="18"/>
          <w:lang w:val="en-GB"/>
        </w:rPr>
        <w:t xml:space="preserve">earch </w:t>
      </w:r>
      <w:r>
        <w:rPr>
          <w:rFonts w:hint="eastAsia" w:ascii="Times New Roman" w:hAnsi="Times New Roman" w:eastAsia="宋体" w:cs="Times New Roman"/>
          <w:sz w:val="18"/>
          <w:szCs w:val="18"/>
          <w:lang w:val="en-GB"/>
        </w:rPr>
        <w:t>with 5-fold CV</w:t>
      </w:r>
      <w:r>
        <w:rPr>
          <w:rFonts w:hint="eastAsia" w:ascii="Times New Roman" w:hAnsi="Times New Roman" w:eastAsia="宋体" w:cs="Times New Roman"/>
          <w:sz w:val="18"/>
          <w:szCs w:val="18"/>
          <w:lang w:val="en-US" w:eastAsia="zh-CN"/>
        </w:rPr>
        <w:t>.</w:t>
      </w:r>
    </w:p>
    <w:tbl>
      <w:tblPr>
        <w:tblStyle w:val="6"/>
        <w:tblpPr w:leftFromText="180" w:rightFromText="180" w:vertAnchor="text" w:horzAnchor="page" w:tblpX="886" w:tblpY="223"/>
        <w:tblOverlap w:val="never"/>
        <w:tblW w:w="11387"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4"/>
        <w:gridCol w:w="6182"/>
        <w:gridCol w:w="3140"/>
        <w:gridCol w:w="1121"/>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tcBorders>
              <w:bottom w:val="single" w:color="000000" w:themeColor="text1" w:sz="4" w:space="0"/>
            </w:tcBorders>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bookmarkStart w:id="4" w:name="OLE_LINK17"/>
            <w:r>
              <w:rPr>
                <w:rFonts w:hint="eastAsia" w:ascii="Times New Roman" w:hAnsi="Times New Roman" w:eastAsia="宋体" w:cs="Times New Roman"/>
                <w:sz w:val="18"/>
                <w:szCs w:val="18"/>
              </w:rPr>
              <w:t>Model</w:t>
            </w:r>
          </w:p>
        </w:tc>
        <w:tc>
          <w:tcPr>
            <w:tcW w:w="6182" w:type="dxa"/>
            <w:tcBorders>
              <w:top w:val="single" w:color="000000" w:themeColor="text1" w:sz="4" w:space="0"/>
              <w:bottom w:val="single" w:color="000000" w:themeColor="text1" w:sz="4" w:space="0"/>
            </w:tcBorders>
            <w:vAlign w:val="top"/>
          </w:tcPr>
          <w:p>
            <w:pPr>
              <w:keepNext w:val="0"/>
              <w:keepLines w:val="0"/>
              <w:suppressLineNumbers w:val="0"/>
              <w:spacing w:before="0" w:beforeAutospacing="0" w:after="0" w:afterAutospacing="0" w:line="276" w:lineRule="auto"/>
              <w:ind w:left="0" w:right="0" w:firstLine="360" w:firstLineChars="20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Parameter optimization range</w:t>
            </w:r>
          </w:p>
        </w:tc>
        <w:tc>
          <w:tcPr>
            <w:tcW w:w="3140" w:type="dxa"/>
            <w:tcBorders>
              <w:top w:val="single" w:color="000000" w:themeColor="text1" w:sz="4" w:space="0"/>
              <w:bottom w:val="single" w:color="000000" w:themeColor="text1" w:sz="4" w:space="0"/>
            </w:tcBorders>
            <w:vAlign w:val="top"/>
          </w:tcPr>
          <w:p>
            <w:pPr>
              <w:keepNext w:val="0"/>
              <w:keepLines w:val="0"/>
              <w:suppressLineNumbers w:val="0"/>
              <w:spacing w:before="0" w:beforeAutospacing="0" w:after="0" w:afterAutospacing="0" w:line="276"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rPr>
              <w:t>Parameter</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tcBorders>
              <w:top w:val="single" w:color="000000" w:themeColor="text1" w:sz="4" w:space="0"/>
            </w:tcBorders>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LR</w:t>
            </w:r>
          </w:p>
        </w:tc>
        <w:tc>
          <w:tcPr>
            <w:tcW w:w="6182" w:type="dxa"/>
            <w:tcBorders>
              <w:top w:val="single" w:color="000000" w:themeColor="text1" w:sz="4" w:space="0"/>
            </w:tcBorders>
            <w:vAlign w:val="top"/>
          </w:tcPr>
          <w:p>
            <w:pPr>
              <w:keepNext w:val="0"/>
              <w:keepLines w:val="0"/>
              <w:suppressLineNumbers w:val="0"/>
              <w:spacing w:before="0" w:beforeAutospacing="0" w:after="0" w:afterAutospacing="0" w:line="276" w:lineRule="auto"/>
              <w:ind w:left="0" w:right="0"/>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'C':[0.001,0.01,0.1,1,10,100],'penalty':['l1','l2','elasticnet','none'],'solver':['newton-cg','lbfgs', 'liblinear', 'sag', 'saga']</w:t>
            </w:r>
          </w:p>
        </w:tc>
        <w:tc>
          <w:tcPr>
            <w:tcW w:w="3140" w:type="dxa"/>
            <w:tcBorders>
              <w:top w:val="single" w:color="000000" w:themeColor="text1" w:sz="4" w:space="0"/>
            </w:tcBorders>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C=0.1,penalty='l1', solver='liblinear',</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KNN</w:t>
            </w:r>
          </w:p>
        </w:tc>
        <w:tc>
          <w:tcPr>
            <w:tcW w:w="6182"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n_neighbors:(1, 15)</w:t>
            </w:r>
          </w:p>
        </w:tc>
        <w:tc>
          <w:tcPr>
            <w:tcW w:w="3140"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n_neighbors=2</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SVM</w:t>
            </w:r>
          </w:p>
        </w:tc>
        <w:tc>
          <w:tcPr>
            <w:tcW w:w="6182"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'C':(0.001,0.002,0.005,0.01,0.015,0.02,0.1,1,10,11,15,20),'gamma':(0.0001,0.001,0.002,0.005,0.01,0.015,0.02,0.1,1,10)</w:t>
            </w:r>
          </w:p>
        </w:tc>
        <w:tc>
          <w:tcPr>
            <w:tcW w:w="3140"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C=1,gamma=10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vAlign w:val="top"/>
          </w:tcPr>
          <w:p>
            <w:pPr>
              <w:keepNext w:val="0"/>
              <w:keepLines w:val="0"/>
              <w:suppressLineNumbers w:val="0"/>
              <w:spacing w:before="0" w:beforeAutospacing="0" w:after="0" w:afterAutospacing="0" w:line="276"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NB</w:t>
            </w:r>
          </w:p>
        </w:tc>
        <w:tc>
          <w:tcPr>
            <w:tcW w:w="6182" w:type="dxa"/>
            <w:vAlign w:val="top"/>
          </w:tcPr>
          <w:p>
            <w:pPr>
              <w:keepNext w:val="0"/>
              <w:keepLines w:val="0"/>
              <w:suppressLineNumbers w:val="0"/>
              <w:spacing w:before="0" w:beforeAutospacing="0" w:after="0" w:afterAutospacing="0" w:line="276" w:lineRule="auto"/>
              <w:ind w:left="0" w:leftChars="0" w:right="0" w:rightChars="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'alpha'</w:t>
            </w:r>
            <w:r>
              <w:rPr>
                <w:rFonts w:hint="eastAsia" w:ascii="Times New Roman" w:hAnsi="Times New Roman" w:eastAsia="宋体" w:cs="Times New Roman"/>
                <w:sz w:val="18"/>
                <w:szCs w:val="18"/>
                <w:lang w:val="en-US" w:eastAsia="zh-CN"/>
              </w:rPr>
              <w:t>:(0.5,0.6,0.7,0.8,0.9,</w:t>
            </w:r>
            <w:r>
              <w:rPr>
                <w:rFonts w:hint="eastAsia" w:ascii="Times New Roman" w:hAnsi="Times New Roman" w:eastAsia="宋体" w:cs="Times New Roman"/>
                <w:sz w:val="18"/>
                <w:szCs w:val="18"/>
              </w:rPr>
              <w:t>1.0</w:t>
            </w:r>
            <w:r>
              <w:rPr>
                <w:rFonts w:hint="eastAsia" w:ascii="Times New Roman" w:hAnsi="Times New Roman" w:eastAsia="宋体" w:cs="Times New Roman"/>
                <w:sz w:val="18"/>
                <w:szCs w:val="18"/>
                <w:lang w:val="en-US" w:eastAsia="zh-CN"/>
              </w:rPr>
              <w:t>,1.1,1.2,1.3,1.4,1.5)</w:t>
            </w:r>
          </w:p>
        </w:tc>
        <w:tc>
          <w:tcPr>
            <w:tcW w:w="3140"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alpha=1.0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21" w:type="dxa"/>
        </w:trPr>
        <w:tc>
          <w:tcPr>
            <w:tcW w:w="944" w:type="dxa"/>
            <w:vAlign w:val="top"/>
          </w:tcPr>
          <w:p>
            <w:pPr>
              <w:keepNext w:val="0"/>
              <w:keepLines w:val="0"/>
              <w:suppressLineNumbers w:val="0"/>
              <w:spacing w:before="0" w:beforeAutospacing="0" w:after="0" w:afterAutospacing="0" w:line="276" w:lineRule="auto"/>
              <w:ind w:left="0" w:right="0"/>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MLP</w:t>
            </w:r>
          </w:p>
        </w:tc>
        <w:tc>
          <w:tcPr>
            <w:tcW w:w="6182" w:type="dxa"/>
            <w:vAlign w:val="top"/>
          </w:tcPr>
          <w:p>
            <w:pPr>
              <w:keepNext w:val="0"/>
              <w:keepLines w:val="0"/>
              <w:suppressLineNumbers w:val="0"/>
              <w:spacing w:before="0" w:beforeAutospacing="0" w:after="0" w:afterAutospacing="0" w:line="276" w:lineRule="auto"/>
              <w:ind w:left="0" w:right="0"/>
              <w:rPr>
                <w:rFonts w:hint="default" w:ascii="Times New Roman" w:hAnsi="Times New Roman" w:eastAsia="宋体" w:cs="Times New Roman"/>
                <w:sz w:val="18"/>
                <w:szCs w:val="18"/>
                <w:lang w:val="en-US"/>
              </w:rPr>
            </w:pPr>
            <w:r>
              <w:rPr>
                <w:rFonts w:hint="eastAsia" w:ascii="Times New Roman" w:hAnsi="Times New Roman" w:eastAsia="宋体" w:cs="Times New Roman"/>
                <w:sz w:val="18"/>
                <w:szCs w:val="18"/>
              </w:rPr>
              <w:t>'hidden_layer_sizes'</w:t>
            </w:r>
            <w:r>
              <w:rPr>
                <w:rFonts w:hint="eastAsia" w:ascii="Times New Roman" w:hAnsi="Times New Roman" w:eastAsia="宋体" w:cs="Times New Roman"/>
                <w:sz w:val="18"/>
                <w:szCs w:val="18"/>
                <w:lang w:val="en-US" w:eastAsia="zh-CN"/>
              </w:rPr>
              <w:t>:(5,10,15,20,25,30,35,40,45,50,),</w:t>
            </w:r>
            <w:r>
              <w:rPr>
                <w:rFonts w:hint="eastAsia" w:ascii="Times New Roman" w:hAnsi="Times New Roman" w:eastAsia="宋体" w:cs="Times New Roman"/>
                <w:sz w:val="18"/>
                <w:szCs w:val="18"/>
              </w:rPr>
              <w:t>'learning_rate_init'</w:t>
            </w:r>
            <w:r>
              <w:rPr>
                <w:rFonts w:hint="eastAsia"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rPr>
              <w:t>np.arange(0.0</w:t>
            </w:r>
            <w:r>
              <w:rPr>
                <w:rFonts w:hint="eastAsia" w:ascii="Times New Roman" w:hAnsi="Times New Roman" w:eastAsia="宋体" w:cs="Times New Roman"/>
                <w:sz w:val="18"/>
                <w:szCs w:val="18"/>
                <w:lang w:val="en-US" w:eastAsia="zh-CN"/>
              </w:rPr>
              <w:t>0</w:t>
            </w:r>
            <w:r>
              <w:rPr>
                <w:rFonts w:hint="eastAsia" w:ascii="Times New Roman" w:hAnsi="Times New Roman" w:eastAsia="宋体" w:cs="Times New Roman"/>
                <w:sz w:val="18"/>
                <w:szCs w:val="18"/>
              </w:rPr>
              <w:t>1,</w:t>
            </w:r>
            <w:r>
              <w:rPr>
                <w:rFonts w:hint="eastAsia" w:ascii="Times New Roman" w:hAnsi="Times New Roman" w:eastAsia="宋体" w:cs="Times New Roman"/>
                <w:sz w:val="18"/>
                <w:szCs w:val="18"/>
                <w:lang w:val="en-US" w:eastAsia="zh-CN"/>
              </w:rPr>
              <w:t>0.</w:t>
            </w:r>
            <w:r>
              <w:rPr>
                <w:rFonts w:hint="eastAsia" w:ascii="Times New Roman" w:hAnsi="Times New Roman" w:eastAsia="宋体" w:cs="Times New Roman"/>
                <w:sz w:val="18"/>
                <w:szCs w:val="18"/>
              </w:rPr>
              <w:t>1,0.0</w:t>
            </w:r>
            <w:r>
              <w:rPr>
                <w:rFonts w:hint="eastAsia" w:ascii="Times New Roman" w:hAnsi="Times New Roman" w:eastAsia="宋体" w:cs="Times New Roman"/>
                <w:sz w:val="18"/>
                <w:szCs w:val="18"/>
                <w:lang w:val="en-US" w:eastAsia="zh-CN"/>
              </w:rPr>
              <w:t>0</w:t>
            </w:r>
            <w:r>
              <w:rPr>
                <w:rFonts w:hint="eastAsia" w:ascii="Times New Roman" w:hAnsi="Times New Roman" w:eastAsia="宋体" w:cs="Times New Roman"/>
                <w:sz w:val="18"/>
                <w:szCs w:val="18"/>
              </w:rPr>
              <w:t>1)</w:t>
            </w:r>
          </w:p>
        </w:tc>
        <w:tc>
          <w:tcPr>
            <w:tcW w:w="3140"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 xml:space="preserve">hidden_layer_sizes=(10,), </w:t>
            </w:r>
            <w:bookmarkStart w:id="5" w:name="OLE_LINK15"/>
            <w:r>
              <w:rPr>
                <w:rFonts w:hint="eastAsia" w:ascii="Times New Roman" w:hAnsi="Times New Roman" w:eastAsia="宋体" w:cs="Times New Roman"/>
                <w:sz w:val="18"/>
                <w:szCs w:val="18"/>
              </w:rPr>
              <w:t>learning_rate_init</w:t>
            </w:r>
            <w:bookmarkEnd w:id="5"/>
            <w:r>
              <w:rPr>
                <w:rFonts w:hint="eastAsia" w:ascii="Times New Roman" w:hAnsi="Times New Roman" w:eastAsia="宋体" w:cs="Times New Roman"/>
                <w:sz w:val="18"/>
                <w:szCs w:val="18"/>
              </w:rPr>
              <w:t>=0.1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44"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XGBoost</w:t>
            </w:r>
          </w:p>
        </w:tc>
        <w:tc>
          <w:tcPr>
            <w:tcW w:w="6182"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rPr>
            </w:pPr>
            <w:bookmarkStart w:id="6" w:name="OLE_LINK3"/>
            <w:r>
              <w:rPr>
                <w:rFonts w:hint="eastAsia" w:ascii="Times New Roman" w:hAnsi="Times New Roman" w:eastAsia="宋体" w:cs="Times New Roman"/>
                <w:sz w:val="18"/>
                <w:szCs w:val="18"/>
              </w:rPr>
              <w:t>'</w:t>
            </w:r>
            <w:bookmarkEnd w:id="6"/>
            <w:r>
              <w:rPr>
                <w:rFonts w:hint="eastAsia" w:ascii="Times New Roman" w:hAnsi="Times New Roman" w:eastAsia="宋体" w:cs="Times New Roman"/>
                <w:sz w:val="18"/>
                <w:szCs w:val="18"/>
              </w:rPr>
              <w:t>n_estimators':range(50,2000,10),'learning_rate':</w:t>
            </w:r>
            <w:bookmarkStart w:id="7" w:name="OLE_LINK16"/>
            <w:r>
              <w:rPr>
                <w:rFonts w:hint="eastAsia" w:ascii="Times New Roman" w:hAnsi="Times New Roman" w:eastAsia="宋体" w:cs="Times New Roman"/>
                <w:sz w:val="18"/>
                <w:szCs w:val="18"/>
              </w:rPr>
              <w:t>np.arange(0.01,1,0.01)</w:t>
            </w:r>
            <w:bookmarkEnd w:id="7"/>
            <w:r>
              <w:rPr>
                <w:rFonts w:hint="eastAsia" w:ascii="Times New Roman" w:hAnsi="Times New Roman" w:eastAsia="宋体" w:cs="Times New Roman"/>
                <w:sz w:val="18"/>
                <w:szCs w:val="18"/>
              </w:rPr>
              <w:t>,'max_depth':range(1,10,1),'min_child_weight':range(1,10,1), 'gamma':[i/10.0for i in range(0, 5)], 'subsample':[i/10.0for</w:t>
            </w:r>
            <w:r>
              <w:rPr>
                <w:rFonts w:hint="eastAsia" w:ascii="Times New Roman" w:hAnsi="Times New Roman" w:eastAsia="宋体" w:cs="Times New Roman"/>
                <w:sz w:val="18"/>
                <w:szCs w:val="18"/>
                <w:lang w:val="en-US" w:eastAsia="zh-CN"/>
              </w:rPr>
              <w:t xml:space="preserve"> </w:t>
            </w:r>
            <w:r>
              <w:rPr>
                <w:rFonts w:hint="eastAsia" w:ascii="Times New Roman" w:hAnsi="Times New Roman" w:eastAsia="宋体" w:cs="Times New Roman"/>
                <w:sz w:val="18"/>
                <w:szCs w:val="18"/>
              </w:rPr>
              <w:t>i in range(3, 10)],'colsample_bytree':[i/10.0 for i in range(6,10)], 'scale_pos_weight':[i</w:t>
            </w:r>
            <w:r>
              <w:rPr>
                <w:rFonts w:hint="eastAsia" w:ascii="Times New Roman" w:hAnsi="Times New Roman" w:eastAsia="宋体" w:cs="Times New Roman"/>
                <w:sz w:val="18"/>
                <w:szCs w:val="18"/>
                <w:lang w:val="en-US" w:eastAsia="zh-CN"/>
              </w:rPr>
              <w:t xml:space="preserve"> </w:t>
            </w:r>
            <w:r>
              <w:rPr>
                <w:rFonts w:hint="eastAsia" w:ascii="Times New Roman" w:hAnsi="Times New Roman" w:eastAsia="宋体" w:cs="Times New Roman"/>
                <w:sz w:val="18"/>
                <w:szCs w:val="18"/>
              </w:rPr>
              <w:t>for i in range(1,10,1)],'reg_alpha':[1e-5,1e-2,0.1,1,2,2.5,3],'reg_lambda':[1e-5,1e-2,0.1,1,2,2.5,3]</w:t>
            </w:r>
          </w:p>
        </w:tc>
        <w:tc>
          <w:tcPr>
            <w:tcW w:w="3140" w:type="dxa"/>
            <w:vAlign w:val="top"/>
          </w:tcPr>
          <w:p>
            <w:pPr>
              <w:keepNext w:val="0"/>
              <w:keepLines w:val="0"/>
              <w:suppressLineNumbers w:val="0"/>
              <w:spacing w:before="0" w:beforeAutospacing="0" w:after="0" w:afterAutospacing="0" w:line="240" w:lineRule="auto"/>
              <w:ind w:left="0" w:leftChars="0" w:right="0" w:rightChars="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learning_rate=0.03,n_estimators=1600,max_depth=7,min_child_weight=1,</w:t>
            </w:r>
          </w:p>
          <w:p>
            <w:pPr>
              <w:keepNext w:val="0"/>
              <w:keepLines w:val="0"/>
              <w:suppressLineNumbers w:val="0"/>
              <w:spacing w:before="0" w:beforeAutospacing="0" w:after="0" w:afterAutospacing="0" w:line="240" w:lineRule="auto"/>
              <w:ind w:left="0" w:leftChars="0" w:right="0" w:rightChars="0"/>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gamma=0.3,subsample=0.6,reg_alpha=3,reg_lambda=2,colsample_bytree=0.4,</w:t>
            </w:r>
          </w:p>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rPr>
              <w:t xml:space="preserve">objective='binary:logistic',nthread=4, scale_pos_weight=9       </w:t>
            </w:r>
          </w:p>
        </w:tc>
        <w:tc>
          <w:tcPr>
            <w:tcW w:w="1121" w:type="dxa"/>
            <w:vAlign w:val="top"/>
          </w:tcPr>
          <w:p>
            <w:pPr>
              <w:keepNext w:val="0"/>
              <w:keepLines w:val="0"/>
              <w:suppressLineNumbers w:val="0"/>
              <w:spacing w:before="0" w:beforeAutospacing="0" w:after="0" w:afterAutospacing="0" w:line="276" w:lineRule="auto"/>
              <w:ind w:left="0" w:right="0"/>
              <w:rPr>
                <w:rFonts w:hint="eastAsia" w:ascii="Times New Roman" w:hAnsi="Times New Roman" w:eastAsia="宋体" w:cs="Times New Roman"/>
                <w:sz w:val="18"/>
                <w:szCs w:val="18"/>
                <w:lang w:val="en-US" w:eastAsia="zh-CN"/>
              </w:rPr>
            </w:pPr>
          </w:p>
        </w:tc>
      </w:tr>
      <w:bookmarkEnd w:id="4"/>
    </w:tbl>
    <w:p>
      <w:pPr>
        <w:spacing w:line="240" w:lineRule="auto"/>
        <w:rPr>
          <w:rFonts w:hint="eastAsia" w:ascii="Times New Roman" w:hAnsi="Times New Roman" w:eastAsia="宋体" w:cs="Times New Roman"/>
          <w:sz w:val="18"/>
          <w:szCs w:val="18"/>
          <w:lang w:val="en-US" w:eastAsia="zh-CN"/>
        </w:rPr>
      </w:pPr>
    </w:p>
    <w:p>
      <w:pPr>
        <w:numPr>
          <w:ilvl w:val="0"/>
          <w:numId w:val="0"/>
        </w:numPr>
        <w:autoSpaceDE w:val="0"/>
        <w:autoSpaceDN w:val="0"/>
        <w:adjustRightInd w:val="0"/>
        <w:spacing w:line="480" w:lineRule="auto"/>
        <w:rPr>
          <w:rFonts w:hint="eastAsia" w:ascii="Times New Roman" w:hAnsi="Times New Roman" w:eastAsia="宋体" w:cs="Times New Roman"/>
          <w:b/>
          <w:sz w:val="26"/>
          <w:szCs w:val="28"/>
        </w:rPr>
      </w:pPr>
      <w:r>
        <w:rPr>
          <w:rFonts w:hint="eastAsia" w:ascii="Times New Roman" w:hAnsi="Times New Roman" w:eastAsia="宋体" w:cs="Times New Roman"/>
          <w:b/>
          <w:sz w:val="26"/>
          <w:szCs w:val="28"/>
          <w:lang w:val="en-US" w:eastAsia="zh-CN"/>
        </w:rPr>
        <w:t>2.E</w:t>
      </w:r>
      <w:r>
        <w:rPr>
          <w:rFonts w:hint="eastAsia" w:ascii="Times New Roman" w:hAnsi="Times New Roman" w:eastAsia="宋体" w:cs="Times New Roman"/>
          <w:b/>
          <w:sz w:val="26"/>
          <w:szCs w:val="28"/>
        </w:rPr>
        <w:t xml:space="preserve">valuation </w:t>
      </w:r>
      <w:r>
        <w:rPr>
          <w:rFonts w:hint="eastAsia" w:ascii="Times New Roman" w:hAnsi="Times New Roman" w:eastAsia="宋体" w:cs="Times New Roman"/>
          <w:b/>
          <w:sz w:val="26"/>
          <w:szCs w:val="28"/>
          <w:lang w:val="en-US" w:eastAsia="zh-CN"/>
        </w:rPr>
        <w:t>i</w:t>
      </w:r>
      <w:r>
        <w:rPr>
          <w:rFonts w:hint="eastAsia" w:ascii="Times New Roman" w:hAnsi="Times New Roman" w:eastAsia="宋体" w:cs="Times New Roman"/>
          <w:b/>
          <w:sz w:val="26"/>
          <w:szCs w:val="28"/>
        </w:rPr>
        <w:t>ndexes</w:t>
      </w:r>
    </w:p>
    <w:p>
      <w:pPr>
        <w:numPr>
          <w:ilvl w:val="0"/>
          <w:numId w:val="0"/>
        </w:numPr>
        <w:autoSpaceDE w:val="0"/>
        <w:autoSpaceDN w:val="0"/>
        <w:adjustRightInd w:val="0"/>
        <w:spacing w:line="480" w:lineRule="auto"/>
        <w:rPr>
          <w:rFonts w:ascii="Times New Roman" w:hAnsi="Times New Roman" w:eastAsia="宋体" w:cs="Times New Roman"/>
          <w:b/>
          <w:sz w:val="26"/>
          <w:szCs w:val="28"/>
        </w:rPr>
      </w:pPr>
      <w:r>
        <w:rPr>
          <w:rFonts w:ascii="Times New Roman" w:hAnsi="Times New Roman" w:eastAsia="宋体" w:cs="Times New Roman"/>
        </w:rPr>
        <w:t>F1</w:t>
      </w:r>
      <w:r>
        <w:rPr>
          <w:rFonts w:hint="eastAsia" w:ascii="Times New Roman" w:hAnsi="Times New Roman" w:eastAsia="宋体" w:cs="Times New Roman"/>
        </w:rPr>
        <w:t>-score</w:t>
      </w:r>
      <w:r>
        <w:rPr>
          <w:rFonts w:ascii="Times New Roman" w:hAnsi="Times New Roman" w:eastAsia="宋体" w:cs="Times New Roman"/>
        </w:rPr>
        <w:t xml:space="preserve"> is the weighted harmonic average of precision and recall, and is an indicator of the validity of the classification results by combining precision and recall.</w:t>
      </w:r>
      <w:r>
        <w:rPr>
          <w:rFonts w:hint="eastAsia" w:ascii="Times New Roman" w:hAnsi="Times New Roman" w:eastAsia="宋体" w:cs="Times New Roman"/>
        </w:rPr>
        <w:t xml:space="preserve"> </w:t>
      </w:r>
      <w:r>
        <w:rPr>
          <w:rFonts w:ascii="Times New Roman" w:hAnsi="Times New Roman" w:eastAsia="宋体" w:cs="Times New Roman"/>
        </w:rPr>
        <w:t>AUC is the area under the ROC curve. The ROC curve is a curve with (1</w:t>
      </w:r>
      <w:r>
        <w:rPr>
          <w:rFonts w:ascii="Times New Roman" w:hAnsi="Times New Roman" w:eastAsia="MS Gothic" w:cs="Times New Roman"/>
          <w:color w:val="000000"/>
        </w:rPr>
        <w:t>−</w:t>
      </w:r>
      <w:r>
        <w:rPr>
          <w:rFonts w:ascii="Times New Roman" w:hAnsi="Times New Roman" w:eastAsia="宋体" w:cs="Times New Roman"/>
        </w:rPr>
        <w:t>specificity) as the horizontal axis and sensitivity as the vertical axis. The calculation of AUC requires comprehensive consideration of sensitivity and specificity.</w:t>
      </w:r>
      <w:r>
        <w:rPr>
          <w:rFonts w:hint="eastAsia" w:ascii="Times New Roman" w:hAnsi="Times New Roman" w:eastAsia="宋体" w:cs="Times New Roman"/>
        </w:rPr>
        <w:t xml:space="preserve"> </w:t>
      </w:r>
      <w:r>
        <w:rPr>
          <w:rFonts w:ascii="Times New Roman" w:hAnsi="Times New Roman" w:eastAsia="宋体" w:cs="Times New Roman"/>
        </w:rPr>
        <w:t>The Brier score is a “calibrated” measure of a set of probabilistic predictions and is the mean squared difference between the observed and predicted results. Brier</w:t>
      </w:r>
      <w:r>
        <w:rPr>
          <w:rFonts w:hint="eastAsia" w:ascii="Times New Roman" w:hAnsi="Times New Roman" w:eastAsia="宋体" w:cs="Times New Roman"/>
        </w:rPr>
        <w:t xml:space="preserve"> </w:t>
      </w:r>
      <w:r>
        <w:rPr>
          <w:rFonts w:ascii="Times New Roman" w:hAnsi="Times New Roman" w:eastAsia="宋体" w:cs="Times New Roman"/>
        </w:rPr>
        <w:t>scores range from 0 to 1.00, with 0 representing the</w:t>
      </w:r>
      <w:r>
        <w:rPr>
          <w:rFonts w:hint="eastAsia" w:ascii="Times New Roman" w:hAnsi="Times New Roman" w:eastAsia="宋体" w:cs="Times New Roman"/>
        </w:rPr>
        <w:t xml:space="preserve"> </w:t>
      </w:r>
      <w:r>
        <w:rPr>
          <w:rFonts w:ascii="Times New Roman" w:hAnsi="Times New Roman" w:eastAsia="宋体" w:cs="Times New Roman"/>
        </w:rPr>
        <w:t>best possible calibration</w:t>
      </w:r>
      <w:r>
        <w:rPr>
          <w:rFonts w:hint="eastAsia" w:ascii="Times New Roman" w:hAnsi="Times New Roman" w:eastAsia="宋体" w:cs="Times New Roman"/>
        </w:rPr>
        <w:t>.</w:t>
      </w:r>
    </w:p>
    <w:p>
      <w:pPr>
        <w:spacing w:line="480" w:lineRule="auto"/>
        <w:rPr>
          <w:rFonts w:ascii="Times New Roman" w:hAnsi="Times New Roman" w:eastAsia="宋体" w:cs="Times New Roman"/>
          <w:sz w:val="24"/>
        </w:rPr>
      </w:pPr>
      <w:r>
        <w:rPr>
          <w:rFonts w:hint="eastAsia" w:ascii="Times New Roman" w:hAnsi="Times New Roman" w:eastAsia="宋体" w:cs="Times New Roman"/>
          <w:b/>
          <w:sz w:val="26"/>
          <w:szCs w:val="28"/>
          <w:lang w:val="en-US" w:eastAsia="zh-CN"/>
        </w:rPr>
        <w:t>3.</w:t>
      </w:r>
      <w:bookmarkStart w:id="8" w:name="OLE_LINK4"/>
      <w:r>
        <w:rPr>
          <w:rFonts w:ascii="Times New Roman" w:hAnsi="Times New Roman" w:eastAsia="宋体" w:cs="Times New Roman"/>
          <w:b/>
          <w:sz w:val="26"/>
          <w:szCs w:val="28"/>
        </w:rPr>
        <w:t>F</w:t>
      </w:r>
      <w:r>
        <w:rPr>
          <w:rFonts w:hint="eastAsia" w:ascii="Times New Roman" w:hAnsi="Times New Roman" w:eastAsia="宋体" w:cs="Times New Roman"/>
          <w:b/>
          <w:sz w:val="26"/>
          <w:szCs w:val="28"/>
        </w:rPr>
        <w:t>eature</w:t>
      </w:r>
      <w:bookmarkEnd w:id="8"/>
      <w:r>
        <w:rPr>
          <w:rFonts w:ascii="Times New Roman" w:hAnsi="Times New Roman" w:eastAsia="宋体" w:cs="Times New Roman"/>
          <w:b/>
          <w:sz w:val="26"/>
          <w:szCs w:val="28"/>
        </w:rPr>
        <w:t xml:space="preserve"> </w:t>
      </w:r>
      <w:r>
        <w:rPr>
          <w:rFonts w:hint="eastAsia" w:ascii="Times New Roman" w:hAnsi="Times New Roman" w:eastAsia="宋体" w:cs="Times New Roman"/>
          <w:b/>
          <w:sz w:val="26"/>
          <w:szCs w:val="28"/>
        </w:rPr>
        <w:t>Selection</w:t>
      </w:r>
    </w:p>
    <w:p>
      <w:pPr>
        <w:autoSpaceDE w:val="0"/>
        <w:autoSpaceDN w:val="0"/>
        <w:adjustRightInd w:val="0"/>
        <w:spacing w:line="480" w:lineRule="auto"/>
        <w:rPr>
          <w:rFonts w:ascii="Times New Roman" w:hAnsi="Times New Roman" w:eastAsia="宋体" w:cs="Times New Roman"/>
          <w:b/>
          <w:sz w:val="26"/>
          <w:szCs w:val="28"/>
        </w:rPr>
      </w:pPr>
      <w:r>
        <w:rPr>
          <w:rFonts w:hint="eastAsia" w:ascii="Times New Roman" w:hAnsi="Times New Roman" w:eastAsia="宋体" w:cs="Times New Roman"/>
          <w:b/>
          <w:sz w:val="26"/>
          <w:szCs w:val="28"/>
          <w:lang w:val="en-US" w:eastAsia="zh-CN"/>
        </w:rPr>
        <w:t>3.1</w:t>
      </w:r>
      <w:r>
        <w:rPr>
          <w:rFonts w:hint="eastAsia" w:ascii="Times New Roman" w:hAnsi="Times New Roman" w:eastAsia="宋体" w:cs="Times New Roman"/>
          <w:b/>
          <w:sz w:val="26"/>
          <w:szCs w:val="28"/>
        </w:rPr>
        <w:t>C</w:t>
      </w:r>
      <w:r>
        <w:rPr>
          <w:rFonts w:ascii="Times New Roman" w:hAnsi="Times New Roman" w:eastAsia="宋体" w:cs="Times New Roman"/>
          <w:b/>
          <w:sz w:val="26"/>
          <w:szCs w:val="28"/>
        </w:rPr>
        <w:t xml:space="preserve">andidate </w:t>
      </w:r>
      <w:r>
        <w:rPr>
          <w:rFonts w:hint="eastAsia" w:ascii="Times New Roman" w:hAnsi="Times New Roman" w:eastAsia="宋体" w:cs="Times New Roman"/>
          <w:b/>
          <w:sz w:val="26"/>
          <w:szCs w:val="28"/>
        </w:rPr>
        <w:t>V</w:t>
      </w:r>
      <w:r>
        <w:rPr>
          <w:rFonts w:ascii="Times New Roman" w:hAnsi="Times New Roman" w:eastAsia="宋体" w:cs="Times New Roman"/>
          <w:b/>
          <w:sz w:val="26"/>
          <w:szCs w:val="28"/>
        </w:rPr>
        <w:t>ariables</w:t>
      </w:r>
    </w:p>
    <w:p>
      <w:pPr>
        <w:spacing w:line="480" w:lineRule="auto"/>
        <w:rPr>
          <w:rFonts w:ascii="Times New Roman" w:hAnsi="Times New Roman" w:eastAsia="宋体" w:cs="Times New Roman"/>
        </w:rPr>
      </w:pPr>
      <w:r>
        <w:rPr>
          <w:rFonts w:hint="default" w:ascii="Times New Roman" w:hAnsi="Times New Roman" w:eastAsia="宋体"/>
          <w:lang w:val="en-US" w:eastAsia="zh-CN"/>
        </w:rPr>
        <w:t>The patient information was collected according to the case report form of chronic heart failure (CHF-CRF) developed by our research group according to the case record content and HF guidelines.CHF-CRF included the patient</w:t>
      </w:r>
      <w:r>
        <w:rPr>
          <w:rFonts w:ascii="Times New Roman" w:hAnsi="Times New Roman" w:eastAsia="宋体"/>
          <w:lang w:val="en-US" w:eastAsia="zh-CN"/>
        </w:rPr>
        <w:t>’</w:t>
      </w:r>
      <w:r>
        <w:rPr>
          <w:rFonts w:hint="default" w:ascii="Times New Roman" w:hAnsi="Times New Roman" w:eastAsia="宋体"/>
          <w:lang w:val="en-US" w:eastAsia="zh-CN"/>
        </w:rPr>
        <w:t>s</w:t>
      </w:r>
      <w:r>
        <w:rPr>
          <w:rFonts w:ascii="Times New Roman" w:hAnsi="Times New Roman" w:eastAsia="宋体" w:cs="Times New Roman"/>
        </w:rPr>
        <w:t xml:space="preserve"> demographic(e.g., sex, smoking, drinking), vital signs</w:t>
      </w:r>
      <w:r>
        <w:rPr>
          <w:rFonts w:hint="eastAsia" w:ascii="Times New Roman" w:hAnsi="Times New Roman" w:eastAsia="宋体" w:cs="Times New Roman"/>
        </w:rPr>
        <w:t xml:space="preserve"> (</w:t>
      </w:r>
      <w:r>
        <w:rPr>
          <w:rFonts w:ascii="Times New Roman" w:hAnsi="Times New Roman" w:eastAsia="宋体" w:cs="Times New Roman"/>
        </w:rPr>
        <w:t>e.g., height, weight, temperature, blood oxygen saturation), heart failure causes (e.g., coronary heart disease, myocardial infarction, angina pectoris, obesity), heart failure complications (e.g., diabetes, arrhythmia, renal insufficiency, sleep apnea syndrome), symptoms and signs (e.g., palpitations, chest suppress, difficulty breathing)</w:t>
      </w:r>
      <w:r>
        <w:rPr>
          <w:rFonts w:hint="eastAsia" w:ascii="Times New Roman" w:hAnsi="Times New Roman" w:eastAsia="宋体" w:cs="Times New Roman"/>
        </w:rPr>
        <w:t>, l</w:t>
      </w:r>
      <w:r>
        <w:rPr>
          <w:rFonts w:ascii="Times New Roman" w:hAnsi="Times New Roman" w:eastAsia="宋体" w:cs="Times New Roman"/>
        </w:rPr>
        <w:t xml:space="preserve">aboratory examination (e.g., WBC, RBC, hemoglobin, NT-proBNP), auxiliary examination, </w:t>
      </w:r>
      <w:r>
        <w:rPr>
          <w:rFonts w:hint="eastAsia" w:ascii="Times New Roman" w:hAnsi="Times New Roman" w:eastAsia="宋体" w:cs="Times New Roman"/>
        </w:rPr>
        <w:t>(</w:t>
      </w:r>
      <w:r>
        <w:rPr>
          <w:rFonts w:ascii="Times New Roman" w:hAnsi="Times New Roman" w:eastAsia="宋体" w:cs="Times New Roman"/>
        </w:rPr>
        <w:t xml:space="preserve">e.g., electrocardiogram, dynamic electrocardiogram), and </w:t>
      </w:r>
      <w:r>
        <w:rPr>
          <w:rFonts w:hint="eastAsia" w:ascii="Times New Roman" w:hAnsi="Times New Roman" w:cs="Times New Roman"/>
        </w:rPr>
        <w:t>o</w:t>
      </w:r>
      <w:r>
        <w:rPr>
          <w:rFonts w:ascii="Times New Roman" w:hAnsi="Times New Roman" w:eastAsia="宋体" w:cs="Times New Roman"/>
        </w:rPr>
        <w:t>ther examinations within 24 hours after admission and treatments (electrocardiogram monitoring and blood pressure monitoring), drug therapy (e.g., diuretics, angiotensin converting enzyme inhibitors, angiotensin receptor blockers, beta blockers), and oxygen therapy</w:t>
      </w:r>
      <w:r>
        <w:rPr>
          <w:rFonts w:hint="eastAsia" w:ascii="Times New Roman" w:hAnsi="Times New Roman" w:eastAsia="宋体" w:cs="Times New Roman"/>
        </w:rPr>
        <w:t>.</w:t>
      </w:r>
    </w:p>
    <w:p>
      <w:pPr>
        <w:spacing w:line="480" w:lineRule="auto"/>
        <w:rPr>
          <w:rFonts w:hint="eastAsia" w:ascii="Times New Roman" w:hAnsi="Times New Roman" w:eastAsia="宋体" w:cs="Times New Roman"/>
          <w:b/>
          <w:sz w:val="26"/>
          <w:szCs w:val="28"/>
          <w:lang w:val="en-US" w:eastAsia="zh-CN"/>
        </w:rPr>
      </w:pPr>
      <w:r>
        <w:rPr>
          <w:rFonts w:hint="eastAsia" w:ascii="Times New Roman" w:hAnsi="Times New Roman" w:eastAsia="宋体" w:cs="Times New Roman"/>
          <w:b/>
          <w:sz w:val="26"/>
          <w:szCs w:val="28"/>
          <w:lang w:val="en-US" w:eastAsia="zh-CN"/>
        </w:rPr>
        <w:t>3.2Single factor screening</w:t>
      </w:r>
    </w:p>
    <w:p>
      <w:pPr>
        <w:spacing w:line="480" w:lineRule="auto"/>
        <w:rPr>
          <w:rFonts w:hint="eastAsia"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Continuous variables are reported as median (inter</w:t>
      </w:r>
      <w:r>
        <w:rPr>
          <w:rFonts w:hint="eastAsia"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t>quartile range)</w:t>
      </w:r>
      <w:r>
        <w:rPr>
          <w:rFonts w:hint="eastAsia" w:ascii="Times New Roman" w:hAnsi="Times New Roman" w:eastAsia="宋体" w:cs="Times New Roman"/>
          <w:kern w:val="2"/>
          <w:sz w:val="21"/>
          <w:szCs w:val="22"/>
          <w:lang w:val="en-US" w:eastAsia="zh-CN" w:bidi="ar-SA"/>
        </w:rPr>
        <w:t xml:space="preserve"> and </w:t>
      </w:r>
      <w:r>
        <w:rPr>
          <w:rFonts w:hint="default" w:ascii="Times New Roman" w:hAnsi="Times New Roman" w:eastAsia="宋体" w:cs="Times New Roman"/>
          <w:kern w:val="2"/>
          <w:sz w:val="21"/>
          <w:szCs w:val="22"/>
          <w:lang w:val="en-US" w:eastAsia="zh-CN" w:bidi="ar-SA"/>
        </w:rPr>
        <w:t>compare</w:t>
      </w:r>
      <w:r>
        <w:rPr>
          <w:rFonts w:hint="eastAsia" w:ascii="Times New Roman" w:hAnsi="Times New Roman" w:eastAsia="宋体" w:cs="Times New Roman"/>
          <w:kern w:val="2"/>
          <w:sz w:val="21"/>
          <w:szCs w:val="22"/>
          <w:lang w:val="en-US" w:eastAsia="zh-CN" w:bidi="ar-SA"/>
        </w:rPr>
        <w:t>d</w:t>
      </w:r>
      <w:r>
        <w:rPr>
          <w:rFonts w:hint="default" w:ascii="Times New Roman" w:hAnsi="Times New Roman" w:eastAsia="宋体" w:cs="Times New Roman"/>
          <w:kern w:val="2"/>
          <w:sz w:val="21"/>
          <w:szCs w:val="22"/>
          <w:lang w:val="en-US" w:eastAsia="zh-CN" w:bidi="ar-SA"/>
        </w:rPr>
        <w:t xml:space="preserve"> with </w:t>
      </w:r>
      <w:r>
        <w:rPr>
          <w:rFonts w:hint="eastAsia" w:ascii="Times New Roman" w:hAnsi="Times New Roman" w:eastAsia="宋体" w:cs="Times New Roman"/>
          <w:kern w:val="2"/>
          <w:sz w:val="21"/>
          <w:szCs w:val="22"/>
          <w:lang w:val="en-US" w:eastAsia="zh-CN" w:bidi="ar-SA"/>
        </w:rPr>
        <w:t>the w</w:t>
      </w:r>
      <w:r>
        <w:rPr>
          <w:rFonts w:hint="default" w:ascii="Times New Roman" w:hAnsi="Times New Roman" w:eastAsia="宋体" w:cs="Times New Roman"/>
          <w:kern w:val="2"/>
          <w:sz w:val="21"/>
          <w:szCs w:val="22"/>
          <w:lang w:val="en-US" w:eastAsia="zh-CN" w:bidi="ar-SA"/>
        </w:rPr>
        <w:t>ilcoxon rank sum</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test</w:t>
      </w:r>
      <w:r>
        <w:rPr>
          <w:rFonts w:hint="eastAsia"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t xml:space="preserve"> Categorical variables are reported as frequencies (in percent) and</w:t>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 xml:space="preserve">compared </w:t>
      </w:r>
      <w:bookmarkStart w:id="9" w:name="OLE_LINK76"/>
      <w:r>
        <w:rPr>
          <w:rFonts w:hint="default" w:ascii="Times New Roman" w:hAnsi="Times New Roman" w:eastAsia="宋体" w:cs="Times New Roman"/>
          <w:kern w:val="2"/>
          <w:sz w:val="21"/>
          <w:szCs w:val="22"/>
          <w:lang w:val="en-US" w:eastAsia="zh-CN" w:bidi="ar-SA"/>
        </w:rPr>
        <w:t xml:space="preserve">with </w:t>
      </w:r>
      <w:bookmarkEnd w:id="9"/>
      <w:r>
        <w:rPr>
          <w:rFonts w:hint="default" w:ascii="Times New Roman" w:hAnsi="Times New Roman" w:eastAsia="宋体" w:cs="Times New Roman"/>
          <w:kern w:val="2"/>
          <w:sz w:val="21"/>
          <w:szCs w:val="22"/>
          <w:lang w:val="en-US" w:eastAsia="zh-CN" w:bidi="ar-SA"/>
        </w:rPr>
        <w:t xml:space="preserve">the </w:t>
      </w:r>
      <w:r>
        <w:rPr>
          <w:rFonts w:hint="eastAsia" w:ascii="Times New Roman" w:hAnsi="Times New Roman" w:eastAsia="宋体" w:cs="Times New Roman"/>
          <w:kern w:val="2"/>
          <w:sz w:val="21"/>
          <w:szCs w:val="22"/>
          <w:lang w:val="en-US" w:eastAsia="zh-CN" w:bidi="ar-SA"/>
        </w:rPr>
        <w:t>chi-</w:t>
      </w:r>
      <w:r>
        <w:rPr>
          <w:rFonts w:hint="default" w:ascii="Times New Roman" w:hAnsi="Times New Roman" w:eastAsia="宋体" w:cs="Times New Roman"/>
          <w:kern w:val="2"/>
          <w:sz w:val="21"/>
          <w:szCs w:val="22"/>
          <w:lang w:val="en-US" w:eastAsia="zh-CN" w:bidi="ar-SA"/>
        </w:rPr>
        <w:t>square test</w:t>
      </w:r>
      <w:r>
        <w:rPr>
          <w:rFonts w:hint="eastAsia" w:ascii="Times New Roman" w:hAnsi="Times New Roman" w:eastAsia="宋体" w:cs="Times New Roman"/>
          <w:kern w:val="2"/>
          <w:sz w:val="21"/>
          <w:szCs w:val="22"/>
          <w:lang w:val="en-US" w:eastAsia="zh-CN" w:bidi="ar-SA"/>
        </w:rPr>
        <w:t>, P-value</w:t>
      </w:r>
      <m:oMath>
        <m:r>
          <m:rPr>
            <m:sty m:val="p"/>
          </m:rPr>
          <w:rPr>
            <w:rFonts w:hint="eastAsia" w:ascii="Cambria Math" w:hAnsi="Cambria Math" w:eastAsia="宋体" w:cs="Times New Roman"/>
            <w:kern w:val="2"/>
            <w:sz w:val="21"/>
            <w:szCs w:val="22"/>
            <w:lang w:val="en-US" w:eastAsia="zh-CN" w:bidi="ar-SA"/>
          </w:rPr>
          <m:t>≤</m:t>
        </m:r>
      </m:oMath>
      <w:r>
        <w:rPr>
          <w:rFonts w:hint="eastAsia" w:ascii="Times New Roman" w:hAnsi="Times New Roman" w:eastAsia="宋体" w:cs="Times New Roman"/>
          <w:kern w:val="2"/>
          <w:sz w:val="21"/>
          <w:szCs w:val="22"/>
          <w:lang w:val="en-US" w:eastAsia="zh-CN" w:bidi="ar-SA"/>
        </w:rPr>
        <w:t xml:space="preserve">0.05 was considered statistically significant. The initially selected variables were shown in </w:t>
      </w:r>
      <w:r>
        <w:rPr>
          <w:rFonts w:hint="eastAsia" w:ascii="Times New Roman" w:hAnsi="Times New Roman" w:eastAsia="宋体" w:cs="Times New Roman"/>
          <w:kern w:val="2"/>
          <w:sz w:val="21"/>
          <w:szCs w:val="22"/>
          <w:lang w:val="en-GB" w:eastAsia="zh-CN" w:bidi="ar-SA"/>
        </w:rPr>
        <w:t>Supplementary</w:t>
      </w:r>
      <w:r>
        <w:rPr>
          <w:rFonts w:hint="eastAsia"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GB" w:eastAsia="zh-CN" w:bidi="ar-SA"/>
        </w:rPr>
        <w:t xml:space="preserve">Table </w:t>
      </w:r>
      <w:r>
        <w:rPr>
          <w:rFonts w:hint="eastAsia" w:ascii="Times New Roman" w:hAnsi="Times New Roman" w:eastAsia="宋体" w:cs="Times New Roman"/>
          <w:kern w:val="2"/>
          <w:sz w:val="21"/>
          <w:szCs w:val="22"/>
          <w:lang w:val="en-US" w:eastAsia="zh-CN" w:bidi="ar-SA"/>
        </w:rPr>
        <w:t>2.</w:t>
      </w:r>
    </w:p>
    <w:p>
      <w:pPr>
        <w:tabs>
          <w:tab w:val="left" w:pos="1087"/>
          <w:tab w:val="center" w:pos="4223"/>
        </w:tabs>
        <w:jc w:val="left"/>
        <w:rPr>
          <w:rFonts w:ascii="Times New Roman" w:hAnsi="Times New Roman" w:eastAsia="宋体" w:cs="Times New Roman"/>
          <w:sz w:val="18"/>
          <w:szCs w:val="18"/>
          <w:lang w:val="en-GB"/>
        </w:rPr>
      </w:pPr>
      <w:r>
        <w:rPr>
          <w:rFonts w:ascii="Times New Roman" w:hAnsi="Times New Roman" w:eastAsia="宋体" w:cs="Times New Roman"/>
          <w:sz w:val="18"/>
          <w:szCs w:val="18"/>
          <w:lang w:val="en-GB"/>
        </w:rPr>
        <w:t>Supplementary</w:t>
      </w:r>
      <w:r>
        <w:rPr>
          <w:rFonts w:hint="eastAsia" w:ascii="Times New Roman" w:hAnsi="Times New Roman" w:eastAsia="宋体" w:cs="Times New Roman"/>
          <w:sz w:val="18"/>
          <w:szCs w:val="18"/>
          <w:lang w:val="en-US" w:eastAsia="zh-CN"/>
        </w:rPr>
        <w:t xml:space="preserve"> </w:t>
      </w:r>
      <w:r>
        <w:rPr>
          <w:rFonts w:ascii="Times New Roman" w:hAnsi="Times New Roman" w:eastAsia="宋体" w:cs="Times New Roman"/>
          <w:sz w:val="18"/>
          <w:szCs w:val="18"/>
          <w:lang w:val="en-GB"/>
        </w:rPr>
        <w:t xml:space="preserve">Table </w:t>
      </w:r>
      <w:r>
        <w:rPr>
          <w:rFonts w:hint="eastAsia" w:ascii="Times New Roman" w:hAnsi="Times New Roman" w:eastAsia="宋体" w:cs="Times New Roman"/>
          <w:sz w:val="18"/>
          <w:szCs w:val="18"/>
          <w:lang w:val="en-US" w:eastAsia="zh-CN"/>
        </w:rPr>
        <w:t>2</w:t>
      </w:r>
      <w:r>
        <w:rPr>
          <w:rFonts w:ascii="Times New Roman" w:hAnsi="Times New Roman" w:eastAsia="宋体" w:cs="Times New Roman"/>
          <w:sz w:val="18"/>
          <w:szCs w:val="18"/>
          <w:lang w:val="en-GB"/>
        </w:rPr>
        <w:t xml:space="preserve"> Single-factor screening results and names of reserved variables and their assignments </w:t>
      </w:r>
    </w:p>
    <w:tbl>
      <w:tblPr>
        <w:tblStyle w:val="6"/>
        <w:tblW w:w="11199" w:type="dxa"/>
        <w:tblInd w:w="-743"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2410"/>
        <w:gridCol w:w="2126"/>
        <w:gridCol w:w="1985"/>
        <w:gridCol w:w="3118"/>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Borders>
              <w:top w:val="single" w:color="000000" w:themeColor="text1" w:sz="4" w:space="0"/>
              <w:bottom w:val="single" w:color="000000" w:themeColor="text1" w:sz="4" w:space="0"/>
            </w:tcBorders>
          </w:tcPr>
          <w:p>
            <w:pPr>
              <w:rPr>
                <w:rFonts w:ascii="Times New Roman" w:hAnsi="Times New Roman" w:cs="Times New Roman"/>
                <w:b/>
                <w:sz w:val="18"/>
                <w:szCs w:val="18"/>
              </w:rPr>
            </w:pPr>
            <w:r>
              <w:rPr>
                <w:rFonts w:ascii="Times New Roman" w:hAnsi="Times New Roman" w:cs="Times New Roman"/>
                <w:b/>
                <w:sz w:val="18"/>
                <w:szCs w:val="18"/>
              </w:rPr>
              <w:t>Variable</w:t>
            </w:r>
          </w:p>
        </w:tc>
        <w:tc>
          <w:tcPr>
            <w:tcW w:w="2410" w:type="dxa"/>
            <w:tcBorders>
              <w:top w:val="single" w:color="000000" w:themeColor="text1" w:sz="4" w:space="0"/>
              <w:bottom w:val="single" w:color="000000" w:themeColor="text1" w:sz="4" w:space="0"/>
            </w:tcBorders>
          </w:tcPr>
          <w:p>
            <w:pPr>
              <w:rPr>
                <w:rFonts w:ascii="Times New Roman" w:hAnsi="Times New Roman" w:cs="Times New Roman"/>
                <w:b/>
                <w:sz w:val="18"/>
                <w:szCs w:val="18"/>
              </w:rPr>
            </w:pPr>
            <w:r>
              <w:rPr>
                <w:rFonts w:ascii="Times New Roman" w:hAnsi="Times New Roman" w:cs="Times New Roman"/>
                <w:b/>
                <w:sz w:val="18"/>
                <w:szCs w:val="18"/>
              </w:rPr>
              <w:t>Full name</w:t>
            </w:r>
          </w:p>
        </w:tc>
        <w:tc>
          <w:tcPr>
            <w:tcW w:w="2126" w:type="dxa"/>
            <w:tcBorders>
              <w:top w:val="single" w:color="000000" w:themeColor="text1" w:sz="4" w:space="0"/>
              <w:bottom w:val="single" w:color="000000" w:themeColor="text1" w:sz="4" w:space="0"/>
            </w:tcBorders>
          </w:tcPr>
          <w:p>
            <w:pPr>
              <w:rPr>
                <w:rFonts w:ascii="Times New Roman" w:hAnsi="Times New Roman" w:cs="Times New Roman"/>
                <w:b/>
                <w:sz w:val="18"/>
                <w:szCs w:val="18"/>
              </w:rPr>
            </w:pPr>
            <w:r>
              <w:rPr>
                <w:rFonts w:ascii="Times New Roman" w:hAnsi="Times New Roman" w:cs="Times New Roman"/>
                <w:b/>
                <w:sz w:val="18"/>
                <w:szCs w:val="18"/>
              </w:rPr>
              <w:t>Unit /Assignment</w:t>
            </w:r>
          </w:p>
        </w:tc>
        <w:tc>
          <w:tcPr>
            <w:tcW w:w="1985" w:type="dxa"/>
            <w:tcBorders>
              <w:top w:val="single" w:color="000000" w:themeColor="text1" w:sz="4" w:space="0"/>
              <w:bottom w:val="single" w:color="000000" w:themeColor="text1" w:sz="4" w:space="0"/>
            </w:tcBorders>
          </w:tcPr>
          <w:p>
            <w:pPr>
              <w:ind w:firstLine="360" w:firstLineChars="200"/>
              <w:rPr>
                <w:rFonts w:ascii="Times New Roman" w:hAnsi="Times New Roman" w:cs="Times New Roman"/>
                <w:b/>
                <w:sz w:val="18"/>
                <w:szCs w:val="18"/>
              </w:rPr>
            </w:pPr>
            <w:r>
              <w:rPr>
                <w:rFonts w:hint="eastAsia" w:ascii="Times New Roman" w:hAnsi="Times New Roman" w:cs="Times New Roman"/>
                <w:b/>
                <w:sz w:val="18"/>
                <w:szCs w:val="18"/>
              </w:rPr>
              <w:t>Z/</w:t>
            </w:r>
            <m:oMath>
              <m:sSup>
                <m:sSupPr>
                  <m:ctrlPr>
                    <w:rPr>
                      <w:rFonts w:ascii="Cambria Math" w:hAnsi="Cambria Math" w:cs="Times New Roman"/>
                      <w:b/>
                      <w:sz w:val="18"/>
                      <w:szCs w:val="18"/>
                    </w:rPr>
                  </m:ctrlPr>
                </m:sSupPr>
                <m:e>
                  <m:r>
                    <m:rPr>
                      <m:sty m:val="b"/>
                    </m:rPr>
                    <w:rPr>
                      <w:rFonts w:ascii="Cambria Math" w:hAnsi="Cambria Math" w:cs="Times New Roman"/>
                      <w:sz w:val="18"/>
                      <w:szCs w:val="18"/>
                    </w:rPr>
                    <m:t>χ</m:t>
                  </m:r>
                  <m:ctrlPr>
                    <w:rPr>
                      <w:rFonts w:ascii="Cambria Math" w:hAnsi="Cambria Math" w:cs="Times New Roman"/>
                      <w:b/>
                      <w:sz w:val="18"/>
                      <w:szCs w:val="18"/>
                    </w:rPr>
                  </m:ctrlPr>
                </m:e>
                <m:sup>
                  <m:r>
                    <m:rPr>
                      <m:sty m:val="b"/>
                    </m:rPr>
                    <w:rPr>
                      <w:rFonts w:ascii="Cambria Math" w:hAnsi="Cambria Math" w:cs="Times New Roman"/>
                      <w:sz w:val="18"/>
                      <w:szCs w:val="18"/>
                    </w:rPr>
                    <m:t>2</m:t>
                  </m:r>
                  <m:ctrlPr>
                    <w:rPr>
                      <w:rFonts w:ascii="Cambria Math" w:hAnsi="Cambria Math" w:cs="Times New Roman"/>
                      <w:b/>
                      <w:sz w:val="18"/>
                      <w:szCs w:val="18"/>
                    </w:rPr>
                  </m:ctrlPr>
                </m:sup>
              </m:sSup>
            </m:oMath>
          </w:p>
        </w:tc>
        <w:tc>
          <w:tcPr>
            <w:tcW w:w="3118" w:type="dxa"/>
            <w:tcBorders>
              <w:top w:val="single" w:color="000000" w:themeColor="text1" w:sz="4" w:space="0"/>
              <w:bottom w:val="single" w:color="000000" w:themeColor="text1" w:sz="4" w:space="0"/>
            </w:tcBorders>
          </w:tcPr>
          <w:p>
            <w:pPr>
              <w:ind w:firstLine="360" w:firstLineChars="200"/>
              <w:rPr>
                <w:rFonts w:ascii="Times New Roman" w:hAnsi="Times New Roman" w:cs="Times New Roman"/>
                <w:b/>
                <w:sz w:val="18"/>
                <w:szCs w:val="18"/>
              </w:rPr>
            </w:pPr>
            <w:r>
              <w:rPr>
                <w:rFonts w:ascii="Times New Roman" w:hAnsi="Times New Roman" w:cs="Times New Roman"/>
                <w:b/>
                <w:sz w:val="18"/>
                <w:szCs w:val="18"/>
              </w:rPr>
              <w:t>P-value</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Borders>
              <w:top w:val="single" w:color="000000" w:themeColor="text1" w:sz="4" w:space="0"/>
            </w:tcBorders>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Event</w:t>
            </w:r>
          </w:p>
        </w:tc>
        <w:tc>
          <w:tcPr>
            <w:tcW w:w="2410" w:type="dxa"/>
            <w:tcBorders>
              <w:top w:val="single" w:color="000000" w:themeColor="text1" w:sz="4" w:space="0"/>
            </w:tcBorders>
          </w:tcPr>
          <w:p>
            <w:pPr>
              <w:rPr>
                <w:rFonts w:ascii="Times New Roman" w:hAnsi="Times New Roman" w:cs="Times New Roman"/>
                <w:sz w:val="18"/>
                <w:szCs w:val="18"/>
              </w:rPr>
            </w:pPr>
            <w:r>
              <w:rPr>
                <w:rFonts w:ascii="Times New Roman" w:hAnsi="Times New Roman" w:cs="Times New Roman"/>
                <w:sz w:val="18"/>
                <w:szCs w:val="18"/>
              </w:rPr>
              <w:t xml:space="preserve">---                                                         </w:t>
            </w:r>
          </w:p>
        </w:tc>
        <w:tc>
          <w:tcPr>
            <w:tcW w:w="2126" w:type="dxa"/>
            <w:tcBorders>
              <w:top w:val="single" w:color="000000" w:themeColor="text1" w:sz="4" w:space="0"/>
            </w:tcBorders>
          </w:tcPr>
          <w:p>
            <w:pPr>
              <w:rPr>
                <w:rFonts w:hint="default" w:ascii="Times New Roman" w:hAnsi="Times New Roman" w:cs="Times New Roman"/>
                <w:sz w:val="18"/>
                <w:szCs w:val="18"/>
                <w:lang w:val="en-US" w:eastAsia="zh-CN"/>
              </w:rPr>
            </w:pPr>
            <w:r>
              <w:rPr>
                <w:rFonts w:ascii="Times New Roman" w:hAnsi="Times New Roman" w:cs="Times New Roman"/>
                <w:sz w:val="18"/>
                <w:szCs w:val="18"/>
              </w:rPr>
              <w:t>0:</w:t>
            </w:r>
            <w:r>
              <w:rPr>
                <w:rFonts w:hint="eastAsia" w:ascii="Times New Roman" w:hAnsi="Times New Roman" w:cs="Times New Roman"/>
                <w:sz w:val="18"/>
                <w:szCs w:val="18"/>
                <w:lang w:val="en-US" w:eastAsia="zh-CN"/>
              </w:rPr>
              <w:t>Survival</w:t>
            </w:r>
          </w:p>
          <w:p>
            <w:pPr>
              <w:rPr>
                <w:rFonts w:ascii="Times New Roman" w:hAnsi="Times New Roman" w:cs="Times New Roman"/>
                <w:sz w:val="18"/>
                <w:szCs w:val="18"/>
              </w:rPr>
            </w:pPr>
            <w:r>
              <w:rPr>
                <w:rFonts w:ascii="Times New Roman" w:hAnsi="Times New Roman" w:cs="Times New Roman"/>
                <w:sz w:val="18"/>
                <w:szCs w:val="18"/>
              </w:rPr>
              <w:t xml:space="preserve">1: </w:t>
            </w:r>
            <w:r>
              <w:rPr>
                <w:rFonts w:hint="eastAsia" w:ascii="Times New Roman" w:hAnsi="Times New Roman" w:cs="Times New Roman"/>
                <w:sz w:val="18"/>
                <w:szCs w:val="18"/>
                <w:lang w:val="en-US" w:eastAsia="zh-CN"/>
              </w:rPr>
              <w:t>No survival</w:t>
            </w:r>
            <w:r>
              <w:rPr>
                <w:rFonts w:ascii="Times New Roman" w:hAnsi="Times New Roman" w:cs="Times New Roman"/>
                <w:sz w:val="18"/>
                <w:szCs w:val="18"/>
              </w:rPr>
              <w:t xml:space="preserve">                             </w:t>
            </w:r>
          </w:p>
        </w:tc>
        <w:tc>
          <w:tcPr>
            <w:tcW w:w="1985" w:type="dxa"/>
            <w:tcBorders>
              <w:top w:val="single" w:color="000000" w:themeColor="text1" w:sz="4" w:space="0"/>
            </w:tcBorders>
          </w:tcPr>
          <w:p>
            <w:pPr>
              <w:rPr>
                <w:rFonts w:ascii="Times New Roman" w:hAnsi="Times New Roman" w:cs="Times New Roman"/>
                <w:sz w:val="18"/>
                <w:szCs w:val="18"/>
              </w:rPr>
            </w:pPr>
          </w:p>
        </w:tc>
        <w:tc>
          <w:tcPr>
            <w:tcW w:w="3118" w:type="dxa"/>
            <w:tcBorders>
              <w:top w:val="single" w:color="000000" w:themeColor="text1" w:sz="4" w:space="0"/>
            </w:tcBorders>
          </w:tcPr>
          <w:p>
            <w:pPr>
              <w:rPr>
                <w:rFonts w:ascii="Times New Roman" w:hAnsi="Times New Roman" w:cs="Times New Roman"/>
                <w:sz w:val="18"/>
                <w:szCs w:val="18"/>
              </w:rPr>
            </w:pPr>
            <w:r>
              <w:rPr>
                <w:rFonts w:ascii="Times New Roman" w:hAnsi="Times New Roman" w:cs="Times New Roman"/>
                <w:sz w:val="18"/>
                <w:szCs w:val="18"/>
              </w:rPr>
              <w:t>---</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AGE</w:t>
            </w:r>
          </w:p>
        </w:tc>
        <w:tc>
          <w:tcPr>
            <w:tcW w:w="2410" w:type="dxa"/>
          </w:tcPr>
          <w:p>
            <w:pPr>
              <w:rPr>
                <w:rFonts w:ascii="Times New Roman" w:hAnsi="Times New Roman" w:cs="Times New Roman"/>
                <w:sz w:val="18"/>
                <w:szCs w:val="18"/>
              </w:rPr>
            </w:pPr>
            <w:r>
              <w:rPr>
                <w:rFonts w:ascii="Times New Roman" w:hAnsi="Times New Roman" w:cs="Times New Roman"/>
                <w:sz w:val="18"/>
                <w:szCs w:val="18"/>
              </w:rPr>
              <w:t>Age</w:t>
            </w:r>
          </w:p>
        </w:tc>
        <w:tc>
          <w:tcPr>
            <w:tcW w:w="2126" w:type="dxa"/>
          </w:tcPr>
          <w:p>
            <w:pPr>
              <w:rPr>
                <w:rFonts w:ascii="Times New Roman" w:hAnsi="Times New Roman" w:cs="Times New Roman"/>
                <w:sz w:val="18"/>
                <w:szCs w:val="18"/>
              </w:rPr>
            </w:pPr>
            <w:r>
              <w:rPr>
                <w:rFonts w:ascii="Times New Roman" w:hAnsi="Times New Roman" w:cs="Times New Roman"/>
                <w:sz w:val="18"/>
                <w:szCs w:val="18"/>
              </w:rPr>
              <w:t>years old</w:t>
            </w:r>
          </w:p>
        </w:tc>
        <w:tc>
          <w:tcPr>
            <w:tcW w:w="1985"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-11.846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TEMP</w:t>
            </w:r>
          </w:p>
        </w:tc>
        <w:tc>
          <w:tcPr>
            <w:tcW w:w="2410" w:type="dxa"/>
          </w:tcPr>
          <w:p>
            <w:pPr>
              <w:rPr>
                <w:rFonts w:ascii="Times New Roman" w:hAnsi="Times New Roman" w:cs="Times New Roman"/>
                <w:sz w:val="18"/>
                <w:szCs w:val="18"/>
              </w:rPr>
            </w:pPr>
            <w:r>
              <w:rPr>
                <w:rFonts w:ascii="Times New Roman" w:hAnsi="Times New Roman" w:cs="Times New Roman"/>
                <w:sz w:val="18"/>
                <w:szCs w:val="18"/>
              </w:rPr>
              <w:t>Body temperature</w:t>
            </w:r>
          </w:p>
        </w:tc>
        <w:tc>
          <w:tcPr>
            <w:tcW w:w="2126" w:type="dxa"/>
          </w:tcPr>
          <w:p>
            <w:pPr>
              <w:rPr>
                <w:rFonts w:hint="eastAsia" w:ascii="Times New Roman" w:hAnsi="Times New Roman" w:cs="Times New Roman"/>
                <w:sz w:val="18"/>
                <w:szCs w:val="18"/>
                <w:lang w:val="en-US" w:eastAsia="zh-CN"/>
              </w:rPr>
            </w:pPr>
            <w:r>
              <w:rPr>
                <w:rFonts w:ascii="Arial" w:hAnsi="Arial" w:eastAsia="宋体" w:cs="Arial"/>
                <w:i w:val="0"/>
                <w:caps w:val="0"/>
                <w:color w:val="333333"/>
                <w:spacing w:val="0"/>
                <w:sz w:val="13"/>
                <w:szCs w:val="13"/>
                <w:shd w:val="clear" w:fill="FFFFFF"/>
              </w:rPr>
              <w:t>degrees Celsius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-2.106</w:t>
            </w:r>
          </w:p>
        </w:tc>
        <w:tc>
          <w:tcPr>
            <w:tcW w:w="3118" w:type="dxa"/>
          </w:tcPr>
          <w:p>
            <w:pPr>
              <w:rPr>
                <w:rFonts w:ascii="Times New Roman" w:hAnsi="Times New Roman" w:cs="Times New Roman"/>
                <w:sz w:val="18"/>
                <w:szCs w:val="18"/>
              </w:rPr>
            </w:pPr>
            <w:r>
              <w:rPr>
                <w:rFonts w:hint="eastAsia" w:ascii="Times New Roman" w:hAnsi="Times New Roman" w:cs="Times New Roman"/>
                <w:sz w:val="18"/>
                <w:szCs w:val="18"/>
              </w:rPr>
              <w:t>0.035</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jc w:val="both"/>
              <w:rPr>
                <w:rFonts w:ascii="Times New Roman" w:hAnsi="Times New Roman" w:cs="Times New Roman"/>
                <w:sz w:val="18"/>
                <w:szCs w:val="18"/>
              </w:rPr>
            </w:pPr>
            <w:r>
              <w:rPr>
                <w:rFonts w:hint="eastAsia" w:ascii="Times New Roman" w:hAnsi="Times New Roman" w:cs="Times New Roman"/>
                <w:sz w:val="18"/>
                <w:szCs w:val="18"/>
              </w:rPr>
              <w:t>DBP</w:t>
            </w:r>
          </w:p>
        </w:tc>
        <w:tc>
          <w:tcPr>
            <w:tcW w:w="2410" w:type="dxa"/>
          </w:tcPr>
          <w:p>
            <w:pPr>
              <w:rPr>
                <w:rFonts w:ascii="Times New Roman" w:hAnsi="Times New Roman" w:cs="Times New Roman"/>
                <w:sz w:val="18"/>
                <w:szCs w:val="18"/>
              </w:rPr>
            </w:pPr>
            <w:r>
              <w:rPr>
                <w:rFonts w:ascii="Times New Roman" w:hAnsi="Times New Roman" w:cs="Times New Roman"/>
                <w:sz w:val="18"/>
                <w:szCs w:val="18"/>
              </w:rPr>
              <w:t>Diastolic pressure</w:t>
            </w:r>
          </w:p>
        </w:tc>
        <w:tc>
          <w:tcPr>
            <w:tcW w:w="2126" w:type="dxa"/>
          </w:tcPr>
          <w:p>
            <w:pPr>
              <w:rPr>
                <w:rFonts w:ascii="Times New Roman" w:hAnsi="Times New Roman" w:cs="Times New Roman"/>
                <w:sz w:val="18"/>
                <w:szCs w:val="18"/>
              </w:rPr>
            </w:pPr>
            <w:r>
              <w:rPr>
                <w:rFonts w:ascii="Times New Roman" w:hAnsi="Times New Roman" w:cs="Times New Roman"/>
                <w:sz w:val="18"/>
                <w:szCs w:val="18"/>
              </w:rPr>
              <w:t xml:space="preserve">mmHg </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-3.660</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WEIGHT</w:t>
            </w:r>
          </w:p>
        </w:tc>
        <w:tc>
          <w:tcPr>
            <w:tcW w:w="2410" w:type="dxa"/>
          </w:tcPr>
          <w:p>
            <w:pPr>
              <w:rPr>
                <w:rFonts w:ascii="Times New Roman" w:hAnsi="Times New Roman" w:cs="Times New Roman"/>
                <w:sz w:val="18"/>
                <w:szCs w:val="18"/>
              </w:rPr>
            </w:pPr>
            <w:r>
              <w:rPr>
                <w:rFonts w:ascii="Times New Roman" w:hAnsi="Times New Roman" w:cs="Times New Roman"/>
                <w:sz w:val="18"/>
                <w:szCs w:val="18"/>
              </w:rPr>
              <w:t>Weight</w:t>
            </w:r>
          </w:p>
        </w:tc>
        <w:tc>
          <w:tcPr>
            <w:tcW w:w="2126" w:type="dxa"/>
          </w:tcPr>
          <w:p>
            <w:pPr>
              <w:rPr>
                <w:rFonts w:ascii="Times New Roman" w:hAnsi="Times New Roman" w:cs="Times New Roman"/>
                <w:sz w:val="18"/>
                <w:szCs w:val="18"/>
              </w:rPr>
            </w:pPr>
            <w:r>
              <w:rPr>
                <w:rFonts w:ascii="Times New Roman" w:hAnsi="Times New Roman" w:cs="Times New Roman"/>
                <w:sz w:val="18"/>
                <w:szCs w:val="18"/>
              </w:rPr>
              <w:t>kg</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-3.805</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BMI</w:t>
            </w:r>
          </w:p>
        </w:tc>
        <w:tc>
          <w:tcPr>
            <w:tcW w:w="2410" w:type="dxa"/>
          </w:tcPr>
          <w:p>
            <w:pPr>
              <w:rPr>
                <w:rFonts w:ascii="Times New Roman" w:hAnsi="Times New Roman" w:cs="Times New Roman"/>
                <w:sz w:val="18"/>
                <w:szCs w:val="18"/>
              </w:rPr>
            </w:pPr>
            <w:r>
              <w:rPr>
                <w:rFonts w:ascii="Times New Roman" w:hAnsi="Times New Roman" w:cs="Times New Roman"/>
                <w:sz w:val="18"/>
                <w:szCs w:val="18"/>
              </w:rPr>
              <w:t>Body mass index</w:t>
            </w:r>
          </w:p>
        </w:tc>
        <w:tc>
          <w:tcPr>
            <w:tcW w:w="2126" w:type="dxa"/>
          </w:tcPr>
          <w:p>
            <w:pPr>
              <w:rPr>
                <w:rFonts w:ascii="Times New Roman" w:hAnsi="Times New Roman" w:cs="Times New Roman"/>
                <w:sz w:val="18"/>
                <w:szCs w:val="18"/>
              </w:rPr>
            </w:pPr>
            <w:r>
              <w:rPr>
                <w:rFonts w:ascii="Times New Roman" w:hAnsi="Times New Roman" w:cs="Times New Roman"/>
                <w:sz w:val="18"/>
                <w:szCs w:val="18"/>
              </w:rPr>
              <w:t>kg/m2</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-4.499</w:t>
            </w:r>
          </w:p>
        </w:tc>
        <w:tc>
          <w:tcPr>
            <w:tcW w:w="3118" w:type="dxa"/>
          </w:tcPr>
          <w:p>
            <w:pPr>
              <w:tabs>
                <w:tab w:val="left" w:pos="298"/>
              </w:tabs>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HR</w:t>
            </w:r>
          </w:p>
        </w:tc>
        <w:tc>
          <w:tcPr>
            <w:tcW w:w="2410" w:type="dxa"/>
          </w:tcPr>
          <w:p>
            <w:pPr>
              <w:rPr>
                <w:rFonts w:ascii="Times New Roman" w:hAnsi="Times New Roman" w:cs="Times New Roman"/>
                <w:sz w:val="18"/>
                <w:szCs w:val="18"/>
              </w:rPr>
            </w:pPr>
            <w:r>
              <w:rPr>
                <w:rFonts w:ascii="Times New Roman" w:hAnsi="Times New Roman" w:cs="Times New Roman"/>
                <w:sz w:val="18"/>
                <w:szCs w:val="18"/>
              </w:rPr>
              <w:t>Heart rate</w:t>
            </w:r>
          </w:p>
        </w:tc>
        <w:tc>
          <w:tcPr>
            <w:tcW w:w="2126" w:type="dxa"/>
          </w:tcPr>
          <w:p>
            <w:pPr>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imes / minute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-5.376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RBC</w:t>
            </w:r>
          </w:p>
        </w:tc>
        <w:tc>
          <w:tcPr>
            <w:tcW w:w="2410" w:type="dxa"/>
          </w:tcPr>
          <w:p>
            <w:pPr>
              <w:rPr>
                <w:rFonts w:ascii="Times New Roman" w:hAnsi="Times New Roman" w:cs="Times New Roman"/>
                <w:sz w:val="18"/>
                <w:szCs w:val="18"/>
              </w:rPr>
            </w:pPr>
            <w:bookmarkStart w:id="10" w:name="OLE_LINK7"/>
            <w:r>
              <w:rPr>
                <w:rFonts w:ascii="Times New Roman" w:hAnsi="Times New Roman" w:cs="Times New Roman"/>
                <w:sz w:val="18"/>
                <w:szCs w:val="18"/>
              </w:rPr>
              <w:t>Red blood cells</w:t>
            </w:r>
            <w:bookmarkEnd w:id="10"/>
          </w:p>
        </w:tc>
        <w:tc>
          <w:tcPr>
            <w:tcW w:w="2126" w:type="dxa"/>
          </w:tcPr>
          <w:p>
            <w:pPr>
              <w:rPr>
                <w:rFonts w:ascii="Times New Roman" w:hAnsi="Times New Roman" w:cs="Times New Roman"/>
                <w:sz w:val="18"/>
                <w:szCs w:val="18"/>
              </w:rPr>
            </w:pPr>
            <w:r>
              <w:rPr>
                <w:rFonts w:ascii="Times New Roman" w:hAnsi="Times New Roman" w:cs="Times New Roman"/>
                <w:sz w:val="18"/>
                <w:szCs w:val="18"/>
              </w:rPr>
              <w:t>10^12/L</w:t>
            </w:r>
          </w:p>
        </w:tc>
        <w:tc>
          <w:tcPr>
            <w:tcW w:w="1985"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-5.40</w:t>
            </w:r>
            <w:r>
              <w:rPr>
                <w:rFonts w:hint="eastAsia" w:ascii="Times New Roman" w:hAnsi="Times New Roman" w:cs="Times New Roman"/>
                <w:sz w:val="18"/>
                <w:szCs w:val="18"/>
                <w:lang w:val="en-US" w:eastAsia="zh-CN"/>
              </w:rPr>
              <w:t>9</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RDW</w:t>
            </w:r>
          </w:p>
        </w:tc>
        <w:tc>
          <w:tcPr>
            <w:tcW w:w="2410" w:type="dxa"/>
          </w:tcPr>
          <w:p>
            <w:pPr>
              <w:rPr>
                <w:rFonts w:ascii="Times New Roman" w:hAnsi="Times New Roman" w:cs="Times New Roman"/>
                <w:sz w:val="18"/>
                <w:szCs w:val="18"/>
              </w:rPr>
            </w:pPr>
            <w:bookmarkStart w:id="11" w:name="OLE_LINK13"/>
            <w:r>
              <w:rPr>
                <w:rFonts w:ascii="Times New Roman" w:hAnsi="Times New Roman" w:cs="Times New Roman"/>
                <w:sz w:val="18"/>
                <w:szCs w:val="18"/>
              </w:rPr>
              <w:t xml:space="preserve">Red blood cell volume distribution width </w:t>
            </w:r>
            <w:bookmarkEnd w:id="11"/>
          </w:p>
        </w:tc>
        <w:tc>
          <w:tcPr>
            <w:tcW w:w="2126"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w:t>
            </w:r>
          </w:p>
        </w:tc>
        <w:tc>
          <w:tcPr>
            <w:tcW w:w="1985"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-7.97</w:t>
            </w:r>
            <w:r>
              <w:rPr>
                <w:rFonts w:hint="eastAsia" w:ascii="Times New Roman" w:hAnsi="Times New Roman" w:cs="Times New Roman"/>
                <w:sz w:val="18"/>
                <w:szCs w:val="18"/>
                <w:lang w:val="en-US" w:eastAsia="zh-CN"/>
              </w:rPr>
              <w:t>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HGB</w:t>
            </w:r>
          </w:p>
        </w:tc>
        <w:tc>
          <w:tcPr>
            <w:tcW w:w="2410" w:type="dxa"/>
          </w:tcPr>
          <w:p>
            <w:pPr>
              <w:rPr>
                <w:rFonts w:ascii="Times New Roman" w:hAnsi="Times New Roman" w:cs="Times New Roman"/>
                <w:sz w:val="18"/>
                <w:szCs w:val="18"/>
              </w:rPr>
            </w:pPr>
            <w:r>
              <w:rPr>
                <w:rFonts w:ascii="Times New Roman" w:hAnsi="Times New Roman" w:cs="Times New Roman"/>
                <w:sz w:val="18"/>
                <w:szCs w:val="18"/>
              </w:rPr>
              <w:t>Hemoglobin</w:t>
            </w:r>
          </w:p>
        </w:tc>
        <w:tc>
          <w:tcPr>
            <w:tcW w:w="2126" w:type="dxa"/>
          </w:tcPr>
          <w:p>
            <w:pPr>
              <w:rPr>
                <w:rFonts w:ascii="Times New Roman" w:hAnsi="Times New Roman" w:cs="Times New Roman"/>
                <w:sz w:val="18"/>
                <w:szCs w:val="18"/>
              </w:rPr>
            </w:pPr>
            <w:r>
              <w:rPr>
                <w:rFonts w:ascii="Times New Roman" w:hAnsi="Times New Roman" w:cs="Times New Roman"/>
                <w:sz w:val="18"/>
                <w:szCs w:val="18"/>
              </w:rPr>
              <w:t>g/L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-5.559</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NEU</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Neutrophil absolute value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10^10/L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-3.376</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N</w:t>
            </w:r>
            <w:r>
              <w:rPr>
                <w:rFonts w:hint="eastAsia" w:ascii="Times New Roman" w:hAnsi="Times New Roman" w:cs="Times New Roman"/>
                <w:sz w:val="18"/>
                <w:szCs w:val="18"/>
                <w:lang w:val="en-US" w:eastAsia="zh-CN"/>
              </w:rPr>
              <w:t>.</w:t>
            </w:r>
          </w:p>
        </w:tc>
        <w:tc>
          <w:tcPr>
            <w:tcW w:w="2410" w:type="dxa"/>
            <w:vAlign w:val="top"/>
          </w:tcPr>
          <w:p>
            <w:pPr>
              <w:rPr>
                <w:rFonts w:ascii="Times New Roman" w:hAnsi="Times New Roman" w:eastAsia="等线" w:cs="Times New Roman"/>
                <w:kern w:val="2"/>
                <w:sz w:val="18"/>
                <w:szCs w:val="18"/>
                <w:lang w:val="en-US" w:eastAsia="zh-CN" w:bidi="ar-SA"/>
              </w:rPr>
            </w:pPr>
            <w:bookmarkStart w:id="12" w:name="OLE_LINK10"/>
            <w:r>
              <w:rPr>
                <w:rFonts w:ascii="Times New Roman" w:hAnsi="Times New Roman" w:cs="Times New Roman"/>
                <w:sz w:val="18"/>
                <w:szCs w:val="18"/>
              </w:rPr>
              <w:t>Neutrophil  ratio</w:t>
            </w:r>
            <w:bookmarkEnd w:id="12"/>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-7.051</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ALT</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Alanine aminotransferase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U/L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-2.818</w:t>
            </w:r>
          </w:p>
        </w:tc>
        <w:tc>
          <w:tcPr>
            <w:tcW w:w="3118"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0.00</w:t>
            </w:r>
            <w:r>
              <w:rPr>
                <w:rFonts w:hint="eastAsia" w:ascii="Times New Roman" w:hAnsi="Times New Roman" w:cs="Times New Roman"/>
                <w:sz w:val="18"/>
                <w:szCs w:val="18"/>
                <w:lang w:val="en-US" w:eastAsia="zh-CN"/>
              </w:rPr>
              <w:t>5</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ALB</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Albumin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g/L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-3.806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TBIL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Total bilirubin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μmol/L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-2.943</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DBIL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Direct bilirubin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μmol/L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-5.078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X.GT</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r-glutamyl transpeptidase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U/L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-1.941</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0.052</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TG</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Triglyceride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-4.590</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HDLC</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High density lipoprotein cholesterol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μmol/L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-1.957</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0.050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rPr>
              <w:t>LP</w:t>
            </w:r>
            <w:r>
              <w:rPr>
                <w:rFonts w:hint="eastAsia" w:ascii="Times New Roman" w:hAnsi="Times New Roman" w:cs="Times New Roman"/>
                <w:sz w:val="18"/>
                <w:szCs w:val="18"/>
                <w:lang w:val="en-US" w:eastAsia="zh-CN"/>
              </w:rPr>
              <w:t>(a)</w:t>
            </w:r>
          </w:p>
        </w:tc>
        <w:tc>
          <w:tcPr>
            <w:tcW w:w="2410" w:type="dxa"/>
          </w:tcPr>
          <w:p>
            <w:pPr>
              <w:rPr>
                <w:rFonts w:hint="default" w:ascii="Times New Roman" w:hAnsi="Times New Roman" w:eastAsia="宋体" w:cs="Times New Roman"/>
                <w:sz w:val="18"/>
                <w:szCs w:val="18"/>
                <w:lang w:val="en-US" w:eastAsia="zh-CN"/>
              </w:rPr>
            </w:pPr>
            <w:r>
              <w:rPr>
                <w:rFonts w:ascii="Times New Roman" w:hAnsi="Times New Roman" w:cs="Times New Roman"/>
                <w:sz w:val="18"/>
                <w:szCs w:val="18"/>
              </w:rPr>
              <w:t>Lipoprotein (</w:t>
            </w:r>
            <w:r>
              <w:rPr>
                <w:rFonts w:hint="eastAsia" w:ascii="Times New Roman" w:hAnsi="Times New Roman" w:cs="Times New Roman"/>
                <w:sz w:val="18"/>
                <w:szCs w:val="18"/>
                <w:lang w:val="en-US" w:eastAsia="zh-CN"/>
              </w:rPr>
              <w:t>a)</w:t>
            </w:r>
          </w:p>
        </w:tc>
        <w:tc>
          <w:tcPr>
            <w:tcW w:w="2126" w:type="dxa"/>
          </w:tcPr>
          <w:p>
            <w:pPr>
              <w:rPr>
                <w:rFonts w:ascii="Times New Roman" w:hAnsi="Times New Roman" w:cs="Times New Roman"/>
                <w:sz w:val="18"/>
                <w:szCs w:val="18"/>
              </w:rPr>
            </w:pPr>
            <w:r>
              <w:rPr>
                <w:rFonts w:hint="eastAsia" w:ascii="Times New Roman" w:hAnsi="Times New Roman"/>
                <w:color w:val="000000"/>
                <w:sz w:val="18"/>
                <w:szCs w:val="18"/>
                <w:lang w:val="en-US" w:eastAsia="zh-CN"/>
              </w:rPr>
              <w:t>mg/L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-2.096</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0.036</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BUN</w:t>
            </w:r>
          </w:p>
        </w:tc>
        <w:tc>
          <w:tcPr>
            <w:tcW w:w="2410" w:type="dxa"/>
            <w:vAlign w:val="top"/>
          </w:tcPr>
          <w:p>
            <w:pPr>
              <w:rPr>
                <w:rFonts w:ascii="Times New Roman" w:hAnsi="Times New Roman" w:eastAsia="等线" w:cs="Times New Roman"/>
                <w:kern w:val="2"/>
                <w:sz w:val="18"/>
                <w:szCs w:val="18"/>
                <w:lang w:val="en-US" w:eastAsia="zh-CN" w:bidi="ar-SA"/>
              </w:rPr>
            </w:pPr>
            <w:bookmarkStart w:id="13" w:name="OLE_LINK11"/>
            <w:r>
              <w:rPr>
                <w:rFonts w:ascii="Times New Roman" w:hAnsi="Times New Roman" w:cs="Times New Roman"/>
                <w:sz w:val="18"/>
                <w:szCs w:val="18"/>
              </w:rPr>
              <w:t>Blood urea nitrogen</w:t>
            </w:r>
            <w:bookmarkEnd w:id="13"/>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-8.629</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CR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Creatinine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-8.724</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UA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Uric acid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μmol/L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-6.632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K</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Potassium ions </w:t>
            </w:r>
            <w:r>
              <w:rPr>
                <w:rFonts w:ascii="Times New Roman" w:hAnsi="Times New Roman" w:eastAsia="宋体" w:cs="Times New Roman"/>
                <w:sz w:val="18"/>
                <w:szCs w:val="18"/>
              </w:rPr>
              <w:t>concentration</w:t>
            </w:r>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-3.467</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NA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Sodium ions </w:t>
            </w:r>
            <w:r>
              <w:rPr>
                <w:rFonts w:ascii="Times New Roman" w:hAnsi="Times New Roman" w:eastAsia="宋体" w:cs="Times New Roman"/>
                <w:sz w:val="18"/>
                <w:szCs w:val="18"/>
              </w:rPr>
              <w:t>concentration</w:t>
            </w:r>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-2.703</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0.007</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jc w:val="both"/>
              <w:rPr>
                <w:rFonts w:ascii="Times New Roman" w:hAnsi="Times New Roman" w:cs="Times New Roman"/>
                <w:sz w:val="18"/>
                <w:szCs w:val="18"/>
              </w:rPr>
            </w:pPr>
            <w:r>
              <w:rPr>
                <w:rFonts w:hint="eastAsia" w:ascii="Times New Roman" w:hAnsi="Times New Roman" w:cs="Times New Roman"/>
                <w:sz w:val="18"/>
                <w:szCs w:val="18"/>
              </w:rPr>
              <w:t>CL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Chloride ion </w:t>
            </w:r>
            <w:r>
              <w:rPr>
                <w:rFonts w:ascii="Times New Roman" w:hAnsi="Times New Roman" w:eastAsia="宋体" w:cs="Times New Roman"/>
                <w:sz w:val="18"/>
                <w:szCs w:val="18"/>
              </w:rPr>
              <w:t>concentration</w:t>
            </w:r>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mmol/L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-3.996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jc w:val="both"/>
              <w:rPr>
                <w:rFonts w:ascii="Times New Roman" w:hAnsi="Times New Roman" w:cs="Times New Roman"/>
                <w:sz w:val="18"/>
                <w:szCs w:val="18"/>
              </w:rPr>
            </w:pPr>
            <w:r>
              <w:rPr>
                <w:rFonts w:hint="eastAsia" w:ascii="Times New Roman" w:hAnsi="Times New Roman" w:cs="Times New Roman"/>
                <w:sz w:val="18"/>
                <w:szCs w:val="18"/>
              </w:rPr>
              <w:t>CYSC</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Cystatin C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mg/L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-9.446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NTPROBNP</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N-terminal pronatriuretic peptide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ng/L</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-9.898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QRS</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part of electrocardiographic wave time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-3.558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QTC</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QT interval time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-5.941</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LA</w:t>
            </w:r>
          </w:p>
        </w:tc>
        <w:tc>
          <w:tcPr>
            <w:tcW w:w="2410" w:type="dxa"/>
            <w:vAlign w:val="top"/>
          </w:tcPr>
          <w:p>
            <w:pPr>
              <w:rPr>
                <w:rFonts w:ascii="Times New Roman" w:hAnsi="Times New Roman" w:eastAsia="等线" w:cs="Times New Roman"/>
                <w:kern w:val="2"/>
                <w:sz w:val="18"/>
                <w:szCs w:val="18"/>
                <w:lang w:val="en-US" w:eastAsia="zh-CN" w:bidi="ar-SA"/>
              </w:rPr>
            </w:pPr>
            <w:bookmarkStart w:id="14" w:name="OLE_LINK6"/>
            <w:r>
              <w:rPr>
                <w:rFonts w:ascii="Times New Roman" w:hAnsi="Times New Roman" w:cs="Times New Roman"/>
                <w:sz w:val="18"/>
                <w:szCs w:val="18"/>
              </w:rPr>
              <w:t xml:space="preserve">Left atrial front and rear diameter       </w:t>
            </w:r>
            <w:bookmarkEnd w:id="14"/>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-7.857</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RA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Anteroposterior diameter of right atrium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-5.576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RA1</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Left and right diameter of right atrium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-5.143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LVDD</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Internal diameter of left ventricular end-diastolic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mm</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-4.287</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EF</w:t>
            </w:r>
          </w:p>
        </w:tc>
        <w:tc>
          <w:tcPr>
            <w:tcW w:w="2410" w:type="dxa"/>
            <w:vAlign w:val="top"/>
          </w:tcPr>
          <w:p>
            <w:pPr>
              <w:rPr>
                <w:rFonts w:ascii="Times New Roman" w:hAnsi="Times New Roman" w:eastAsia="等线" w:cs="Times New Roman"/>
                <w:kern w:val="2"/>
                <w:sz w:val="18"/>
                <w:szCs w:val="18"/>
                <w:lang w:val="en-US" w:eastAsia="zh-CN" w:bidi="ar-SA"/>
              </w:rPr>
            </w:pPr>
            <w:r>
              <w:rPr>
                <w:rFonts w:hint="eastAsia" w:ascii="Times New Roman" w:hAnsi="Times New Roman" w:cs="Times New Roman"/>
                <w:sz w:val="18"/>
                <w:szCs w:val="18"/>
                <w:lang w:val="en-US" w:eastAsia="zh-CN"/>
              </w:rPr>
              <w:t>L</w:t>
            </w:r>
            <w:r>
              <w:rPr>
                <w:rFonts w:hint="default" w:ascii="Times New Roman" w:hAnsi="Times New Roman" w:cs="Times New Roman"/>
                <w:sz w:val="18"/>
                <w:szCs w:val="18"/>
                <w:lang w:val="en-US" w:eastAsia="zh-CN"/>
              </w:rPr>
              <w:t>eft ventricular ejection fraction</w:t>
            </w:r>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-7.438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OCCUPATION</w:t>
            </w:r>
          </w:p>
        </w:tc>
        <w:tc>
          <w:tcPr>
            <w:tcW w:w="2410" w:type="dxa"/>
          </w:tcPr>
          <w:p>
            <w:pPr>
              <w:rPr>
                <w:rFonts w:ascii="Times New Roman" w:hAnsi="Times New Roman" w:cs="Times New Roman"/>
                <w:sz w:val="18"/>
                <w:szCs w:val="18"/>
              </w:rPr>
            </w:pPr>
            <w:r>
              <w:rPr>
                <w:rFonts w:ascii="Times New Roman" w:hAnsi="Times New Roman" w:cs="Times New Roman"/>
                <w:sz w:val="18"/>
                <w:szCs w:val="18"/>
              </w:rPr>
              <w:t>Occupation</w:t>
            </w:r>
          </w:p>
        </w:tc>
        <w:tc>
          <w:tcPr>
            <w:tcW w:w="2126" w:type="dxa"/>
          </w:tcPr>
          <w:p>
            <w:pPr>
              <w:rPr>
                <w:rFonts w:hint="eastAsia" w:ascii="Times New Roman" w:hAnsi="Times New Roman"/>
                <w:color w:val="000000"/>
                <w:sz w:val="18"/>
                <w:szCs w:val="18"/>
                <w:lang w:val="en-US" w:eastAsia="zh-CN"/>
              </w:rPr>
            </w:pPr>
            <w:r>
              <w:rPr>
                <w:rFonts w:hint="eastAsia" w:ascii="Times New Roman" w:hAnsi="Times New Roman" w:cs="Times New Roman"/>
                <w:sz w:val="18"/>
                <w:szCs w:val="18"/>
                <w:lang w:val="en-US" w:eastAsia="zh-CN"/>
              </w:rPr>
              <w:t>0:</w:t>
            </w:r>
            <w:r>
              <w:rPr>
                <w:rFonts w:hint="eastAsia" w:ascii="Times New Roman" w:hAnsi="Times New Roman"/>
                <w:color w:val="000000"/>
                <w:sz w:val="18"/>
                <w:szCs w:val="18"/>
              </w:rPr>
              <w:t>Manual</w:t>
            </w:r>
            <w:r>
              <w:rPr>
                <w:rFonts w:hint="eastAsia" w:ascii="Times New Roman" w:hAnsi="Times New Roman"/>
                <w:color w:val="000000"/>
                <w:sz w:val="18"/>
                <w:szCs w:val="18"/>
                <w:lang w:val="en-US" w:eastAsia="zh-CN"/>
              </w:rPr>
              <w:t xml:space="preserve"> </w:t>
            </w:r>
            <w:r>
              <w:rPr>
                <w:rFonts w:hint="eastAsia" w:ascii="Times New Roman" w:hAnsi="Times New Roman"/>
                <w:color w:val="000000"/>
                <w:sz w:val="18"/>
                <w:szCs w:val="18"/>
              </w:rPr>
              <w:t>worker</w:t>
            </w:r>
            <w:r>
              <w:rPr>
                <w:rFonts w:hint="eastAsia" w:ascii="Times New Roman" w:hAnsi="Times New Roman"/>
                <w:color w:val="000000"/>
                <w:sz w:val="18"/>
                <w:szCs w:val="18"/>
                <w:lang w:val="en-US" w:eastAsia="zh-CN"/>
              </w:rPr>
              <w:t>,</w:t>
            </w:r>
          </w:p>
          <w:p>
            <w:pPr>
              <w:rPr>
                <w:rFonts w:hint="default" w:ascii="Times New Roman" w:hAnsi="Times New Roman" w:eastAsia="等线" w:cs="Times New Roman"/>
                <w:sz w:val="18"/>
                <w:szCs w:val="18"/>
                <w:lang w:val="en-US" w:eastAsia="zh-CN"/>
              </w:rPr>
            </w:pPr>
            <w:r>
              <w:rPr>
                <w:rFonts w:hint="eastAsia" w:ascii="Times New Roman" w:hAnsi="Times New Roman"/>
                <w:color w:val="000000"/>
                <w:sz w:val="18"/>
                <w:szCs w:val="18"/>
                <w:lang w:val="en-US" w:eastAsia="zh-CN"/>
              </w:rPr>
              <w:t>1:</w:t>
            </w:r>
            <w:r>
              <w:rPr>
                <w:rFonts w:hint="eastAsia" w:ascii="Times New Roman" w:hAnsi="Times New Roman"/>
                <w:color w:val="000000"/>
                <w:sz w:val="18"/>
                <w:szCs w:val="18"/>
              </w:rPr>
              <w:t>Mental worker</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19.022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HEALTHCARE</w:t>
            </w:r>
          </w:p>
        </w:tc>
        <w:tc>
          <w:tcPr>
            <w:tcW w:w="2410" w:type="dxa"/>
          </w:tcPr>
          <w:p>
            <w:pPr>
              <w:rPr>
                <w:rFonts w:ascii="Times New Roman" w:hAnsi="Times New Roman" w:cs="Times New Roman"/>
                <w:sz w:val="18"/>
                <w:szCs w:val="18"/>
              </w:rPr>
            </w:pPr>
            <w:r>
              <w:rPr>
                <w:rFonts w:ascii="Times New Roman" w:hAnsi="Times New Roman" w:cs="Times New Roman"/>
                <w:sz w:val="18"/>
                <w:szCs w:val="18"/>
              </w:rPr>
              <w:t>Types of health insurance</w:t>
            </w:r>
          </w:p>
        </w:tc>
        <w:tc>
          <w:tcPr>
            <w:tcW w:w="2126" w:type="dxa"/>
          </w:tcPr>
          <w:p>
            <w:pPr>
              <w:rPr>
                <w:rFonts w:hint="default" w:ascii="Times New Roman" w:hAnsi="Times New Roman" w:eastAsia="等线" w:cs="Times New Roman"/>
                <w:sz w:val="18"/>
                <w:szCs w:val="18"/>
                <w:lang w:val="en-US" w:eastAsia="zh-CN"/>
              </w:rPr>
            </w:pPr>
            <w:bookmarkStart w:id="15" w:name="OLE_LINK14"/>
            <w:r>
              <w:rPr>
                <w:rFonts w:hint="eastAsia" w:ascii="Times New Roman" w:hAnsi="Times New Roman" w:cs="Times New Roman"/>
                <w:sz w:val="18"/>
                <w:szCs w:val="18"/>
                <w:lang w:val="en-US" w:eastAsia="zh-CN"/>
              </w:rPr>
              <w:t>0:</w:t>
            </w:r>
            <w:r>
              <w:rPr>
                <w:rFonts w:ascii="Times New Roman" w:hAnsi="Times New Roman" w:cs="Times New Roman"/>
                <w:sz w:val="18"/>
                <w:szCs w:val="18"/>
              </w:rPr>
              <w:t>Urban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medical insurance</w:t>
            </w:r>
            <w:r>
              <w:rPr>
                <w:rFonts w:hint="eastAsia" w:ascii="Times New Roman" w:hAnsi="Times New Roman" w:cs="Times New Roman"/>
                <w:sz w:val="18"/>
                <w:szCs w:val="18"/>
                <w:lang w:val="en-US" w:eastAsia="zh-CN"/>
              </w:rPr>
              <w:t>,1:</w:t>
            </w:r>
            <w:r>
              <w:rPr>
                <w:rFonts w:ascii="Times New Roman" w:hAnsi="Times New Roman" w:cs="Times New Roman"/>
                <w:sz w:val="18"/>
                <w:szCs w:val="18"/>
              </w:rPr>
              <w:t>new rural cooperative medical care</w:t>
            </w:r>
            <w:r>
              <w:rPr>
                <w:rFonts w:hint="eastAsia" w:ascii="Times New Roman" w:hAnsi="Times New Roman" w:cs="Times New Roman"/>
                <w:sz w:val="18"/>
                <w:szCs w:val="18"/>
                <w:lang w:val="en-US" w:eastAsia="zh-CN"/>
              </w:rPr>
              <w:t>,2:</w:t>
            </w:r>
            <w:r>
              <w:rPr>
                <w:rFonts w:ascii="Times New Roman" w:hAnsi="Times New Roman" w:cs="Times New Roman"/>
                <w:sz w:val="18"/>
                <w:szCs w:val="18"/>
              </w:rPr>
              <w:t>full public</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expense</w:t>
            </w:r>
            <w:r>
              <w:rPr>
                <w:rFonts w:hint="eastAsia" w:ascii="Times New Roman" w:hAnsi="Times New Roman" w:cs="Times New Roman"/>
                <w:sz w:val="18"/>
                <w:szCs w:val="18"/>
                <w:lang w:val="en-US" w:eastAsia="zh-CN"/>
              </w:rPr>
              <w:t>,3:</w:t>
            </w:r>
            <w:r>
              <w:rPr>
                <w:rFonts w:hint="eastAsia" w:ascii="Times New Roman" w:hAnsi="Times New Roman" w:cs="Times New Roman"/>
                <w:sz w:val="18"/>
                <w:szCs w:val="18"/>
              </w:rPr>
              <w:t>self-paying</w:t>
            </w:r>
            <w:r>
              <w:rPr>
                <w:rFonts w:hint="eastAsia" w:ascii="Times New Roman" w:hAnsi="Times New Roman" w:cs="Times New Roman"/>
                <w:sz w:val="18"/>
                <w:szCs w:val="18"/>
                <w:lang w:val="en-US" w:eastAsia="zh-CN"/>
              </w:rPr>
              <w:t>,4:</w:t>
            </w:r>
            <w:r>
              <w:rPr>
                <w:rFonts w:ascii="Times New Roman" w:hAnsi="Times New Roman" w:cs="Times New Roman"/>
                <w:sz w:val="18"/>
                <w:szCs w:val="18"/>
              </w:rPr>
              <w:t>other</w:t>
            </w:r>
            <w:bookmarkEnd w:id="15"/>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28.853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MARITALSTA</w:t>
            </w:r>
          </w:p>
        </w:tc>
        <w:tc>
          <w:tcPr>
            <w:tcW w:w="2410" w:type="dxa"/>
          </w:tcPr>
          <w:p>
            <w:pPr>
              <w:rPr>
                <w:rFonts w:ascii="Times New Roman" w:hAnsi="Times New Roman" w:cs="Times New Roman"/>
                <w:sz w:val="18"/>
                <w:szCs w:val="18"/>
              </w:rPr>
            </w:pPr>
            <w:r>
              <w:rPr>
                <w:rFonts w:ascii="Times New Roman" w:hAnsi="Times New Roman" w:cs="Times New Roman"/>
                <w:sz w:val="18"/>
                <w:szCs w:val="18"/>
              </w:rPr>
              <w:t xml:space="preserve">Marital status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1:unmarried,2:married,3:divorced,4: widowed</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11.533</w:t>
            </w:r>
          </w:p>
        </w:tc>
        <w:tc>
          <w:tcPr>
            <w:tcW w:w="3118" w:type="dxa"/>
          </w:tcPr>
          <w:p>
            <w:pPr>
              <w:rPr>
                <w:rFonts w:ascii="Times New Roman" w:hAnsi="Times New Roman" w:cs="Times New Roman"/>
                <w:sz w:val="18"/>
                <w:szCs w:val="18"/>
              </w:rPr>
            </w:pPr>
            <w:r>
              <w:rPr>
                <w:rFonts w:hint="eastAsia" w:ascii="Times New Roman" w:hAnsi="Times New Roman" w:cs="Times New Roman"/>
                <w:sz w:val="18"/>
                <w:szCs w:val="18"/>
              </w:rPr>
              <w:t>0.009</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OMI</w:t>
            </w:r>
          </w:p>
        </w:tc>
        <w:tc>
          <w:tcPr>
            <w:tcW w:w="2410" w:type="dxa"/>
          </w:tcPr>
          <w:p>
            <w:pPr>
              <w:rPr>
                <w:rFonts w:ascii="Times New Roman" w:hAnsi="Times New Roman" w:cs="Times New Roman"/>
                <w:sz w:val="18"/>
                <w:szCs w:val="18"/>
              </w:rPr>
            </w:pPr>
            <w:r>
              <w:rPr>
                <w:rFonts w:ascii="Times New Roman" w:hAnsi="Times New Roman" w:cs="Times New Roman"/>
                <w:sz w:val="18"/>
                <w:szCs w:val="18"/>
              </w:rPr>
              <w:t xml:space="preserve">Old myocardial infarction </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5.494</w:t>
            </w:r>
          </w:p>
        </w:tc>
        <w:tc>
          <w:tcPr>
            <w:tcW w:w="3118" w:type="dxa"/>
          </w:tcPr>
          <w:p>
            <w:pPr>
              <w:rPr>
                <w:rFonts w:ascii="Times New Roman" w:hAnsi="Times New Roman" w:cs="Times New Roman"/>
                <w:sz w:val="18"/>
                <w:szCs w:val="18"/>
              </w:rPr>
            </w:pPr>
            <w:r>
              <w:rPr>
                <w:rFonts w:hint="eastAsia" w:ascii="Times New Roman" w:hAnsi="Times New Roman" w:cs="Times New Roman"/>
                <w:sz w:val="18"/>
                <w:szCs w:val="18"/>
              </w:rPr>
              <w:t>0.019</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PCI</w:t>
            </w:r>
          </w:p>
        </w:tc>
        <w:tc>
          <w:tcPr>
            <w:tcW w:w="2410" w:type="dxa"/>
          </w:tcPr>
          <w:p>
            <w:pPr>
              <w:rPr>
                <w:rFonts w:ascii="Times New Roman" w:hAnsi="Times New Roman" w:cs="Times New Roman"/>
                <w:sz w:val="18"/>
                <w:szCs w:val="18"/>
              </w:rPr>
            </w:pPr>
            <w:r>
              <w:rPr>
                <w:rFonts w:ascii="Times New Roman" w:hAnsi="Times New Roman" w:cs="Times New Roman"/>
                <w:sz w:val="18"/>
                <w:szCs w:val="18"/>
              </w:rPr>
              <w:t>Percutaneous transluminal coronary intervention</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11.526</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CABG</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Coronary artery bypass graft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14.047</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hint="eastAsia" w:ascii="Times New Roman" w:hAnsi="Times New Roman" w:cs="Times New Roman"/>
                <w:sz w:val="18"/>
                <w:szCs w:val="18"/>
              </w:rPr>
            </w:pPr>
            <w:r>
              <w:rPr>
                <w:rFonts w:hint="eastAsia" w:ascii="Times New Roman" w:hAnsi="Times New Roman" w:cs="Times New Roman"/>
                <w:sz w:val="18"/>
                <w:szCs w:val="18"/>
              </w:rPr>
              <w:t>NYHA</w:t>
            </w:r>
          </w:p>
          <w:p>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classification</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New York Heart Association clinical classifications</w:t>
            </w:r>
          </w:p>
        </w:tc>
        <w:tc>
          <w:tcPr>
            <w:tcW w:w="2126" w:type="dxa"/>
            <w:vAlign w:val="top"/>
          </w:tcPr>
          <w:p>
            <w:pPr>
              <w:rPr>
                <w:rFonts w:hint="eastAsia" w:ascii="Times New Roman" w:hAnsi="Times New Roman" w:eastAsia="宋体" w:cs="Times New Roman"/>
                <w:color w:val="000000"/>
                <w:sz w:val="18"/>
                <w:szCs w:val="18"/>
                <w:lang w:val="en-US" w:eastAsia="zh-CN"/>
              </w:rPr>
            </w:pPr>
            <w:r>
              <w:rPr>
                <w:rFonts w:hint="eastAsia" w:ascii="Times New Roman" w:hAnsi="Times New Roman" w:cs="Times New Roman"/>
                <w:sz w:val="18"/>
                <w:szCs w:val="18"/>
                <w:lang w:val="en-US" w:eastAsia="zh-CN"/>
              </w:rPr>
              <w:t>0:</w:t>
            </w:r>
            <w:r>
              <w:rPr>
                <w:rFonts w:hint="default" w:ascii="Times New Roman" w:hAnsi="Times New Roman" w:eastAsia="宋体" w:cs="Times New Roman"/>
                <w:color w:val="000000"/>
                <w:sz w:val="18"/>
                <w:szCs w:val="18"/>
                <w:lang w:val="en-US" w:eastAsia="zh-CN"/>
              </w:rPr>
              <w:t>Ⅱ</w:t>
            </w:r>
            <w:r>
              <w:rPr>
                <w:rFonts w:hint="eastAsia" w:ascii="Times New Roman" w:hAnsi="Times New Roman" w:eastAsia="宋体" w:cs="Times New Roman"/>
                <w:color w:val="000000"/>
                <w:sz w:val="18"/>
                <w:szCs w:val="18"/>
                <w:lang w:val="en-US" w:eastAsia="zh-CN"/>
              </w:rPr>
              <w:t>,</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1</w:t>
            </w:r>
            <w:r>
              <w:rPr>
                <w:rFonts w:hint="eastAsia" w:ascii="Times New Roman" w:hAnsi="Times New Roman" w:cs="Times New Roman"/>
                <w:sz w:val="18"/>
                <w:szCs w:val="18"/>
                <w:lang w:val="en-US" w:eastAsia="zh-CN"/>
              </w:rPr>
              <w:t>:</w:t>
            </w:r>
            <w:r>
              <w:rPr>
                <w:rFonts w:hint="default" w:ascii="Times New Roman" w:hAnsi="Times New Roman" w:eastAsia="宋体" w:cs="Times New Roman"/>
                <w:color w:val="000000"/>
                <w:sz w:val="18"/>
                <w:szCs w:val="18"/>
                <w:lang w:val="en-US" w:eastAsia="zh-CN"/>
              </w:rPr>
              <w:t>Ⅲ~Ⅳ</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57.424</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DRINKING</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Drinking history</w:t>
            </w:r>
          </w:p>
        </w:tc>
        <w:tc>
          <w:tcPr>
            <w:tcW w:w="2126" w:type="dxa"/>
            <w:vAlign w:val="top"/>
          </w:tcPr>
          <w:p>
            <w:pPr>
              <w:rPr>
                <w:rFonts w:hint="default" w:ascii="Times New Roman" w:hAnsi="Times New Roman" w:eastAsia="等线" w:cs="Times New Roman"/>
                <w:kern w:val="2"/>
                <w:sz w:val="18"/>
                <w:szCs w:val="18"/>
                <w:lang w:val="en-US" w:eastAsia="zh-CN" w:bidi="ar-SA"/>
              </w:rPr>
            </w:pPr>
            <w:r>
              <w:rPr>
                <w:rFonts w:ascii="Times New Roman" w:hAnsi="Times New Roman" w:cs="Times New Roman"/>
                <w:sz w:val="18"/>
                <w:szCs w:val="18"/>
              </w:rPr>
              <w:t>0:</w:t>
            </w:r>
            <w:r>
              <w:rPr>
                <w:rFonts w:hint="eastAsia" w:ascii="Times New Roman" w:hAnsi="Times New Roman" w:cs="Times New Roman"/>
                <w:sz w:val="18"/>
                <w:szCs w:val="18"/>
                <w:lang w:val="en-US" w:eastAsia="zh-CN"/>
              </w:rPr>
              <w:t>never</w:t>
            </w:r>
            <w:r>
              <w:rPr>
                <w:rFonts w:ascii="Times New Roman" w:hAnsi="Times New Roman" w:cs="Times New Roman"/>
                <w:sz w:val="18"/>
                <w:szCs w:val="18"/>
              </w:rPr>
              <w:t>,1:</w:t>
            </w:r>
            <w:r>
              <w:rPr>
                <w:rFonts w:hint="eastAsia" w:ascii="Times New Roman" w:hAnsi="Times New Roman" w:cs="Times New Roman"/>
                <w:sz w:val="18"/>
                <w:szCs w:val="18"/>
                <w:lang w:val="en-US" w:eastAsia="zh-CN"/>
              </w:rPr>
              <w:t>ever</w:t>
            </w:r>
          </w:p>
        </w:tc>
        <w:tc>
          <w:tcPr>
            <w:tcW w:w="1985"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5.67</w:t>
            </w:r>
            <w:r>
              <w:rPr>
                <w:rFonts w:hint="eastAsia" w:ascii="Times New Roman" w:hAnsi="Times New Roman" w:cs="Times New Roman"/>
                <w:sz w:val="18"/>
                <w:szCs w:val="18"/>
                <w:lang w:val="en-US" w:eastAsia="zh-CN"/>
              </w:rPr>
              <w:t>1</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0.017</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ALLERGY</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Allergy history             </w:t>
            </w:r>
          </w:p>
        </w:tc>
        <w:tc>
          <w:tcPr>
            <w:tcW w:w="2126" w:type="dxa"/>
            <w:vAlign w:val="top"/>
          </w:tcPr>
          <w:p>
            <w:pPr>
              <w:rPr>
                <w:rFonts w:hint="eastAsia"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3.734</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0.053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ARRHYTHMIA</w:t>
            </w:r>
          </w:p>
        </w:tc>
        <w:tc>
          <w:tcPr>
            <w:tcW w:w="2410" w:type="dxa"/>
            <w:vAlign w:val="top"/>
          </w:tcPr>
          <w:p>
            <w:pPr>
              <w:rPr>
                <w:rFonts w:ascii="Times New Roman" w:hAnsi="Times New Roman" w:eastAsia="等线" w:cs="Times New Roman"/>
                <w:kern w:val="2"/>
                <w:sz w:val="18"/>
                <w:szCs w:val="18"/>
                <w:lang w:val="en-US" w:eastAsia="zh-CN" w:bidi="ar-SA"/>
              </w:rPr>
            </w:pPr>
            <w:bookmarkStart w:id="16" w:name="OLE_LINK12"/>
            <w:r>
              <w:rPr>
                <w:rFonts w:ascii="Times New Roman" w:hAnsi="Times New Roman" w:cs="Times New Roman"/>
                <w:sz w:val="18"/>
                <w:szCs w:val="18"/>
              </w:rPr>
              <w:t>Atrial fibrillation</w:t>
            </w:r>
            <w:bookmarkEnd w:id="16"/>
            <w:r>
              <w:rPr>
                <w:rFonts w:ascii="Times New Roman" w:hAnsi="Times New Roman" w:cs="Times New Roman"/>
                <w:sz w:val="18"/>
                <w:szCs w:val="18"/>
              </w:rPr>
              <w:t xml:space="preserv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40.912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HLP</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Hyperlipidemia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15.586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HISTORYOF0</w:t>
            </w:r>
          </w:p>
        </w:tc>
        <w:tc>
          <w:tcPr>
            <w:tcW w:w="2410" w:type="dxa"/>
          </w:tcPr>
          <w:p>
            <w:pPr>
              <w:rPr>
                <w:rFonts w:ascii="Times New Roman" w:hAnsi="Times New Roman" w:cs="Times New Roman"/>
                <w:sz w:val="18"/>
                <w:szCs w:val="18"/>
              </w:rPr>
            </w:pPr>
            <w:r>
              <w:rPr>
                <w:rFonts w:ascii="Times New Roman" w:hAnsi="Times New Roman" w:cs="Times New Roman"/>
                <w:sz w:val="18"/>
                <w:szCs w:val="18"/>
              </w:rPr>
              <w:t xml:space="preserve">Central </w:t>
            </w:r>
            <w:r>
              <w:rPr>
                <w:rFonts w:hint="eastAsia" w:ascii="Times New Roman" w:hAnsi="Times New Roman" w:cs="Times New Roman"/>
                <w:sz w:val="18"/>
                <w:szCs w:val="18"/>
              </w:rPr>
              <w:t>n</w:t>
            </w:r>
            <w:r>
              <w:rPr>
                <w:rFonts w:ascii="Times New Roman" w:hAnsi="Times New Roman" w:cs="Times New Roman"/>
                <w:sz w:val="18"/>
                <w:szCs w:val="18"/>
              </w:rPr>
              <w:t xml:space="preserve">ervous </w:t>
            </w:r>
            <w:r>
              <w:rPr>
                <w:rFonts w:hint="eastAsia" w:ascii="Times New Roman" w:hAnsi="Times New Roman" w:cs="Times New Roman"/>
                <w:sz w:val="18"/>
                <w:szCs w:val="18"/>
              </w:rPr>
              <w:t>s</w:t>
            </w:r>
            <w:r>
              <w:rPr>
                <w:rFonts w:ascii="Times New Roman" w:hAnsi="Times New Roman" w:cs="Times New Roman"/>
                <w:sz w:val="18"/>
                <w:szCs w:val="18"/>
              </w:rPr>
              <w:t xml:space="preserve">ystem </w:t>
            </w:r>
            <w:r>
              <w:rPr>
                <w:rFonts w:hint="eastAsia" w:ascii="Times New Roman" w:hAnsi="Times New Roman" w:cs="Times New Roman"/>
                <w:sz w:val="18"/>
                <w:szCs w:val="18"/>
              </w:rPr>
              <w:t>d</w:t>
            </w:r>
            <w:r>
              <w:rPr>
                <w:rFonts w:ascii="Times New Roman" w:hAnsi="Times New Roman" w:cs="Times New Roman"/>
                <w:sz w:val="18"/>
                <w:szCs w:val="18"/>
              </w:rPr>
              <w:t xml:space="preserve">isease </w:t>
            </w:r>
            <w:r>
              <w:rPr>
                <w:rFonts w:hint="eastAsia" w:ascii="Times New Roman" w:hAnsi="Times New Roman" w:cs="Times New Roman"/>
                <w:sz w:val="18"/>
                <w:szCs w:val="18"/>
              </w:rPr>
              <w:t>t</w:t>
            </w:r>
            <w:r>
              <w:rPr>
                <w:rFonts w:ascii="Times New Roman" w:hAnsi="Times New Roman" w:cs="Times New Roman"/>
                <w:sz w:val="18"/>
                <w:szCs w:val="18"/>
              </w:rPr>
              <w:t xml:space="preserve">reatment </w:t>
            </w:r>
            <w:r>
              <w:rPr>
                <w:rFonts w:hint="eastAsia" w:ascii="Times New Roman" w:hAnsi="Times New Roman" w:cs="Times New Roman"/>
                <w:sz w:val="18"/>
                <w:szCs w:val="18"/>
              </w:rPr>
              <w:t>h</w:t>
            </w:r>
            <w:r>
              <w:rPr>
                <w:rFonts w:ascii="Times New Roman" w:hAnsi="Times New Roman" w:cs="Times New Roman"/>
                <w:sz w:val="18"/>
                <w:szCs w:val="18"/>
              </w:rPr>
              <w:t xml:space="preserve">istory </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8.673</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PUMONARY</w:t>
            </w:r>
          </w:p>
        </w:tc>
        <w:tc>
          <w:tcPr>
            <w:tcW w:w="2410" w:type="dxa"/>
            <w:vAlign w:val="top"/>
          </w:tcPr>
          <w:p>
            <w:pPr>
              <w:rPr>
                <w:rFonts w:ascii="Times New Roman" w:hAnsi="Times New Roman" w:eastAsia="等线" w:cs="Times New Roman"/>
                <w:kern w:val="2"/>
                <w:sz w:val="18"/>
                <w:szCs w:val="18"/>
                <w:lang w:val="en-US" w:eastAsia="zh-CN" w:bidi="ar-SA"/>
              </w:rPr>
            </w:pPr>
            <w:bookmarkStart w:id="17" w:name="OLE_LINK8"/>
            <w:r>
              <w:rPr>
                <w:rFonts w:ascii="Times New Roman" w:hAnsi="Times New Roman" w:cs="Times New Roman"/>
                <w:sz w:val="18"/>
                <w:szCs w:val="18"/>
              </w:rPr>
              <w:t xml:space="preserve">Pulmonary disease         </w:t>
            </w:r>
            <w:bookmarkEnd w:id="17"/>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61.234</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RENAL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Renal insufficiency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51.456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CANSER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Cancer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6.190</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0.013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DYSCRASIA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Dystrophy and sarcopenia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4.605</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0.032</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SAS</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Sleep disorders and sleep breathing disorders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28.785</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K.1</w:t>
            </w:r>
          </w:p>
        </w:tc>
        <w:tc>
          <w:tcPr>
            <w:tcW w:w="2410" w:type="dxa"/>
          </w:tcPr>
          <w:p>
            <w:pPr>
              <w:rPr>
                <w:rFonts w:ascii="Times New Roman" w:hAnsi="Times New Roman" w:cs="Times New Roman"/>
                <w:sz w:val="18"/>
                <w:szCs w:val="18"/>
              </w:rPr>
            </w:pPr>
            <w:r>
              <w:rPr>
                <w:rFonts w:ascii="Times New Roman" w:hAnsi="Times New Roman" w:cs="Times New Roman"/>
                <w:sz w:val="18"/>
                <w:szCs w:val="18"/>
              </w:rPr>
              <w:t>Hyperkalemia/hypokalemia</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3.666</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0.056</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IDA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Iron deficiency and anemia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13.882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SHORTNESS</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Shortness of breath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0:no,1:yes   </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15.198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vAlign w:val="top"/>
          </w:tcPr>
          <w:p>
            <w:pPr>
              <w:rPr>
                <w:rFonts w:hint="eastAsia" w:ascii="Times New Roman" w:hAnsi="Times New Roman" w:cs="Times New Roman"/>
                <w:sz w:val="18"/>
                <w:szCs w:val="18"/>
              </w:rPr>
            </w:pPr>
            <w:r>
              <w:rPr>
                <w:rFonts w:hint="eastAsia" w:ascii="Times New Roman" w:hAnsi="Times New Roman" w:cs="Times New Roman"/>
                <w:sz w:val="18"/>
                <w:szCs w:val="18"/>
              </w:rPr>
              <w:t>ORTHOPNEA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Orthopnea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vAlign w:val="top"/>
          </w:tcPr>
          <w:p>
            <w:pPr>
              <w:rPr>
                <w:rFonts w:hint="eastAsia" w:ascii="Times New Roman" w:hAnsi="Times New Roman" w:cs="Times New Roman"/>
                <w:sz w:val="18"/>
                <w:szCs w:val="18"/>
              </w:rPr>
            </w:pPr>
            <w:r>
              <w:rPr>
                <w:rFonts w:hint="eastAsia" w:ascii="Times New Roman" w:hAnsi="Times New Roman" w:cs="Times New Roman"/>
                <w:sz w:val="18"/>
                <w:szCs w:val="18"/>
              </w:rPr>
              <w:t>35.297</w:t>
            </w:r>
          </w:p>
        </w:tc>
        <w:tc>
          <w:tcPr>
            <w:tcW w:w="3118" w:type="dxa"/>
            <w:vAlign w:val="top"/>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PAROXYSMAL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Paroxysmal nocturnal dyspnea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61.514</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COUGH</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Cough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23.936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LOSSOFAPPE</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Loss of appetite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46.14</w:t>
            </w:r>
            <w:r>
              <w:rPr>
                <w:rFonts w:hint="eastAsia" w:ascii="Times New Roman" w:hAnsi="Times New Roman" w:cs="Times New Roman"/>
                <w:sz w:val="18"/>
                <w:szCs w:val="18"/>
                <w:lang w:val="en-US" w:eastAsia="zh-CN"/>
              </w:rPr>
              <w:t>1</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LACKOFENER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Lack of energy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49.576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ANKLEEDEMA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Ankle edema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50.152</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PERIPHERAL</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Peripheral edema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hint="eastAsia" w:ascii="Times New Roman" w:hAnsi="Times New Roman" w:eastAsia="等线" w:cs="Times New Roman"/>
                <w:sz w:val="18"/>
                <w:szCs w:val="18"/>
                <w:lang w:val="en-US" w:eastAsia="zh-CN"/>
              </w:rPr>
            </w:pPr>
            <w:r>
              <w:rPr>
                <w:rFonts w:hint="eastAsia" w:ascii="Times New Roman" w:hAnsi="Times New Roman" w:cs="Times New Roman"/>
                <w:sz w:val="18"/>
                <w:szCs w:val="18"/>
              </w:rPr>
              <w:t>45.11</w:t>
            </w:r>
            <w:r>
              <w:rPr>
                <w:rFonts w:hint="eastAsia" w:ascii="Times New Roman" w:hAnsi="Times New Roman" w:cs="Times New Roman"/>
                <w:sz w:val="18"/>
                <w:szCs w:val="18"/>
                <w:lang w:val="en-US" w:eastAsia="zh-CN"/>
              </w:rPr>
              <w:t>1</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HEARTMURMU</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Heart murmur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14.251</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LR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Lung rales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 moist rales,</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3:dry rales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82.473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NUTRITION</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Nutrition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1:bad,2: medium,</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good,4: over</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11.602</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POSTURE</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Posture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1:autonomy,2:semi-recumbent position,</w:t>
            </w:r>
          </w:p>
          <w:p>
            <w:pPr>
              <w:rPr>
                <w:rFonts w:ascii="Times New Roman" w:hAnsi="Times New Roman" w:eastAsia="等线" w:cs="Times New Roman"/>
                <w:kern w:val="2"/>
                <w:sz w:val="18"/>
                <w:szCs w:val="18"/>
                <w:lang w:val="en-US" w:eastAsia="zh-CN" w:bidi="ar-SA"/>
              </w:rPr>
            </w:pPr>
            <w:r>
              <w:rPr>
                <w:rFonts w:hint="eastAsia" w:ascii="Times New Roman" w:hAnsi="Times New Roman" w:cs="Times New Roman"/>
                <w:sz w:val="18"/>
                <w:szCs w:val="18"/>
                <w:lang w:val="en-US" w:eastAsia="zh-CN"/>
              </w:rPr>
              <w:t>3</w:t>
            </w:r>
            <w:r>
              <w:rPr>
                <w:rFonts w:ascii="Times New Roman" w:hAnsi="Times New Roman" w:cs="Times New Roman"/>
                <w:sz w:val="18"/>
                <w:szCs w:val="18"/>
              </w:rPr>
              <w:t>: forced sitting</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6.969</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0.008</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APPETITE</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Appetite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 normal,1: decrease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23.739</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E</w:t>
            </w:r>
            <w:r>
              <w:rPr>
                <w:rFonts w:hint="eastAsia" w:ascii="Times New Roman" w:hAnsi="Times New Roman" w:cs="Times New Roman"/>
                <w:sz w:val="18"/>
                <w:szCs w:val="18"/>
                <w:lang w:val="en-US" w:eastAsia="zh-CN"/>
              </w:rPr>
              <w:t>/</w:t>
            </w:r>
            <w:r>
              <w:rPr>
                <w:rFonts w:hint="eastAsia" w:ascii="Times New Roman" w:hAnsi="Times New Roman" w:cs="Times New Roman"/>
                <w:sz w:val="18"/>
                <w:szCs w:val="18"/>
              </w:rPr>
              <w:t>A</w:t>
            </w:r>
          </w:p>
        </w:tc>
        <w:tc>
          <w:tcPr>
            <w:tcW w:w="2410" w:type="dxa"/>
          </w:tcPr>
          <w:p>
            <w:pPr>
              <w:rPr>
                <w:rFonts w:ascii="Times New Roman" w:hAnsi="Times New Roman" w:cs="Times New Roman"/>
                <w:sz w:val="18"/>
                <w:szCs w:val="18"/>
              </w:rPr>
            </w:pPr>
            <w:r>
              <w:rPr>
                <w:rFonts w:ascii="Times New Roman" w:hAnsi="Times New Roman" w:cs="Times New Roman"/>
                <w:sz w:val="18"/>
                <w:szCs w:val="18"/>
              </w:rPr>
              <w:t>Max left ventricle filling volume/Max left atrium filling volume</w:t>
            </w:r>
          </w:p>
        </w:tc>
        <w:tc>
          <w:tcPr>
            <w:tcW w:w="2126" w:type="dxa"/>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0:&lt;1</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1:1~2</w:t>
            </w:r>
          </w:p>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2:&gt;2</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10.947</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0.004</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PE</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Pericardial effusion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1:no,2:little,</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moderate,4: massive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9.285</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0.002</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WMA</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Wall motion abnormalities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jc w:val="both"/>
              <w:rPr>
                <w:rFonts w:ascii="Times New Roman" w:hAnsi="Times New Roman" w:cs="Times New Roman"/>
                <w:sz w:val="18"/>
                <w:szCs w:val="18"/>
              </w:rPr>
            </w:pPr>
            <w:r>
              <w:rPr>
                <w:rFonts w:hint="eastAsia" w:ascii="Times New Roman" w:hAnsi="Times New Roman" w:cs="Times New Roman"/>
                <w:sz w:val="18"/>
                <w:szCs w:val="18"/>
              </w:rPr>
              <w:t>18.855</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MR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Mitral regurgitation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1:no,2:little,</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3:moderate,4: massive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68.156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TR</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Tricuspid regurgitation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 little,</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moderate,4: massive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51.373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PVS1AI</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Pulmonary aortic valve regurgitation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 little</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moderate,4: massive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50.133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PVI</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Pulmonary valve regurgitation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 little,</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moderate,4: massive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7.408</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0.025</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AS</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Aortic stenosis              </w:t>
            </w:r>
          </w:p>
        </w:tc>
        <w:tc>
          <w:tcPr>
            <w:tcW w:w="2126" w:type="dxa"/>
            <w:vAlign w:val="top"/>
          </w:tcPr>
          <w:p>
            <w:pPr>
              <w:rPr>
                <w:rFonts w:ascii="Times New Roman" w:hAnsi="Times New Roman" w:cs="Times New Roman"/>
                <w:sz w:val="18"/>
                <w:szCs w:val="18"/>
              </w:rPr>
            </w:pPr>
            <w:r>
              <w:rPr>
                <w:rFonts w:ascii="Times New Roman" w:hAnsi="Times New Roman" w:cs="Times New Roman"/>
                <w:sz w:val="18"/>
                <w:szCs w:val="18"/>
              </w:rPr>
              <w:t>1:no,2: mild,</w:t>
            </w:r>
          </w:p>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3: mild,4: severe</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8.089</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0.004</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XRAY</w:t>
            </w:r>
          </w:p>
        </w:tc>
        <w:tc>
          <w:tcPr>
            <w:tcW w:w="2410" w:type="dxa"/>
          </w:tcPr>
          <w:p>
            <w:pPr>
              <w:rPr>
                <w:rFonts w:ascii="Times New Roman" w:hAnsi="Times New Roman" w:cs="Times New Roman"/>
                <w:sz w:val="18"/>
                <w:szCs w:val="18"/>
              </w:rPr>
            </w:pPr>
            <w:r>
              <w:rPr>
                <w:rFonts w:ascii="Times New Roman" w:hAnsi="Times New Roman" w:cs="Times New Roman"/>
                <w:sz w:val="18"/>
                <w:szCs w:val="18"/>
              </w:rPr>
              <w:t>X ray</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10.132</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0.006</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AF</w:t>
            </w:r>
          </w:p>
        </w:tc>
        <w:tc>
          <w:tcPr>
            <w:tcW w:w="2410" w:type="dxa"/>
          </w:tcPr>
          <w:p>
            <w:pPr>
              <w:rPr>
                <w:rFonts w:ascii="Times New Roman" w:hAnsi="Times New Roman" w:cs="Times New Roman"/>
                <w:sz w:val="18"/>
                <w:szCs w:val="18"/>
              </w:rPr>
            </w:pPr>
            <w:r>
              <w:rPr>
                <w:rFonts w:ascii="Times New Roman" w:hAnsi="Times New Roman" w:cs="Times New Roman"/>
                <w:sz w:val="18"/>
                <w:szCs w:val="18"/>
              </w:rPr>
              <w:t>Atrial fibrillation</w:t>
            </w:r>
          </w:p>
        </w:tc>
        <w:tc>
          <w:tcPr>
            <w:tcW w:w="2126" w:type="dxa"/>
          </w:tcPr>
          <w:p>
            <w:pPr>
              <w:rPr>
                <w:rFonts w:hint="default" w:ascii="Times New Roman" w:hAnsi="Times New Roman" w:eastAsia="宋体" w:cs="Times New Roman"/>
                <w:sz w:val="18"/>
                <w:szCs w:val="18"/>
                <w:lang w:val="en-US" w:eastAsia="zh-CN"/>
              </w:rPr>
            </w:pPr>
            <w:r>
              <w:rPr>
                <w:rFonts w:hint="eastAsia" w:ascii="Times New Roman" w:hAnsi="Times New Roman" w:cs="Times New Roman"/>
                <w:sz w:val="18"/>
                <w:szCs w:val="18"/>
                <w:lang w:val="en-US" w:eastAsia="zh-CN"/>
              </w:rPr>
              <w:t>0:no,1:</w:t>
            </w:r>
            <w:r>
              <w:rPr>
                <w:rFonts w:ascii="Times New Roman" w:hAnsi="Times New Roman" w:cs="Times New Roman"/>
                <w:sz w:val="18"/>
                <w:szCs w:val="18"/>
              </w:rPr>
              <w:t>paroxysmal</w:t>
            </w:r>
            <w:r>
              <w:rPr>
                <w:rFonts w:hint="eastAsia" w:ascii="Times New Roman" w:hAnsi="Times New Roman" w:cs="Times New Roman"/>
                <w:sz w:val="18"/>
                <w:szCs w:val="18"/>
                <w:lang w:val="en-US" w:eastAsia="zh-CN"/>
              </w:rPr>
              <w:t>,2:</w:t>
            </w:r>
            <w:r>
              <w:rPr>
                <w:rFonts w:ascii="Times New Roman" w:hAnsi="Times New Roman" w:cs="Times New Roman"/>
                <w:sz w:val="18"/>
                <w:szCs w:val="18"/>
              </w:rPr>
              <w:t>persistent</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30.228</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ST</w:t>
            </w:r>
          </w:p>
        </w:tc>
        <w:tc>
          <w:tcPr>
            <w:tcW w:w="2410" w:type="dxa"/>
          </w:tcPr>
          <w:p>
            <w:pPr>
              <w:rPr>
                <w:rFonts w:ascii="Times New Roman" w:hAnsi="Times New Roman" w:cs="Times New Roman"/>
                <w:sz w:val="18"/>
                <w:szCs w:val="18"/>
              </w:rPr>
            </w:pPr>
            <w:r>
              <w:rPr>
                <w:rFonts w:ascii="Times New Roman" w:hAnsi="Times New Roman" w:cs="Times New Roman"/>
                <w:sz w:val="18"/>
                <w:szCs w:val="18"/>
              </w:rPr>
              <w:t>Abnormal ST-T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in electrocardiogram</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hint="default" w:ascii="Times New Roman" w:hAnsi="Times New Roman" w:eastAsia="等线" w:cs="Times New Roman"/>
                <w:sz w:val="18"/>
                <w:szCs w:val="18"/>
                <w:lang w:val="en-US" w:eastAsia="zh-CN"/>
              </w:rPr>
            </w:pPr>
            <w:r>
              <w:rPr>
                <w:rFonts w:hint="eastAsia" w:ascii="Times New Roman" w:hAnsi="Times New Roman" w:eastAsia="等线" w:cs="Times New Roman"/>
                <w:sz w:val="18"/>
                <w:szCs w:val="18"/>
                <w:lang w:val="en-US" w:eastAsia="zh-CN"/>
              </w:rPr>
              <w:t>6.11</w:t>
            </w:r>
            <w:r>
              <w:rPr>
                <w:rFonts w:hint="eastAsia" w:ascii="Times New Roman" w:hAnsi="Times New Roman" w:cs="Times New Roman"/>
                <w:sz w:val="18"/>
                <w:szCs w:val="18"/>
                <w:lang w:val="en-US" w:eastAsia="zh-CN"/>
              </w:rPr>
              <w:t>9</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0.013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INFECTION</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lung infection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71.573</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EDEMA</w:t>
            </w:r>
          </w:p>
        </w:tc>
        <w:tc>
          <w:tcPr>
            <w:tcW w:w="2410" w:type="dxa"/>
          </w:tcPr>
          <w:p>
            <w:pPr>
              <w:rPr>
                <w:rFonts w:ascii="Times New Roman" w:hAnsi="Times New Roman" w:cs="Times New Roman"/>
                <w:sz w:val="18"/>
                <w:szCs w:val="18"/>
              </w:rPr>
            </w:pPr>
            <w:r>
              <w:rPr>
                <w:rFonts w:ascii="Times New Roman" w:hAnsi="Times New Roman" w:cs="Times New Roman"/>
                <w:sz w:val="18"/>
                <w:szCs w:val="18"/>
              </w:rPr>
              <w:t>Pulmonary edema</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8.215</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0.016</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Antifreezing</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Use anticoagulant drugs</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15.507</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Statins</w:t>
            </w:r>
          </w:p>
        </w:tc>
        <w:tc>
          <w:tcPr>
            <w:tcW w:w="2410"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 xml:space="preserve">Use statins                       </w:t>
            </w:r>
          </w:p>
        </w:tc>
        <w:tc>
          <w:tcPr>
            <w:tcW w:w="2126" w:type="dxa"/>
            <w:vAlign w:val="top"/>
          </w:tcPr>
          <w:p>
            <w:pPr>
              <w:rPr>
                <w:rFonts w:ascii="Times New Roman" w:hAnsi="Times New Roman" w:eastAsia="等线" w:cs="Times New Roman"/>
                <w:kern w:val="2"/>
                <w:sz w:val="18"/>
                <w:szCs w:val="18"/>
                <w:lang w:val="en-US" w:eastAsia="zh-CN" w:bidi="ar-SA"/>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18.476</w:t>
            </w:r>
          </w:p>
        </w:tc>
        <w:tc>
          <w:tcPr>
            <w:tcW w:w="3118" w:type="dxa"/>
          </w:tcPr>
          <w:p>
            <w:pPr>
              <w:rPr>
                <w:rFonts w:ascii="Times New Roman" w:hAnsi="Times New Roman" w:cs="Times New Roman"/>
                <w:sz w:val="18"/>
                <w:szCs w:val="18"/>
              </w:rPr>
            </w:pPr>
            <w:r>
              <w:rPr>
                <w:rFonts w:ascii="Times New Roman" w:hAnsi="Times New Roman"/>
                <w:kern w:val="0"/>
                <w:sz w:val="18"/>
                <w:szCs w:val="18"/>
              </w:rPr>
              <w:t>&lt;0.001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0" w:type="dxa"/>
          </w:tcPr>
          <w:p>
            <w:pPr>
              <w:rPr>
                <w:rFonts w:ascii="Times New Roman" w:hAnsi="Times New Roman" w:cs="Times New Roman"/>
                <w:sz w:val="18"/>
                <w:szCs w:val="18"/>
              </w:rPr>
            </w:pPr>
            <w:r>
              <w:rPr>
                <w:rFonts w:hint="eastAsia" w:ascii="Times New Roman" w:hAnsi="Times New Roman" w:cs="Times New Roman"/>
                <w:sz w:val="18"/>
                <w:szCs w:val="18"/>
              </w:rPr>
              <w:t>Nitrates</w:t>
            </w:r>
          </w:p>
        </w:tc>
        <w:tc>
          <w:tcPr>
            <w:tcW w:w="2410" w:type="dxa"/>
          </w:tcPr>
          <w:p>
            <w:pPr>
              <w:rPr>
                <w:rFonts w:hint="eastAsia" w:ascii="Times New Roman" w:hAnsi="Times New Roman" w:eastAsia="宋体" w:cs="Times New Roman"/>
                <w:sz w:val="18"/>
                <w:szCs w:val="18"/>
                <w:lang w:val="en-US" w:eastAsia="zh-CN"/>
              </w:rPr>
            </w:pPr>
            <w:r>
              <w:rPr>
                <w:rFonts w:ascii="Times New Roman" w:hAnsi="Times New Roman" w:cs="Times New Roman"/>
                <w:sz w:val="18"/>
                <w:szCs w:val="18"/>
              </w:rPr>
              <w:t>Use</w:t>
            </w:r>
            <w:r>
              <w:rPr>
                <w:rFonts w:hint="eastAsia" w:ascii="Times New Roman" w:hAnsi="Times New Roman" w:cs="Times New Roman"/>
                <w:sz w:val="18"/>
                <w:szCs w:val="18"/>
                <w:lang w:val="en-US" w:eastAsia="zh-CN"/>
              </w:rPr>
              <w:t xml:space="preserve"> n</w:t>
            </w:r>
            <w:r>
              <w:rPr>
                <w:rFonts w:hint="eastAsia" w:ascii="Times New Roman" w:hAnsi="Times New Roman" w:cs="Times New Roman"/>
                <w:sz w:val="18"/>
                <w:szCs w:val="18"/>
              </w:rPr>
              <w:t>itrates</w:t>
            </w:r>
          </w:p>
        </w:tc>
        <w:tc>
          <w:tcPr>
            <w:tcW w:w="2126" w:type="dxa"/>
          </w:tcPr>
          <w:p>
            <w:pPr>
              <w:rPr>
                <w:rFonts w:ascii="Times New Roman" w:hAnsi="Times New Roman" w:cs="Times New Roman"/>
                <w:sz w:val="18"/>
                <w:szCs w:val="18"/>
              </w:rPr>
            </w:pPr>
            <w:r>
              <w:rPr>
                <w:rFonts w:ascii="Times New Roman" w:hAnsi="Times New Roman" w:cs="Times New Roman"/>
                <w:sz w:val="18"/>
                <w:szCs w:val="18"/>
              </w:rPr>
              <w:t>0:no,1:yes</w:t>
            </w:r>
          </w:p>
        </w:tc>
        <w:tc>
          <w:tcPr>
            <w:tcW w:w="1985" w:type="dxa"/>
          </w:tcPr>
          <w:p>
            <w:pPr>
              <w:rPr>
                <w:rFonts w:ascii="Times New Roman" w:hAnsi="Times New Roman" w:cs="Times New Roman"/>
                <w:sz w:val="18"/>
                <w:szCs w:val="18"/>
              </w:rPr>
            </w:pPr>
            <w:r>
              <w:rPr>
                <w:rFonts w:hint="eastAsia" w:ascii="Times New Roman" w:hAnsi="Times New Roman" w:cs="Times New Roman"/>
                <w:sz w:val="18"/>
                <w:szCs w:val="18"/>
              </w:rPr>
              <w:t>5.158</w:t>
            </w:r>
          </w:p>
        </w:tc>
        <w:tc>
          <w:tcPr>
            <w:tcW w:w="3118" w:type="dxa"/>
          </w:tcPr>
          <w:p>
            <w:pPr>
              <w:rPr>
                <w:rFonts w:hint="default" w:ascii="Times New Roman" w:hAnsi="Times New Roman" w:eastAsia="等线" w:cs="Times New Roman"/>
                <w:sz w:val="18"/>
                <w:szCs w:val="18"/>
                <w:lang w:val="en-US" w:eastAsia="zh-CN"/>
              </w:rPr>
            </w:pPr>
            <w:r>
              <w:rPr>
                <w:rFonts w:hint="eastAsia" w:ascii="Times New Roman" w:hAnsi="Times New Roman" w:cs="Times New Roman"/>
                <w:sz w:val="18"/>
                <w:szCs w:val="18"/>
                <w:lang w:val="en-US" w:eastAsia="zh-CN"/>
              </w:rPr>
              <w:t>0.023</w:t>
            </w:r>
          </w:p>
        </w:tc>
      </w:tr>
    </w:tbl>
    <w:p>
      <w:pPr>
        <w:autoSpaceDE w:val="0"/>
        <w:autoSpaceDN w:val="0"/>
        <w:adjustRightInd w:val="0"/>
        <w:spacing w:line="480" w:lineRule="auto"/>
        <w:rPr>
          <w:rFonts w:ascii="Times New Roman" w:hAnsi="Times New Roman" w:eastAsia="宋体" w:cs="Times New Roman"/>
          <w:b/>
          <w:sz w:val="26"/>
          <w:szCs w:val="28"/>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hint="eastAsia" w:ascii="微软雅黑" w:hAnsi="微软雅黑" w:eastAsia="微软雅黑"/>
          <w:color w:val="000000"/>
          <w:sz w:val="14"/>
          <w:szCs w:val="14"/>
          <w:shd w:val="clear" w:color="auto" w:fill="FFFFFF"/>
          <w:lang w:val="en-US" w:eastAsia="zh-CN"/>
        </w:rPr>
      </w:pPr>
      <w:r>
        <w:rPr>
          <w:rFonts w:hint="eastAsia" w:ascii="微软雅黑" w:hAnsi="微软雅黑" w:eastAsia="微软雅黑"/>
          <w:color w:val="000000"/>
          <w:sz w:val="14"/>
          <w:szCs w:val="14"/>
          <w:shd w:val="clear" w:color="auto" w:fill="FFFFFF"/>
          <w:lang w:val="en-US" w:eastAsia="zh-CN"/>
        </w:rPr>
        <w:t xml:space="preserve"> </w:t>
      </w:r>
    </w:p>
    <w:p>
      <w:pPr>
        <w:rPr>
          <w:rFonts w:ascii="Times New Roman" w:hAnsi="Times New Roman" w:cs="Times New Roma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D234F"/>
    <w:rsid w:val="00036E0D"/>
    <w:rsid w:val="000641B3"/>
    <w:rsid w:val="000B03C3"/>
    <w:rsid w:val="000C076A"/>
    <w:rsid w:val="000E295C"/>
    <w:rsid w:val="000F360A"/>
    <w:rsid w:val="00152B68"/>
    <w:rsid w:val="00180E49"/>
    <w:rsid w:val="00196F34"/>
    <w:rsid w:val="001A5EA3"/>
    <w:rsid w:val="001D0A6A"/>
    <w:rsid w:val="00202B47"/>
    <w:rsid w:val="002244FC"/>
    <w:rsid w:val="00227B71"/>
    <w:rsid w:val="00234363"/>
    <w:rsid w:val="002629A1"/>
    <w:rsid w:val="002B59AA"/>
    <w:rsid w:val="002E0B91"/>
    <w:rsid w:val="002F60A9"/>
    <w:rsid w:val="003055E1"/>
    <w:rsid w:val="0033037E"/>
    <w:rsid w:val="00340C17"/>
    <w:rsid w:val="003B355E"/>
    <w:rsid w:val="003D27D6"/>
    <w:rsid w:val="003D42A7"/>
    <w:rsid w:val="0043220D"/>
    <w:rsid w:val="00456E92"/>
    <w:rsid w:val="00457B2B"/>
    <w:rsid w:val="004E4643"/>
    <w:rsid w:val="004E4B5D"/>
    <w:rsid w:val="00590D33"/>
    <w:rsid w:val="00627611"/>
    <w:rsid w:val="006C6704"/>
    <w:rsid w:val="006F3D4C"/>
    <w:rsid w:val="00705EC3"/>
    <w:rsid w:val="007300B4"/>
    <w:rsid w:val="007E5B7C"/>
    <w:rsid w:val="00815E6E"/>
    <w:rsid w:val="00851CC2"/>
    <w:rsid w:val="00886742"/>
    <w:rsid w:val="0091731D"/>
    <w:rsid w:val="00927330"/>
    <w:rsid w:val="00970B05"/>
    <w:rsid w:val="00985BE2"/>
    <w:rsid w:val="00996518"/>
    <w:rsid w:val="00A15046"/>
    <w:rsid w:val="00A37AAD"/>
    <w:rsid w:val="00A946E8"/>
    <w:rsid w:val="00AA0F42"/>
    <w:rsid w:val="00AA69F2"/>
    <w:rsid w:val="00AF3854"/>
    <w:rsid w:val="00AF6F73"/>
    <w:rsid w:val="00B675F1"/>
    <w:rsid w:val="00B72DFC"/>
    <w:rsid w:val="00B822A1"/>
    <w:rsid w:val="00B87668"/>
    <w:rsid w:val="00BA777C"/>
    <w:rsid w:val="00BC6572"/>
    <w:rsid w:val="00BC7003"/>
    <w:rsid w:val="00C2760E"/>
    <w:rsid w:val="00C30DDA"/>
    <w:rsid w:val="00CA482C"/>
    <w:rsid w:val="00CA67F2"/>
    <w:rsid w:val="00CB2245"/>
    <w:rsid w:val="00D0793E"/>
    <w:rsid w:val="00D3455C"/>
    <w:rsid w:val="00D45417"/>
    <w:rsid w:val="00D50F68"/>
    <w:rsid w:val="00D73586"/>
    <w:rsid w:val="00D96CEF"/>
    <w:rsid w:val="00E03276"/>
    <w:rsid w:val="00E2155A"/>
    <w:rsid w:val="00E5419B"/>
    <w:rsid w:val="00E90884"/>
    <w:rsid w:val="00EB5614"/>
    <w:rsid w:val="00F01B59"/>
    <w:rsid w:val="00F12FEF"/>
    <w:rsid w:val="00F817E6"/>
    <w:rsid w:val="00FA70A1"/>
    <w:rsid w:val="00FD234F"/>
    <w:rsid w:val="00FD757A"/>
    <w:rsid w:val="00FE2AB8"/>
    <w:rsid w:val="00FF0F93"/>
    <w:rsid w:val="024C2609"/>
    <w:rsid w:val="0D5C4FE7"/>
    <w:rsid w:val="25E175CF"/>
    <w:rsid w:val="29B576EE"/>
    <w:rsid w:val="2C407F79"/>
    <w:rsid w:val="3FC61408"/>
    <w:rsid w:val="51F2169D"/>
    <w:rsid w:val="539101BF"/>
    <w:rsid w:val="566A7300"/>
    <w:rsid w:val="6C4C014C"/>
    <w:rsid w:val="795C46D7"/>
    <w:rsid w:val="7A190FBF"/>
    <w:rsid w:val="7F8D44E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Emphasis"/>
    <w:basedOn w:val="7"/>
    <w:qFormat/>
    <w:uiPriority w:val="20"/>
    <w:rPr>
      <w:i/>
      <w:iCs/>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gt-baf-back"/>
    <w:basedOn w:val="7"/>
    <w:qFormat/>
    <w:uiPriority w:val="0"/>
  </w:style>
  <w:style w:type="character" w:styleId="12">
    <w:name w:val="Placeholder Text"/>
    <w:basedOn w:val="7"/>
    <w:semiHidden/>
    <w:qFormat/>
    <w:uiPriority w:val="99"/>
    <w:rPr>
      <w:color w:val="808080"/>
    </w:rPr>
  </w:style>
  <w:style w:type="character" w:customStyle="1" w:styleId="13">
    <w:name w:val="批注框文本 Char"/>
    <w:basedOn w:val="7"/>
    <w:link w:val="2"/>
    <w:semiHidden/>
    <w:qFormat/>
    <w:uiPriority w:val="99"/>
    <w:rPr>
      <w:sz w:val="18"/>
      <w:szCs w:val="18"/>
    </w:rPr>
  </w:style>
  <w:style w:type="paragraph" w:customStyle="1" w:styleId="14">
    <w:name w:val="abstrac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1504</Words>
  <Characters>8577</Characters>
  <Lines>71</Lines>
  <Paragraphs>20</Paragraphs>
  <TotalTime>48</TotalTime>
  <ScaleCrop>false</ScaleCrop>
  <LinksUpToDate>false</LinksUpToDate>
  <CharactersWithSpaces>10061</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2020-03-27T02:09:00Z</dcterms:created>
  <dc:creator>王可</dc:creator>
  <cp:lastModifiedBy>蓝天枫</cp:lastModifiedBy>
  <dcterms:modified xsi:type="dcterms:W3CDTF">2021-07-27T08:05:32Z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DBD2AE7F19FC49CAB77CFD9D7D97DF57</vt:lpwstr>
  </property>
</Properties>
</file>