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02A4" w14:textId="32E81E95" w:rsidR="005A52F5" w:rsidRPr="005A52F5" w:rsidRDefault="005A52F5" w:rsidP="005A52F5">
      <w:pPr>
        <w:jc w:val="center"/>
        <w:rPr>
          <w:b/>
          <w:bCs/>
          <w:sz w:val="26"/>
          <w:szCs w:val="26"/>
          <w:u w:val="single"/>
        </w:rPr>
      </w:pPr>
      <w:r w:rsidRPr="005A52F5">
        <w:rPr>
          <w:b/>
          <w:bCs/>
          <w:sz w:val="26"/>
          <w:szCs w:val="26"/>
          <w:u w:val="single"/>
        </w:rPr>
        <w:t>PROMPT 1:</w:t>
      </w:r>
    </w:p>
    <w:p w14:paraId="65218463" w14:textId="3261B8BE" w:rsidR="005A52F5" w:rsidRDefault="005A52F5" w:rsidP="005A52F5">
      <w:r>
        <w:t xml:space="preserve">Actúa como un analista de datos senior y asume el rol de abogado del diablo. A partir de mi </w:t>
      </w:r>
      <w:proofErr w:type="spellStart"/>
      <w:r>
        <w:t>dashboard</w:t>
      </w:r>
      <w:proofErr w:type="spellEnd"/>
      <w:r>
        <w:t>, realicé las siguientes conclusiones: 1-Las regiones Sur y Cuyo tienen ventas casi idénticas (~$1.480 millones cada una), concentrando el 80% de la facturación total; 2-Pedro es el vendedor con mejor rendimiento global ($765 millones), independientemente de la región; 3- El ticket promedio (Venta Promedio) se mantiene sólido en $166.090. ¿Qué sesgos cognitivos o errores de lógica podría tener mi conclusión? Proporciona explicaciones alternativas de negocio que desmientan mi hipótesis.</w:t>
      </w:r>
    </w:p>
    <w:p w14:paraId="00DABB37" w14:textId="021B506C" w:rsidR="005A52F5" w:rsidRPr="005A52F5" w:rsidRDefault="005A52F5" w:rsidP="005A52F5">
      <w:pPr>
        <w:rPr>
          <w:b/>
          <w:bCs/>
          <w:sz w:val="26"/>
          <w:szCs w:val="26"/>
          <w:u w:val="single"/>
        </w:rPr>
      </w:pPr>
      <w:r w:rsidRPr="005A52F5">
        <w:rPr>
          <w:b/>
          <w:bCs/>
          <w:sz w:val="26"/>
          <w:szCs w:val="26"/>
          <w:u w:val="single"/>
        </w:rPr>
        <w:t>RESPUESTA 1:</w:t>
      </w:r>
    </w:p>
    <w:p w14:paraId="3D4E8212" w14:textId="6629C45D" w:rsidR="005A52F5" w:rsidRPr="005A52F5" w:rsidRDefault="005A52F5" w:rsidP="005A52F5">
      <w:r w:rsidRPr="005A52F5">
        <w:t xml:space="preserve">Sí. Viendo </w:t>
      </w:r>
      <w:r w:rsidRPr="005A52F5">
        <w:rPr>
          <w:b/>
          <w:bCs/>
        </w:rPr>
        <w:t>los datos reales de tu archivo</w:t>
      </w:r>
      <w:r w:rsidRPr="005A52F5">
        <w:t xml:space="preserve">, hay una oportunidad importante para hacer de abogado del diablo: tus conclusiones son razonables descriptivamente, pero algunas pasan de </w:t>
      </w:r>
      <w:r w:rsidRPr="005A52F5">
        <w:rPr>
          <w:b/>
          <w:bCs/>
        </w:rPr>
        <w:t>“lo que muestran los datos”</w:t>
      </w:r>
      <w:r w:rsidRPr="005A52F5">
        <w:t xml:space="preserve"> a </w:t>
      </w:r>
      <w:r w:rsidRPr="005A52F5">
        <w:rPr>
          <w:b/>
          <w:bCs/>
        </w:rPr>
        <w:t>“por qué ocurre”</w:t>
      </w:r>
      <w:r w:rsidRPr="005A52F5">
        <w:t xml:space="preserve"> sin tener evidencia suficiente para afirmarlo.</w:t>
      </w:r>
    </w:p>
    <w:p w14:paraId="07E0CA21" w14:textId="77777777" w:rsidR="005A52F5" w:rsidRPr="005A52F5" w:rsidRDefault="005A52F5" w:rsidP="005A52F5">
      <w:pPr>
        <w:rPr>
          <w:b/>
          <w:bCs/>
        </w:rPr>
      </w:pPr>
      <w:r w:rsidRPr="005A52F5">
        <w:rPr>
          <w:b/>
          <w:bCs/>
        </w:rPr>
        <w:t>1. “Sur y Cuyo tienen ventas casi idénticas y concentran el 80%”</w:t>
      </w:r>
    </w:p>
    <w:p w14:paraId="55B70271" w14:textId="77777777" w:rsidR="005A52F5" w:rsidRPr="005A52F5" w:rsidRDefault="005A52F5" w:rsidP="005A52F5">
      <w:r w:rsidRPr="005A52F5">
        <w:rPr>
          <w:b/>
          <w:bCs/>
        </w:rPr>
        <w:t>Lo que sí está demostrado:</w:t>
      </w:r>
    </w:p>
    <w:p w14:paraId="68E59A91" w14:textId="77777777" w:rsidR="005A52F5" w:rsidRPr="005A52F5" w:rsidRDefault="005A52F5" w:rsidP="005A52F5">
      <w:pPr>
        <w:numPr>
          <w:ilvl w:val="0"/>
          <w:numId w:val="1"/>
        </w:numPr>
      </w:pPr>
      <w:r w:rsidRPr="005A52F5">
        <w:t xml:space="preserve">Cuyo: </w:t>
      </w:r>
      <w:r w:rsidRPr="005A52F5">
        <w:rPr>
          <w:b/>
          <w:bCs/>
        </w:rPr>
        <w:t>$1.491,36 millones</w:t>
      </w:r>
    </w:p>
    <w:p w14:paraId="4B678DA2" w14:textId="77777777" w:rsidR="005A52F5" w:rsidRPr="005A52F5" w:rsidRDefault="005A52F5" w:rsidP="005A52F5">
      <w:pPr>
        <w:numPr>
          <w:ilvl w:val="0"/>
          <w:numId w:val="1"/>
        </w:numPr>
      </w:pPr>
      <w:r w:rsidRPr="005A52F5">
        <w:t xml:space="preserve">Sur: </w:t>
      </w:r>
      <w:r w:rsidRPr="005A52F5">
        <w:rPr>
          <w:b/>
          <w:bCs/>
        </w:rPr>
        <w:t>$1.491,43 millones</w:t>
      </w:r>
    </w:p>
    <w:p w14:paraId="5EB15B56" w14:textId="77777777" w:rsidR="005A52F5" w:rsidRPr="005A52F5" w:rsidRDefault="005A52F5" w:rsidP="005A52F5">
      <w:pPr>
        <w:numPr>
          <w:ilvl w:val="0"/>
          <w:numId w:val="1"/>
        </w:numPr>
      </w:pPr>
      <w:r w:rsidRPr="005A52F5">
        <w:t xml:space="preserve">Juntas representan aproximadamente </w:t>
      </w:r>
      <w:r w:rsidRPr="005A52F5">
        <w:rPr>
          <w:b/>
          <w:bCs/>
        </w:rPr>
        <w:t>80,4%</w:t>
      </w:r>
      <w:r w:rsidRPr="005A52F5">
        <w:t xml:space="preserve"> de las ventas.</w:t>
      </w:r>
    </w:p>
    <w:p w14:paraId="5509EA20" w14:textId="77777777" w:rsidR="005A52F5" w:rsidRPr="005A52F5" w:rsidRDefault="005A52F5" w:rsidP="005A52F5">
      <w:pPr>
        <w:numPr>
          <w:ilvl w:val="0"/>
          <w:numId w:val="1"/>
        </w:numPr>
      </w:pPr>
      <w:r w:rsidRPr="005A52F5">
        <w:t>La diferencia entre ambas es prácticamente nula.</w:t>
      </w:r>
    </w:p>
    <w:p w14:paraId="7867BF70" w14:textId="77777777" w:rsidR="005A52F5" w:rsidRPr="005A52F5" w:rsidRDefault="005A52F5" w:rsidP="005A52F5">
      <w:r w:rsidRPr="005A52F5">
        <w:t>Por lo tanto, el dato en sí es sólido.</w:t>
      </w:r>
    </w:p>
    <w:p w14:paraId="3F282885" w14:textId="77777777" w:rsidR="005A52F5" w:rsidRPr="005A52F5" w:rsidRDefault="005A52F5" w:rsidP="005A52F5">
      <w:r w:rsidRPr="005A52F5">
        <w:rPr>
          <w:b/>
          <w:bCs/>
        </w:rPr>
        <w:t>Pero hay un posible sesgo de interpretación: sesgo de confirmación / causalidad implícita.</w:t>
      </w:r>
    </w:p>
    <w:p w14:paraId="02A74179" w14:textId="77777777" w:rsidR="005A52F5" w:rsidRPr="005A52F5" w:rsidRDefault="005A52F5" w:rsidP="005A52F5">
      <w:r w:rsidRPr="005A52F5">
        <w:t xml:space="preserve">Podrías estar interpretando que </w:t>
      </w:r>
      <w:r w:rsidRPr="005A52F5">
        <w:rPr>
          <w:i/>
          <w:iCs/>
        </w:rPr>
        <w:t>“Sur y Cuyo son las regiones más importantes”</w:t>
      </w:r>
      <w:r w:rsidRPr="005A52F5">
        <w:t xml:space="preserve"> cuando en realidad simplemente tienen </w:t>
      </w:r>
      <w:r w:rsidRPr="005A52F5">
        <w:rPr>
          <w:b/>
          <w:bCs/>
        </w:rPr>
        <w:t>más operaciones</w:t>
      </w:r>
      <w:r w:rsidRPr="005A52F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2"/>
        <w:gridCol w:w="911"/>
        <w:gridCol w:w="1328"/>
        <w:gridCol w:w="1545"/>
      </w:tblGrid>
      <w:tr w:rsidR="005A52F5" w:rsidRPr="005A52F5" w14:paraId="24744CCF" w14:textId="77777777" w:rsidTr="005A52F5">
        <w:trPr>
          <w:tblHeader/>
          <w:tblCellSpacing w:w="15" w:type="dxa"/>
        </w:trPr>
        <w:tc>
          <w:tcPr>
            <w:tcW w:w="0" w:type="auto"/>
            <w:vAlign w:val="center"/>
            <w:hideMark/>
          </w:tcPr>
          <w:p w14:paraId="6587798D" w14:textId="77777777" w:rsidR="005A52F5" w:rsidRPr="005A52F5" w:rsidRDefault="005A52F5" w:rsidP="005A52F5">
            <w:pPr>
              <w:rPr>
                <w:b/>
                <w:bCs/>
              </w:rPr>
            </w:pPr>
            <w:r w:rsidRPr="005A52F5">
              <w:rPr>
                <w:b/>
                <w:bCs/>
              </w:rPr>
              <w:t>Región</w:t>
            </w:r>
          </w:p>
        </w:tc>
        <w:tc>
          <w:tcPr>
            <w:tcW w:w="0" w:type="auto"/>
            <w:vAlign w:val="center"/>
            <w:hideMark/>
          </w:tcPr>
          <w:p w14:paraId="194EF1B7" w14:textId="77777777" w:rsidR="005A52F5" w:rsidRPr="005A52F5" w:rsidRDefault="005A52F5" w:rsidP="005A52F5">
            <w:pPr>
              <w:rPr>
                <w:b/>
                <w:bCs/>
              </w:rPr>
            </w:pPr>
            <w:r w:rsidRPr="005A52F5">
              <w:rPr>
                <w:b/>
                <w:bCs/>
              </w:rPr>
              <w:t>Ventas</w:t>
            </w:r>
          </w:p>
        </w:tc>
        <w:tc>
          <w:tcPr>
            <w:tcW w:w="0" w:type="auto"/>
            <w:vAlign w:val="center"/>
            <w:hideMark/>
          </w:tcPr>
          <w:p w14:paraId="049BBBA5" w14:textId="77777777" w:rsidR="005A52F5" w:rsidRPr="005A52F5" w:rsidRDefault="005A52F5" w:rsidP="005A52F5">
            <w:pPr>
              <w:rPr>
                <w:b/>
                <w:bCs/>
              </w:rPr>
            </w:pPr>
            <w:r w:rsidRPr="005A52F5">
              <w:rPr>
                <w:b/>
                <w:bCs/>
              </w:rPr>
              <w:t>Transacciones</w:t>
            </w:r>
          </w:p>
        </w:tc>
        <w:tc>
          <w:tcPr>
            <w:tcW w:w="0" w:type="auto"/>
            <w:vAlign w:val="center"/>
            <w:hideMark/>
          </w:tcPr>
          <w:p w14:paraId="657A6B53" w14:textId="77777777" w:rsidR="005A52F5" w:rsidRPr="005A52F5" w:rsidRDefault="005A52F5" w:rsidP="005A52F5">
            <w:pPr>
              <w:rPr>
                <w:b/>
                <w:bCs/>
              </w:rPr>
            </w:pPr>
            <w:r w:rsidRPr="005A52F5">
              <w:rPr>
                <w:b/>
                <w:bCs/>
              </w:rPr>
              <w:t>Venta promedio</w:t>
            </w:r>
          </w:p>
        </w:tc>
      </w:tr>
      <w:tr w:rsidR="005A52F5" w:rsidRPr="005A52F5" w14:paraId="74955D6E" w14:textId="77777777" w:rsidTr="005A52F5">
        <w:trPr>
          <w:tblCellSpacing w:w="15" w:type="dxa"/>
        </w:trPr>
        <w:tc>
          <w:tcPr>
            <w:tcW w:w="0" w:type="auto"/>
            <w:vAlign w:val="center"/>
            <w:hideMark/>
          </w:tcPr>
          <w:p w14:paraId="1CB36C21" w14:textId="77777777" w:rsidR="005A52F5" w:rsidRPr="005A52F5" w:rsidRDefault="005A52F5" w:rsidP="005A52F5">
            <w:r w:rsidRPr="005A52F5">
              <w:t>Cuyo</w:t>
            </w:r>
          </w:p>
        </w:tc>
        <w:tc>
          <w:tcPr>
            <w:tcW w:w="0" w:type="auto"/>
            <w:vAlign w:val="center"/>
            <w:hideMark/>
          </w:tcPr>
          <w:p w14:paraId="2A47FA0B" w14:textId="77777777" w:rsidR="005A52F5" w:rsidRPr="005A52F5" w:rsidRDefault="005A52F5" w:rsidP="005A52F5">
            <w:r w:rsidRPr="005A52F5">
              <w:t>$1.491 M</w:t>
            </w:r>
          </w:p>
        </w:tc>
        <w:tc>
          <w:tcPr>
            <w:tcW w:w="0" w:type="auto"/>
            <w:vAlign w:val="center"/>
            <w:hideMark/>
          </w:tcPr>
          <w:p w14:paraId="2650397C" w14:textId="77777777" w:rsidR="005A52F5" w:rsidRPr="005A52F5" w:rsidRDefault="005A52F5" w:rsidP="005A52F5">
            <w:r w:rsidRPr="005A52F5">
              <w:t>9.054</w:t>
            </w:r>
          </w:p>
        </w:tc>
        <w:tc>
          <w:tcPr>
            <w:tcW w:w="0" w:type="auto"/>
            <w:vAlign w:val="center"/>
            <w:hideMark/>
          </w:tcPr>
          <w:p w14:paraId="6EBA1A71" w14:textId="77777777" w:rsidR="005A52F5" w:rsidRPr="005A52F5" w:rsidRDefault="005A52F5" w:rsidP="005A52F5">
            <w:r w:rsidRPr="005A52F5">
              <w:t>$164.718</w:t>
            </w:r>
          </w:p>
        </w:tc>
      </w:tr>
      <w:tr w:rsidR="005A52F5" w:rsidRPr="005A52F5" w14:paraId="312DB628" w14:textId="77777777" w:rsidTr="005A52F5">
        <w:trPr>
          <w:tblCellSpacing w:w="15" w:type="dxa"/>
        </w:trPr>
        <w:tc>
          <w:tcPr>
            <w:tcW w:w="0" w:type="auto"/>
            <w:vAlign w:val="center"/>
            <w:hideMark/>
          </w:tcPr>
          <w:p w14:paraId="212E32E2" w14:textId="77777777" w:rsidR="005A52F5" w:rsidRPr="005A52F5" w:rsidRDefault="005A52F5" w:rsidP="005A52F5">
            <w:r w:rsidRPr="005A52F5">
              <w:t>Sur</w:t>
            </w:r>
          </w:p>
        </w:tc>
        <w:tc>
          <w:tcPr>
            <w:tcW w:w="0" w:type="auto"/>
            <w:vAlign w:val="center"/>
            <w:hideMark/>
          </w:tcPr>
          <w:p w14:paraId="0462CD90" w14:textId="77777777" w:rsidR="005A52F5" w:rsidRPr="005A52F5" w:rsidRDefault="005A52F5" w:rsidP="005A52F5">
            <w:r w:rsidRPr="005A52F5">
              <w:t>$1.491 M</w:t>
            </w:r>
          </w:p>
        </w:tc>
        <w:tc>
          <w:tcPr>
            <w:tcW w:w="0" w:type="auto"/>
            <w:vAlign w:val="center"/>
            <w:hideMark/>
          </w:tcPr>
          <w:p w14:paraId="5D74CF66" w14:textId="77777777" w:rsidR="005A52F5" w:rsidRPr="005A52F5" w:rsidRDefault="005A52F5" w:rsidP="005A52F5">
            <w:r w:rsidRPr="005A52F5">
              <w:t>8.910</w:t>
            </w:r>
          </w:p>
        </w:tc>
        <w:tc>
          <w:tcPr>
            <w:tcW w:w="0" w:type="auto"/>
            <w:vAlign w:val="center"/>
            <w:hideMark/>
          </w:tcPr>
          <w:p w14:paraId="65455DD6" w14:textId="77777777" w:rsidR="005A52F5" w:rsidRPr="005A52F5" w:rsidRDefault="005A52F5" w:rsidP="005A52F5">
            <w:r w:rsidRPr="005A52F5">
              <w:t>$167.389</w:t>
            </w:r>
          </w:p>
        </w:tc>
      </w:tr>
      <w:tr w:rsidR="005A52F5" w:rsidRPr="005A52F5" w14:paraId="77F30BFA" w14:textId="77777777" w:rsidTr="005A52F5">
        <w:trPr>
          <w:tblCellSpacing w:w="15" w:type="dxa"/>
        </w:trPr>
        <w:tc>
          <w:tcPr>
            <w:tcW w:w="0" w:type="auto"/>
            <w:vAlign w:val="center"/>
            <w:hideMark/>
          </w:tcPr>
          <w:p w14:paraId="41B1E716" w14:textId="77777777" w:rsidR="005A52F5" w:rsidRPr="005A52F5" w:rsidRDefault="005A52F5" w:rsidP="005A52F5">
            <w:r w:rsidRPr="005A52F5">
              <w:t>Norte</w:t>
            </w:r>
          </w:p>
        </w:tc>
        <w:tc>
          <w:tcPr>
            <w:tcW w:w="0" w:type="auto"/>
            <w:vAlign w:val="center"/>
            <w:hideMark/>
          </w:tcPr>
          <w:p w14:paraId="60FB0690" w14:textId="77777777" w:rsidR="005A52F5" w:rsidRPr="005A52F5" w:rsidRDefault="005A52F5" w:rsidP="005A52F5">
            <w:r w:rsidRPr="005A52F5">
              <w:t>$727 M</w:t>
            </w:r>
          </w:p>
        </w:tc>
        <w:tc>
          <w:tcPr>
            <w:tcW w:w="0" w:type="auto"/>
            <w:vAlign w:val="center"/>
            <w:hideMark/>
          </w:tcPr>
          <w:p w14:paraId="1937BEC5" w14:textId="77777777" w:rsidR="005A52F5" w:rsidRPr="005A52F5" w:rsidRDefault="005A52F5" w:rsidP="005A52F5">
            <w:r w:rsidRPr="005A52F5">
              <w:t>4.386</w:t>
            </w:r>
          </w:p>
        </w:tc>
        <w:tc>
          <w:tcPr>
            <w:tcW w:w="0" w:type="auto"/>
            <w:vAlign w:val="center"/>
            <w:hideMark/>
          </w:tcPr>
          <w:p w14:paraId="0A9E5A18" w14:textId="77777777" w:rsidR="005A52F5" w:rsidRPr="005A52F5" w:rsidRDefault="005A52F5" w:rsidP="005A52F5">
            <w:r w:rsidRPr="005A52F5">
              <w:t>$165.854</w:t>
            </w:r>
          </w:p>
        </w:tc>
      </w:tr>
    </w:tbl>
    <w:p w14:paraId="421F7E0A" w14:textId="77777777" w:rsidR="005A52F5" w:rsidRPr="005A52F5" w:rsidRDefault="005A52F5" w:rsidP="005A52F5">
      <w:r w:rsidRPr="005A52F5">
        <w:t xml:space="preserve">El dato interesante es que </w:t>
      </w:r>
      <w:r w:rsidRPr="005A52F5">
        <w:rPr>
          <w:b/>
          <w:bCs/>
        </w:rPr>
        <w:t>el ticket promedio es bastante parecido en las tres regiones</w:t>
      </w:r>
      <w:r w:rsidRPr="005A52F5">
        <w:t xml:space="preserve">. La gran diferencia de facturación viene principalmente del </w:t>
      </w:r>
      <w:r w:rsidRPr="005A52F5">
        <w:rPr>
          <w:b/>
          <w:bCs/>
        </w:rPr>
        <w:t>volumen de transacciones</w:t>
      </w:r>
      <w:r w:rsidRPr="005A52F5">
        <w:t>.</w:t>
      </w:r>
    </w:p>
    <w:p w14:paraId="4D33282A" w14:textId="77777777" w:rsidR="005A52F5" w:rsidRPr="005A52F5" w:rsidRDefault="005A52F5" w:rsidP="005A52F5">
      <w:r w:rsidRPr="005A52F5">
        <w:rPr>
          <w:b/>
          <w:bCs/>
        </w:rPr>
        <w:t>Explicación alternativa que podría desmentir tu interpretación:</w:t>
      </w:r>
    </w:p>
    <w:p w14:paraId="3E98A7A1" w14:textId="77777777" w:rsidR="005A52F5" w:rsidRPr="005A52F5" w:rsidRDefault="005A52F5" w:rsidP="005A52F5">
      <w:r w:rsidRPr="005A52F5">
        <w:t>Sur y Cuyo no necesariamente tienen clientes “más valiosos” ni un desempeño comercial superior. Su mayor facturación podría explicarse principalmente por una mayor cantidad de operaciones, mientras que Norte presenta un menor volumen comercial.</w:t>
      </w:r>
    </w:p>
    <w:p w14:paraId="01639333" w14:textId="77777777" w:rsidR="005A52F5" w:rsidRPr="005A52F5" w:rsidRDefault="005A52F5" w:rsidP="005A52F5">
      <w:r w:rsidRPr="005A52F5">
        <w:t xml:space="preserve">Esto cambia bastante la lectura estratégica. Si fueras gerente, la pregunta no sería simplemente </w:t>
      </w:r>
      <w:r w:rsidRPr="005A52F5">
        <w:rPr>
          <w:i/>
          <w:iCs/>
        </w:rPr>
        <w:t>“¿qué hacen mejor Sur y Cuyo?”</w:t>
      </w:r>
      <w:r w:rsidRPr="005A52F5">
        <w:t>, sino:</w:t>
      </w:r>
    </w:p>
    <w:p w14:paraId="6412B87C" w14:textId="77777777" w:rsidR="005A52F5" w:rsidRPr="005A52F5" w:rsidRDefault="005A52F5" w:rsidP="005A52F5">
      <w:r w:rsidRPr="005A52F5">
        <w:rPr>
          <w:b/>
          <w:bCs/>
        </w:rPr>
        <w:t>“¿Por qué Norte genera aproximadamente la mitad de transacciones que las otras regiones?”</w:t>
      </w:r>
    </w:p>
    <w:p w14:paraId="3D3C464A" w14:textId="77777777" w:rsidR="005A52F5" w:rsidRPr="005A52F5" w:rsidRDefault="005A52F5" w:rsidP="005A52F5">
      <w:r w:rsidRPr="005A52F5">
        <w:lastRenderedPageBreak/>
        <w:pict w14:anchorId="2773E094">
          <v:rect id="_x0000_i1043" style="width:0;height:1.5pt" o:hralign="center" o:hrstd="t" o:hr="t" fillcolor="#a0a0a0" stroked="f"/>
        </w:pict>
      </w:r>
    </w:p>
    <w:p w14:paraId="4C6150A3" w14:textId="77777777" w:rsidR="005A52F5" w:rsidRPr="005A52F5" w:rsidRDefault="005A52F5" w:rsidP="005A52F5">
      <w:pPr>
        <w:rPr>
          <w:b/>
          <w:bCs/>
        </w:rPr>
      </w:pPr>
      <w:r w:rsidRPr="005A52F5">
        <w:rPr>
          <w:b/>
          <w:bCs/>
        </w:rPr>
        <w:t>2. “Pedro es el vendedor con mejor rendimiento global”</w:t>
      </w:r>
    </w:p>
    <w:p w14:paraId="4C5F4931" w14:textId="77777777" w:rsidR="005A52F5" w:rsidRPr="005A52F5" w:rsidRDefault="005A52F5" w:rsidP="005A52F5">
      <w:r w:rsidRPr="005A52F5">
        <w:t xml:space="preserve">Acá veo el mayor riesgo de </w:t>
      </w:r>
      <w:proofErr w:type="spellStart"/>
      <w:r w:rsidRPr="005A52F5">
        <w:t>sobreinterpretación</w:t>
      </w:r>
      <w:proofErr w:type="spellEnd"/>
      <w:r w:rsidRPr="005A52F5">
        <w:t>.</w:t>
      </w:r>
    </w:p>
    <w:p w14:paraId="7E87BDAE" w14:textId="77777777" w:rsidR="005A52F5" w:rsidRPr="005A52F5" w:rsidRDefault="005A52F5" w:rsidP="005A52F5">
      <w:r w:rsidRPr="005A52F5">
        <w:t>Pedro efectivamente tiene la mayor facturación:</w:t>
      </w:r>
    </w:p>
    <w:p w14:paraId="3884B718" w14:textId="77777777" w:rsidR="005A52F5" w:rsidRPr="005A52F5" w:rsidRDefault="005A52F5" w:rsidP="005A52F5">
      <w:r w:rsidRPr="005A52F5">
        <w:rPr>
          <w:b/>
          <w:bCs/>
        </w:rPr>
        <w:t>$765,98 millones</w:t>
      </w:r>
      <w:r w:rsidRPr="005A52F5">
        <w:t>, frente a $742,67 M de María y $740,91 M de Lucía.</w:t>
      </w:r>
    </w:p>
    <w:p w14:paraId="5670E95C" w14:textId="77777777" w:rsidR="005A52F5" w:rsidRPr="005A52F5" w:rsidRDefault="005A52F5" w:rsidP="005A52F5">
      <w:r w:rsidRPr="005A52F5">
        <w:t xml:space="preserve">Pero decir </w:t>
      </w:r>
      <w:r w:rsidRPr="005A52F5">
        <w:rPr>
          <w:b/>
          <w:bCs/>
        </w:rPr>
        <w:t>“mejor rendimiento”</w:t>
      </w:r>
      <w:r w:rsidRPr="005A52F5">
        <w:t xml:space="preserve"> es más fuerte que decir </w:t>
      </w:r>
      <w:r w:rsidRPr="005A52F5">
        <w:rPr>
          <w:b/>
          <w:bCs/>
        </w:rPr>
        <w:t>“mayor facturación”</w:t>
      </w:r>
      <w:r w:rsidRPr="005A52F5">
        <w:t>.</w:t>
      </w:r>
    </w:p>
    <w:p w14:paraId="44B55FDD" w14:textId="77777777" w:rsidR="005A52F5" w:rsidRPr="005A52F5" w:rsidRDefault="005A52F5" w:rsidP="005A52F5">
      <w:r w:rsidRPr="005A52F5">
        <w:t xml:space="preserve">Hay un posible </w:t>
      </w:r>
      <w:r w:rsidRPr="005A52F5">
        <w:rPr>
          <w:b/>
          <w:bCs/>
        </w:rPr>
        <w:t>sesgo de resultado</w:t>
      </w:r>
      <w:r w:rsidRPr="005A52F5">
        <w:t>: evaluar al vendedor únicamente por el resultado final sin controlar por las condiciones que lo generaron.</w:t>
      </w:r>
    </w:p>
    <w:p w14:paraId="7D2B7B45" w14:textId="77777777" w:rsidR="005A52F5" w:rsidRPr="005A52F5" w:rsidRDefault="005A52F5" w:rsidP="005A52F5">
      <w:proofErr w:type="spellStart"/>
      <w:r w:rsidRPr="005A52F5">
        <w:t>Mirá</w:t>
      </w:r>
      <w:proofErr w:type="spellEnd"/>
      <w:r w:rsidRPr="005A52F5">
        <w:t xml:space="preserve"> qué pasa: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022"/>
        <w:gridCol w:w="1328"/>
        <w:gridCol w:w="1545"/>
      </w:tblGrid>
      <w:tr w:rsidR="005A52F5" w:rsidRPr="005A52F5" w14:paraId="0D94F772" w14:textId="77777777" w:rsidTr="005A52F5">
        <w:trPr>
          <w:tblHeader/>
          <w:tblCellSpacing w:w="15" w:type="dxa"/>
        </w:trPr>
        <w:tc>
          <w:tcPr>
            <w:tcW w:w="0" w:type="auto"/>
            <w:vAlign w:val="center"/>
            <w:hideMark/>
          </w:tcPr>
          <w:p w14:paraId="08250C0B" w14:textId="77777777" w:rsidR="005A52F5" w:rsidRPr="005A52F5" w:rsidRDefault="005A52F5" w:rsidP="005A52F5">
            <w:pPr>
              <w:rPr>
                <w:b/>
                <w:bCs/>
              </w:rPr>
            </w:pPr>
            <w:r w:rsidRPr="005A52F5">
              <w:rPr>
                <w:b/>
                <w:bCs/>
              </w:rPr>
              <w:t>Vendedor</w:t>
            </w:r>
          </w:p>
        </w:tc>
        <w:tc>
          <w:tcPr>
            <w:tcW w:w="0" w:type="auto"/>
            <w:vAlign w:val="center"/>
            <w:hideMark/>
          </w:tcPr>
          <w:p w14:paraId="104BACC9" w14:textId="77777777" w:rsidR="005A52F5" w:rsidRPr="005A52F5" w:rsidRDefault="005A52F5" w:rsidP="005A52F5">
            <w:pPr>
              <w:rPr>
                <w:b/>
                <w:bCs/>
              </w:rPr>
            </w:pPr>
            <w:r w:rsidRPr="005A52F5">
              <w:rPr>
                <w:b/>
                <w:bCs/>
              </w:rPr>
              <w:t>Ventas</w:t>
            </w:r>
          </w:p>
        </w:tc>
        <w:tc>
          <w:tcPr>
            <w:tcW w:w="0" w:type="auto"/>
            <w:vAlign w:val="center"/>
            <w:hideMark/>
          </w:tcPr>
          <w:p w14:paraId="423043A2" w14:textId="77777777" w:rsidR="005A52F5" w:rsidRPr="005A52F5" w:rsidRDefault="005A52F5" w:rsidP="005A52F5">
            <w:pPr>
              <w:rPr>
                <w:b/>
                <w:bCs/>
              </w:rPr>
            </w:pPr>
            <w:r w:rsidRPr="005A52F5">
              <w:rPr>
                <w:b/>
                <w:bCs/>
              </w:rPr>
              <w:t>Transacciones</w:t>
            </w:r>
          </w:p>
        </w:tc>
        <w:tc>
          <w:tcPr>
            <w:tcW w:w="0" w:type="auto"/>
            <w:vAlign w:val="center"/>
            <w:hideMark/>
          </w:tcPr>
          <w:p w14:paraId="509F628F" w14:textId="77777777" w:rsidR="005A52F5" w:rsidRPr="005A52F5" w:rsidRDefault="005A52F5" w:rsidP="005A52F5">
            <w:pPr>
              <w:rPr>
                <w:b/>
                <w:bCs/>
              </w:rPr>
            </w:pPr>
            <w:r w:rsidRPr="005A52F5">
              <w:rPr>
                <w:b/>
                <w:bCs/>
              </w:rPr>
              <w:t>Venta promedio</w:t>
            </w:r>
          </w:p>
        </w:tc>
      </w:tr>
      <w:tr w:rsidR="005A52F5" w:rsidRPr="005A52F5" w14:paraId="42BEDCF9" w14:textId="77777777" w:rsidTr="005A52F5">
        <w:trPr>
          <w:tblCellSpacing w:w="15" w:type="dxa"/>
        </w:trPr>
        <w:tc>
          <w:tcPr>
            <w:tcW w:w="0" w:type="auto"/>
            <w:vAlign w:val="center"/>
            <w:hideMark/>
          </w:tcPr>
          <w:p w14:paraId="26E58EAE" w14:textId="77777777" w:rsidR="005A52F5" w:rsidRPr="005A52F5" w:rsidRDefault="005A52F5" w:rsidP="005A52F5">
            <w:r w:rsidRPr="005A52F5">
              <w:t>Pedro</w:t>
            </w:r>
          </w:p>
        </w:tc>
        <w:tc>
          <w:tcPr>
            <w:tcW w:w="0" w:type="auto"/>
            <w:vAlign w:val="center"/>
            <w:hideMark/>
          </w:tcPr>
          <w:p w14:paraId="4F9F80E0" w14:textId="77777777" w:rsidR="005A52F5" w:rsidRPr="005A52F5" w:rsidRDefault="005A52F5" w:rsidP="005A52F5">
            <w:r w:rsidRPr="005A52F5">
              <w:t>$765,98 M</w:t>
            </w:r>
          </w:p>
        </w:tc>
        <w:tc>
          <w:tcPr>
            <w:tcW w:w="0" w:type="auto"/>
            <w:vAlign w:val="center"/>
            <w:hideMark/>
          </w:tcPr>
          <w:p w14:paraId="351FFF25" w14:textId="77777777" w:rsidR="005A52F5" w:rsidRPr="005A52F5" w:rsidRDefault="005A52F5" w:rsidP="005A52F5">
            <w:r w:rsidRPr="005A52F5">
              <w:t>4.548</w:t>
            </w:r>
          </w:p>
        </w:tc>
        <w:tc>
          <w:tcPr>
            <w:tcW w:w="0" w:type="auto"/>
            <w:vAlign w:val="center"/>
            <w:hideMark/>
          </w:tcPr>
          <w:p w14:paraId="278C0C41" w14:textId="77777777" w:rsidR="005A52F5" w:rsidRPr="005A52F5" w:rsidRDefault="005A52F5" w:rsidP="005A52F5">
            <w:r w:rsidRPr="005A52F5">
              <w:rPr>
                <w:b/>
                <w:bCs/>
              </w:rPr>
              <w:t>$168.422</w:t>
            </w:r>
          </w:p>
        </w:tc>
      </w:tr>
      <w:tr w:rsidR="005A52F5" w:rsidRPr="005A52F5" w14:paraId="77EE1F76" w14:textId="77777777" w:rsidTr="005A52F5">
        <w:trPr>
          <w:tblCellSpacing w:w="15" w:type="dxa"/>
        </w:trPr>
        <w:tc>
          <w:tcPr>
            <w:tcW w:w="0" w:type="auto"/>
            <w:vAlign w:val="center"/>
            <w:hideMark/>
          </w:tcPr>
          <w:p w14:paraId="2F30219D" w14:textId="77777777" w:rsidR="005A52F5" w:rsidRPr="005A52F5" w:rsidRDefault="005A52F5" w:rsidP="005A52F5">
            <w:r w:rsidRPr="005A52F5">
              <w:t>María</w:t>
            </w:r>
          </w:p>
        </w:tc>
        <w:tc>
          <w:tcPr>
            <w:tcW w:w="0" w:type="auto"/>
            <w:vAlign w:val="center"/>
            <w:hideMark/>
          </w:tcPr>
          <w:p w14:paraId="64863FC0" w14:textId="77777777" w:rsidR="005A52F5" w:rsidRPr="005A52F5" w:rsidRDefault="005A52F5" w:rsidP="005A52F5">
            <w:r w:rsidRPr="005A52F5">
              <w:t>$742,67 M</w:t>
            </w:r>
          </w:p>
        </w:tc>
        <w:tc>
          <w:tcPr>
            <w:tcW w:w="0" w:type="auto"/>
            <w:vAlign w:val="center"/>
            <w:hideMark/>
          </w:tcPr>
          <w:p w14:paraId="0D48A00A" w14:textId="77777777" w:rsidR="005A52F5" w:rsidRPr="005A52F5" w:rsidRDefault="005A52F5" w:rsidP="005A52F5">
            <w:r w:rsidRPr="005A52F5">
              <w:t>4.486</w:t>
            </w:r>
          </w:p>
        </w:tc>
        <w:tc>
          <w:tcPr>
            <w:tcW w:w="0" w:type="auto"/>
            <w:vAlign w:val="center"/>
            <w:hideMark/>
          </w:tcPr>
          <w:p w14:paraId="363059B4" w14:textId="77777777" w:rsidR="005A52F5" w:rsidRPr="005A52F5" w:rsidRDefault="005A52F5" w:rsidP="005A52F5">
            <w:r w:rsidRPr="005A52F5">
              <w:t>$165.553</w:t>
            </w:r>
          </w:p>
        </w:tc>
      </w:tr>
      <w:tr w:rsidR="005A52F5" w:rsidRPr="005A52F5" w14:paraId="0A0C43C7" w14:textId="77777777" w:rsidTr="005A52F5">
        <w:trPr>
          <w:tblCellSpacing w:w="15" w:type="dxa"/>
        </w:trPr>
        <w:tc>
          <w:tcPr>
            <w:tcW w:w="0" w:type="auto"/>
            <w:vAlign w:val="center"/>
            <w:hideMark/>
          </w:tcPr>
          <w:p w14:paraId="0539E03E" w14:textId="77777777" w:rsidR="005A52F5" w:rsidRPr="005A52F5" w:rsidRDefault="005A52F5" w:rsidP="005A52F5">
            <w:r w:rsidRPr="005A52F5">
              <w:t>Lucía</w:t>
            </w:r>
          </w:p>
        </w:tc>
        <w:tc>
          <w:tcPr>
            <w:tcW w:w="0" w:type="auto"/>
            <w:vAlign w:val="center"/>
            <w:hideMark/>
          </w:tcPr>
          <w:p w14:paraId="185C4D11" w14:textId="77777777" w:rsidR="005A52F5" w:rsidRPr="005A52F5" w:rsidRDefault="005A52F5" w:rsidP="005A52F5">
            <w:r w:rsidRPr="005A52F5">
              <w:t>$740,91 M</w:t>
            </w:r>
          </w:p>
        </w:tc>
        <w:tc>
          <w:tcPr>
            <w:tcW w:w="0" w:type="auto"/>
            <w:vAlign w:val="center"/>
            <w:hideMark/>
          </w:tcPr>
          <w:p w14:paraId="280554E7" w14:textId="77777777" w:rsidR="005A52F5" w:rsidRPr="005A52F5" w:rsidRDefault="005A52F5" w:rsidP="005A52F5">
            <w:r w:rsidRPr="005A52F5">
              <w:t>4.447</w:t>
            </w:r>
          </w:p>
        </w:tc>
        <w:tc>
          <w:tcPr>
            <w:tcW w:w="0" w:type="auto"/>
            <w:vAlign w:val="center"/>
            <w:hideMark/>
          </w:tcPr>
          <w:p w14:paraId="6F96DF95" w14:textId="77777777" w:rsidR="005A52F5" w:rsidRPr="005A52F5" w:rsidRDefault="005A52F5" w:rsidP="005A52F5">
            <w:r w:rsidRPr="005A52F5">
              <w:t>$166.609</w:t>
            </w:r>
          </w:p>
        </w:tc>
      </w:tr>
      <w:tr w:rsidR="005A52F5" w:rsidRPr="005A52F5" w14:paraId="68B0B2DA" w14:textId="77777777" w:rsidTr="005A52F5">
        <w:trPr>
          <w:tblCellSpacing w:w="15" w:type="dxa"/>
        </w:trPr>
        <w:tc>
          <w:tcPr>
            <w:tcW w:w="0" w:type="auto"/>
            <w:vAlign w:val="center"/>
            <w:hideMark/>
          </w:tcPr>
          <w:p w14:paraId="1390EB75" w14:textId="77777777" w:rsidR="005A52F5" w:rsidRPr="005A52F5" w:rsidRDefault="005A52F5" w:rsidP="005A52F5">
            <w:r w:rsidRPr="005A52F5">
              <w:t>Carlos</w:t>
            </w:r>
          </w:p>
        </w:tc>
        <w:tc>
          <w:tcPr>
            <w:tcW w:w="0" w:type="auto"/>
            <w:vAlign w:val="center"/>
            <w:hideMark/>
          </w:tcPr>
          <w:p w14:paraId="39A5A9E4" w14:textId="77777777" w:rsidR="005A52F5" w:rsidRPr="005A52F5" w:rsidRDefault="005A52F5" w:rsidP="005A52F5">
            <w:r w:rsidRPr="005A52F5">
              <w:t>$737,93 M</w:t>
            </w:r>
          </w:p>
        </w:tc>
        <w:tc>
          <w:tcPr>
            <w:tcW w:w="0" w:type="auto"/>
            <w:vAlign w:val="center"/>
            <w:hideMark/>
          </w:tcPr>
          <w:p w14:paraId="2373671F" w14:textId="77777777" w:rsidR="005A52F5" w:rsidRPr="005A52F5" w:rsidRDefault="005A52F5" w:rsidP="005A52F5">
            <w:r w:rsidRPr="005A52F5">
              <w:t>4.415</w:t>
            </w:r>
          </w:p>
        </w:tc>
        <w:tc>
          <w:tcPr>
            <w:tcW w:w="0" w:type="auto"/>
            <w:vAlign w:val="center"/>
            <w:hideMark/>
          </w:tcPr>
          <w:p w14:paraId="1D47DB31" w14:textId="77777777" w:rsidR="005A52F5" w:rsidRPr="005A52F5" w:rsidRDefault="005A52F5" w:rsidP="005A52F5">
            <w:r w:rsidRPr="005A52F5">
              <w:t>$167.142</w:t>
            </w:r>
          </w:p>
        </w:tc>
      </w:tr>
      <w:tr w:rsidR="005A52F5" w:rsidRPr="005A52F5" w14:paraId="206EA60D" w14:textId="77777777" w:rsidTr="005A52F5">
        <w:trPr>
          <w:tblCellSpacing w:w="15" w:type="dxa"/>
        </w:trPr>
        <w:tc>
          <w:tcPr>
            <w:tcW w:w="0" w:type="auto"/>
            <w:vAlign w:val="center"/>
            <w:hideMark/>
          </w:tcPr>
          <w:p w14:paraId="5DCA3D0B" w14:textId="77777777" w:rsidR="005A52F5" w:rsidRPr="005A52F5" w:rsidRDefault="005A52F5" w:rsidP="005A52F5">
            <w:r w:rsidRPr="005A52F5">
              <w:t>Juan</w:t>
            </w:r>
          </w:p>
        </w:tc>
        <w:tc>
          <w:tcPr>
            <w:tcW w:w="0" w:type="auto"/>
            <w:vAlign w:val="center"/>
            <w:hideMark/>
          </w:tcPr>
          <w:p w14:paraId="3294C5C2" w14:textId="77777777" w:rsidR="005A52F5" w:rsidRPr="005A52F5" w:rsidRDefault="005A52F5" w:rsidP="005A52F5">
            <w:r w:rsidRPr="005A52F5">
              <w:t>$722,73 M</w:t>
            </w:r>
          </w:p>
        </w:tc>
        <w:tc>
          <w:tcPr>
            <w:tcW w:w="0" w:type="auto"/>
            <w:vAlign w:val="center"/>
            <w:hideMark/>
          </w:tcPr>
          <w:p w14:paraId="1073797F" w14:textId="77777777" w:rsidR="005A52F5" w:rsidRPr="005A52F5" w:rsidRDefault="005A52F5" w:rsidP="005A52F5">
            <w:r w:rsidRPr="005A52F5">
              <w:t>4.454</w:t>
            </w:r>
          </w:p>
        </w:tc>
        <w:tc>
          <w:tcPr>
            <w:tcW w:w="0" w:type="auto"/>
            <w:vAlign w:val="center"/>
            <w:hideMark/>
          </w:tcPr>
          <w:p w14:paraId="3908C4B2" w14:textId="77777777" w:rsidR="005A52F5" w:rsidRPr="005A52F5" w:rsidRDefault="005A52F5" w:rsidP="005A52F5">
            <w:r w:rsidRPr="005A52F5">
              <w:t>$162.266</w:t>
            </w:r>
          </w:p>
        </w:tc>
      </w:tr>
    </w:tbl>
    <w:p w14:paraId="4FE4FBD7" w14:textId="77777777" w:rsidR="005A52F5" w:rsidRPr="005A52F5" w:rsidRDefault="005A52F5" w:rsidP="005A52F5">
      <w:r w:rsidRPr="005A52F5">
        <w:t xml:space="preserve">Pedro no solamente vende más: </w:t>
      </w:r>
      <w:r w:rsidRPr="005A52F5">
        <w:rPr>
          <w:b/>
          <w:bCs/>
        </w:rPr>
        <w:t>también tiene el mayor ticket promedio y la mayor cantidad de transacciones</w:t>
      </w:r>
      <w:r w:rsidRPr="005A52F5">
        <w:t>.</w:t>
      </w:r>
    </w:p>
    <w:p w14:paraId="1E9E4D03" w14:textId="77777777" w:rsidR="005A52F5" w:rsidRPr="005A52F5" w:rsidRDefault="005A52F5" w:rsidP="005A52F5">
      <w:r w:rsidRPr="005A52F5">
        <w:t xml:space="preserve">Eso fortalece tu hipótesis, pero todavía </w:t>
      </w:r>
      <w:r w:rsidRPr="005A52F5">
        <w:rPr>
          <w:b/>
          <w:bCs/>
        </w:rPr>
        <w:t>no permite afirmar que sea el mejor vendedor en sentido integral</w:t>
      </w:r>
      <w:r w:rsidRPr="005A52F5">
        <w:t>.</w:t>
      </w:r>
    </w:p>
    <w:p w14:paraId="39FD20C4" w14:textId="77777777" w:rsidR="005A52F5" w:rsidRPr="005A52F5" w:rsidRDefault="005A52F5" w:rsidP="005A52F5">
      <w:r w:rsidRPr="005A52F5">
        <w:t>¿Por qué?</w:t>
      </w:r>
    </w:p>
    <w:p w14:paraId="3EDECD47" w14:textId="77777777" w:rsidR="005A52F5" w:rsidRPr="005A52F5" w:rsidRDefault="005A52F5" w:rsidP="005A52F5">
      <w:r w:rsidRPr="005A52F5">
        <w:t>Porque faltaría analizar, por ejemplo:</w:t>
      </w:r>
    </w:p>
    <w:p w14:paraId="047600FA" w14:textId="77777777" w:rsidR="005A52F5" w:rsidRPr="005A52F5" w:rsidRDefault="005A52F5" w:rsidP="005A52F5">
      <w:pPr>
        <w:numPr>
          <w:ilvl w:val="0"/>
          <w:numId w:val="2"/>
        </w:numPr>
      </w:pPr>
      <w:r w:rsidRPr="005A52F5">
        <w:t>cumplimiento de objetivos;</w:t>
      </w:r>
    </w:p>
    <w:p w14:paraId="3E1024AD" w14:textId="77777777" w:rsidR="005A52F5" w:rsidRPr="005A52F5" w:rsidRDefault="005A52F5" w:rsidP="005A52F5">
      <w:pPr>
        <w:numPr>
          <w:ilvl w:val="0"/>
          <w:numId w:val="2"/>
        </w:numPr>
      </w:pPr>
      <w:r w:rsidRPr="005A52F5">
        <w:t>margen generado;</w:t>
      </w:r>
    </w:p>
    <w:p w14:paraId="0C5BE0FC" w14:textId="77777777" w:rsidR="005A52F5" w:rsidRPr="005A52F5" w:rsidRDefault="005A52F5" w:rsidP="005A52F5">
      <w:pPr>
        <w:numPr>
          <w:ilvl w:val="0"/>
          <w:numId w:val="2"/>
        </w:numPr>
      </w:pPr>
      <w:r w:rsidRPr="005A52F5">
        <w:t>comisiones pagadas;</w:t>
      </w:r>
    </w:p>
    <w:p w14:paraId="3BD2D8BF" w14:textId="77777777" w:rsidR="005A52F5" w:rsidRPr="005A52F5" w:rsidRDefault="005A52F5" w:rsidP="005A52F5">
      <w:pPr>
        <w:numPr>
          <w:ilvl w:val="0"/>
          <w:numId w:val="2"/>
        </w:numPr>
      </w:pPr>
      <w:r w:rsidRPr="005A52F5">
        <w:t>crecimiento respecto de períodos anteriores;</w:t>
      </w:r>
    </w:p>
    <w:p w14:paraId="22D1EFE1" w14:textId="77777777" w:rsidR="005A52F5" w:rsidRPr="005A52F5" w:rsidRDefault="005A52F5" w:rsidP="005A52F5">
      <w:pPr>
        <w:numPr>
          <w:ilvl w:val="0"/>
          <w:numId w:val="2"/>
        </w:numPr>
      </w:pPr>
      <w:r w:rsidRPr="005A52F5">
        <w:t>ventas por unidad;</w:t>
      </w:r>
    </w:p>
    <w:p w14:paraId="6AEC5211" w14:textId="77777777" w:rsidR="005A52F5" w:rsidRPr="005A52F5" w:rsidRDefault="005A52F5" w:rsidP="005A52F5">
      <w:pPr>
        <w:numPr>
          <w:ilvl w:val="0"/>
          <w:numId w:val="2"/>
        </w:numPr>
      </w:pPr>
      <w:proofErr w:type="spellStart"/>
      <w:r w:rsidRPr="005A52F5">
        <w:t>mix</w:t>
      </w:r>
      <w:proofErr w:type="spellEnd"/>
      <w:r w:rsidRPr="005A52F5">
        <w:t xml:space="preserve"> de productos;</w:t>
      </w:r>
    </w:p>
    <w:p w14:paraId="07155362" w14:textId="77777777" w:rsidR="005A52F5" w:rsidRPr="005A52F5" w:rsidRDefault="005A52F5" w:rsidP="005A52F5">
      <w:pPr>
        <w:numPr>
          <w:ilvl w:val="0"/>
          <w:numId w:val="2"/>
        </w:numPr>
      </w:pPr>
      <w:r w:rsidRPr="005A52F5">
        <w:t>desempeño dentro de cada región;</w:t>
      </w:r>
    </w:p>
    <w:p w14:paraId="582C9E28" w14:textId="77777777" w:rsidR="005A52F5" w:rsidRPr="005A52F5" w:rsidRDefault="005A52F5" w:rsidP="005A52F5">
      <w:pPr>
        <w:numPr>
          <w:ilvl w:val="0"/>
          <w:numId w:val="2"/>
        </w:numPr>
      </w:pPr>
      <w:r w:rsidRPr="005A52F5">
        <w:t>desempeño por categoría.</w:t>
      </w:r>
    </w:p>
    <w:p w14:paraId="42BC5047" w14:textId="77777777" w:rsidR="005A52F5" w:rsidRPr="005A52F5" w:rsidRDefault="005A52F5" w:rsidP="005A52F5">
      <w:r w:rsidRPr="005A52F5">
        <w:t xml:space="preserve">Y acá aparece una alternativa interesante: </w:t>
      </w:r>
      <w:r w:rsidRPr="005A52F5">
        <w:rPr>
          <w:b/>
          <w:bCs/>
        </w:rPr>
        <w:t>el rendimiento de Pedro podría estar relacionado con la cartera o distribución de oportunidades que recibió</w:t>
      </w:r>
      <w:r w:rsidRPr="005A52F5">
        <w:t>, no necesariamente con una mayor capacidad comercial.</w:t>
      </w:r>
    </w:p>
    <w:p w14:paraId="4D609546" w14:textId="77777777" w:rsidR="005A52F5" w:rsidRPr="005A52F5" w:rsidRDefault="005A52F5" w:rsidP="005A52F5">
      <w:r w:rsidRPr="005A52F5">
        <w:lastRenderedPageBreak/>
        <w:t xml:space="preserve">Por ejemplo, tu propio análisis muestra que Pedro tiene su mayor ventaja en </w:t>
      </w:r>
      <w:r w:rsidRPr="005A52F5">
        <w:rPr>
          <w:b/>
          <w:bCs/>
        </w:rPr>
        <w:t>Cuyo y Sur</w:t>
      </w:r>
      <w:r w:rsidRPr="005A52F5">
        <w:t xml:space="preserve">, mientras que en Norte </w:t>
      </w:r>
      <w:r w:rsidRPr="005A52F5">
        <w:rPr>
          <w:b/>
          <w:bCs/>
        </w:rPr>
        <w:t>Lucía y María</w:t>
      </w:r>
      <w:r w:rsidRPr="005A52F5">
        <w:t xml:space="preserve"> lo superan en ventas.</w:t>
      </w:r>
    </w:p>
    <w:p w14:paraId="0D4B8456" w14:textId="77777777" w:rsidR="005A52F5" w:rsidRPr="005A52F5" w:rsidRDefault="005A52F5" w:rsidP="005A52F5">
      <w:r w:rsidRPr="005A52F5">
        <w:t>Entonces una conclusión más rigurosa sería:</w:t>
      </w:r>
    </w:p>
    <w:p w14:paraId="25208BEB" w14:textId="77777777" w:rsidR="005A52F5" w:rsidRPr="005A52F5" w:rsidRDefault="005A52F5" w:rsidP="005A52F5">
      <w:r w:rsidRPr="005A52F5">
        <w:rPr>
          <w:b/>
          <w:bCs/>
        </w:rPr>
        <w:t xml:space="preserve">Pedro presenta la mayor facturación global y el mayor ticket promedio del conjunto de vendedores, aunque esto no permite por sí solo atribuirle el mejor desempeño comercial integral, ya que sería necesario controlar por región, volumen de operaciones, </w:t>
      </w:r>
      <w:proofErr w:type="spellStart"/>
      <w:r w:rsidRPr="005A52F5">
        <w:rPr>
          <w:b/>
          <w:bCs/>
        </w:rPr>
        <w:t>mix</w:t>
      </w:r>
      <w:proofErr w:type="spellEnd"/>
      <w:r w:rsidRPr="005A52F5">
        <w:rPr>
          <w:b/>
          <w:bCs/>
        </w:rPr>
        <w:t xml:space="preserve"> de productos y cumplimiento de objetivos.</w:t>
      </w:r>
    </w:p>
    <w:p w14:paraId="6CA48472" w14:textId="77777777" w:rsidR="005A52F5" w:rsidRPr="005A52F5" w:rsidRDefault="005A52F5" w:rsidP="005A52F5">
      <w:r w:rsidRPr="005A52F5">
        <w:t>Eso es mucho más defendible académicamente.</w:t>
      </w:r>
    </w:p>
    <w:p w14:paraId="7E79ED97" w14:textId="77777777" w:rsidR="005A52F5" w:rsidRPr="005A52F5" w:rsidRDefault="005A52F5" w:rsidP="005A52F5">
      <w:r w:rsidRPr="005A52F5">
        <w:pict w14:anchorId="237B4451">
          <v:rect id="_x0000_i1044" style="width:0;height:1.5pt" o:hralign="center" o:hrstd="t" o:hr="t" fillcolor="#a0a0a0" stroked="f"/>
        </w:pict>
      </w:r>
    </w:p>
    <w:p w14:paraId="269CB484" w14:textId="77777777" w:rsidR="005A52F5" w:rsidRPr="005A52F5" w:rsidRDefault="005A52F5" w:rsidP="005A52F5">
      <w:pPr>
        <w:rPr>
          <w:b/>
          <w:bCs/>
        </w:rPr>
      </w:pPr>
      <w:r w:rsidRPr="005A52F5">
        <w:rPr>
          <w:b/>
          <w:bCs/>
        </w:rPr>
        <w:t>3. “El ticket promedio se mantiene sólido en $166.090”</w:t>
      </w:r>
    </w:p>
    <w:p w14:paraId="64C5ECC4" w14:textId="77777777" w:rsidR="005A52F5" w:rsidRPr="005A52F5" w:rsidRDefault="005A52F5" w:rsidP="005A52F5">
      <w:r w:rsidRPr="005A52F5">
        <w:t xml:space="preserve">Acá cuestionaría especialmente la palabra </w:t>
      </w:r>
      <w:r w:rsidRPr="005A52F5">
        <w:rPr>
          <w:b/>
          <w:bCs/>
        </w:rPr>
        <w:t>“se mantiene”</w:t>
      </w:r>
      <w:r w:rsidRPr="005A52F5">
        <w:t>.</w:t>
      </w:r>
    </w:p>
    <w:p w14:paraId="1818F99E" w14:textId="77777777" w:rsidR="005A52F5" w:rsidRPr="005A52F5" w:rsidRDefault="005A52F5" w:rsidP="005A52F5">
      <w:r w:rsidRPr="005A52F5">
        <w:t xml:space="preserve">Ese término implica una comparación temporal o contra algún valor de referencia. Si tu </w:t>
      </w:r>
      <w:proofErr w:type="spellStart"/>
      <w:r w:rsidRPr="005A52F5">
        <w:t>dashboard</w:t>
      </w:r>
      <w:proofErr w:type="spellEnd"/>
      <w:r w:rsidRPr="005A52F5">
        <w:t xml:space="preserve"> solamente muestra un promedio global de aproximadamente $166.090, </w:t>
      </w:r>
      <w:r w:rsidRPr="005A52F5">
        <w:rPr>
          <w:b/>
          <w:bCs/>
        </w:rPr>
        <w:t>no sabemos que se mantenga</w:t>
      </w:r>
      <w:r w:rsidRPr="005A52F5">
        <w:t>.</w:t>
      </w:r>
    </w:p>
    <w:p w14:paraId="112CD0C8" w14:textId="77777777" w:rsidR="005A52F5" w:rsidRPr="005A52F5" w:rsidRDefault="005A52F5" w:rsidP="005A52F5">
      <w:r w:rsidRPr="005A52F5">
        <w:t xml:space="preserve">Esto puede ser un caso de </w:t>
      </w:r>
      <w:r w:rsidRPr="005A52F5">
        <w:rPr>
          <w:b/>
          <w:bCs/>
        </w:rPr>
        <w:t>sesgo de estabilidad</w:t>
      </w:r>
      <w:r w:rsidRPr="005A52F5">
        <w:t xml:space="preserve"> o extrapolación: asumir que un promedio general representa un comportamiento estable.</w:t>
      </w:r>
    </w:p>
    <w:p w14:paraId="7F524CD6" w14:textId="77777777" w:rsidR="005A52F5" w:rsidRPr="005A52F5" w:rsidRDefault="005A52F5" w:rsidP="005A52F5">
      <w:r w:rsidRPr="005A52F5">
        <w:t>Además, un promedio puede esconder mucha heterogeneidad.</w:t>
      </w:r>
    </w:p>
    <w:p w14:paraId="135AB930" w14:textId="77777777" w:rsidR="005A52F5" w:rsidRPr="005A52F5" w:rsidRDefault="005A52F5" w:rsidP="005A52F5">
      <w:r w:rsidRPr="005A52F5">
        <w:t xml:space="preserve">En tus datos, la desviación estándar de las ventas por operación es bastante elevada respecto del promedio. Hay operaciones desde aproximadamente </w:t>
      </w:r>
      <w:r w:rsidRPr="005A52F5">
        <w:rPr>
          <w:b/>
          <w:bCs/>
        </w:rPr>
        <w:t>$3.552 hasta $575.736</w:t>
      </w:r>
      <w:r w:rsidRPr="005A52F5">
        <w:t>.</w:t>
      </w:r>
    </w:p>
    <w:p w14:paraId="1A7F1B44" w14:textId="77777777" w:rsidR="005A52F5" w:rsidRPr="005A52F5" w:rsidRDefault="005A52F5" w:rsidP="005A52F5">
      <w:r w:rsidRPr="005A52F5">
        <w:t>Por lo tanto:</w:t>
      </w:r>
    </w:p>
    <w:p w14:paraId="1945B55B" w14:textId="77777777" w:rsidR="005A52F5" w:rsidRPr="005A52F5" w:rsidRDefault="005A52F5" w:rsidP="005A52F5">
      <w:r w:rsidRPr="005A52F5">
        <w:t>Un ticket promedio de $166.090 no significa necesariamente que la mayoría de los clientes compre alrededor de $166.090.</w:t>
      </w:r>
    </w:p>
    <w:p w14:paraId="224B19A2" w14:textId="77777777" w:rsidR="005A52F5" w:rsidRPr="005A52F5" w:rsidRDefault="005A52F5" w:rsidP="005A52F5">
      <w:r w:rsidRPr="005A52F5">
        <w:t>Podría existir una distribución muy dispersa donde unas pocas operaciones grandes eleven considerablemente el promedio.</w:t>
      </w:r>
    </w:p>
    <w:p w14:paraId="362330D2" w14:textId="77777777" w:rsidR="005A52F5" w:rsidRPr="005A52F5" w:rsidRDefault="005A52F5" w:rsidP="005A52F5">
      <w:r w:rsidRPr="005A52F5">
        <w:rPr>
          <w:b/>
          <w:bCs/>
        </w:rPr>
        <w:t>Explicación alternativa:</w:t>
      </w:r>
    </w:p>
    <w:p w14:paraId="7F14C160" w14:textId="77777777" w:rsidR="005A52F5" w:rsidRPr="005A52F5" w:rsidRDefault="005A52F5" w:rsidP="005A52F5">
      <w:r w:rsidRPr="005A52F5">
        <w:t>El ticket promedio global puede resultar estable a nivel agregado, pero ocultar diferencias significativas entre clientes, productos, regiones o períodos.</w:t>
      </w:r>
    </w:p>
    <w:p w14:paraId="5A4B7EF4" w14:textId="77777777" w:rsidR="005A52F5" w:rsidRPr="005A52F5" w:rsidRDefault="005A52F5" w:rsidP="005A52F5">
      <w:r w:rsidRPr="005A52F5">
        <w:t xml:space="preserve">De hecho, por región </w:t>
      </w:r>
      <w:proofErr w:type="spellStart"/>
      <w:r w:rsidRPr="005A52F5">
        <w:t>tenés</w:t>
      </w:r>
      <w:proofErr w:type="spellEnd"/>
      <w:r w:rsidRPr="005A52F5">
        <w:t>:</w:t>
      </w:r>
    </w:p>
    <w:p w14:paraId="1D5232E1" w14:textId="77777777" w:rsidR="005A52F5" w:rsidRPr="005A52F5" w:rsidRDefault="005A52F5" w:rsidP="005A52F5">
      <w:pPr>
        <w:numPr>
          <w:ilvl w:val="0"/>
          <w:numId w:val="3"/>
        </w:numPr>
      </w:pPr>
      <w:r w:rsidRPr="005A52F5">
        <w:t xml:space="preserve">Cuyo: </w:t>
      </w:r>
      <w:r w:rsidRPr="005A52F5">
        <w:rPr>
          <w:b/>
          <w:bCs/>
        </w:rPr>
        <w:t>$164.718</w:t>
      </w:r>
    </w:p>
    <w:p w14:paraId="7576AC37" w14:textId="77777777" w:rsidR="005A52F5" w:rsidRPr="005A52F5" w:rsidRDefault="005A52F5" w:rsidP="005A52F5">
      <w:pPr>
        <w:numPr>
          <w:ilvl w:val="0"/>
          <w:numId w:val="3"/>
        </w:numPr>
      </w:pPr>
      <w:r w:rsidRPr="005A52F5">
        <w:t xml:space="preserve">Norte: </w:t>
      </w:r>
      <w:r w:rsidRPr="005A52F5">
        <w:rPr>
          <w:b/>
          <w:bCs/>
        </w:rPr>
        <w:t>$165.854</w:t>
      </w:r>
    </w:p>
    <w:p w14:paraId="64B9A8F3" w14:textId="77777777" w:rsidR="005A52F5" w:rsidRPr="005A52F5" w:rsidRDefault="005A52F5" w:rsidP="005A52F5">
      <w:pPr>
        <w:numPr>
          <w:ilvl w:val="0"/>
          <w:numId w:val="3"/>
        </w:numPr>
      </w:pPr>
      <w:r w:rsidRPr="005A52F5">
        <w:t xml:space="preserve">Sur: </w:t>
      </w:r>
      <w:r w:rsidRPr="005A52F5">
        <w:rPr>
          <w:b/>
          <w:bCs/>
        </w:rPr>
        <w:t>$167.389</w:t>
      </w:r>
    </w:p>
    <w:p w14:paraId="41934C91" w14:textId="77777777" w:rsidR="005A52F5" w:rsidRPr="005A52F5" w:rsidRDefault="005A52F5" w:rsidP="005A52F5">
      <w:r w:rsidRPr="005A52F5">
        <w:t xml:space="preserve">Son relativamente cercanos, pero eso no demuestra estabilidad </w:t>
      </w:r>
      <w:r w:rsidRPr="005A52F5">
        <w:rPr>
          <w:b/>
          <w:bCs/>
        </w:rPr>
        <w:t>mes a mes</w:t>
      </w:r>
      <w:r w:rsidRPr="005A52F5">
        <w:t>.</w:t>
      </w:r>
    </w:p>
    <w:p w14:paraId="4AED2BCB" w14:textId="77777777" w:rsidR="005A52F5" w:rsidRPr="005A52F5" w:rsidRDefault="005A52F5" w:rsidP="005A52F5">
      <w:r w:rsidRPr="005A52F5">
        <w:pict w14:anchorId="4AF893E4">
          <v:rect id="_x0000_i1045" style="width:0;height:1.5pt" o:hralign="center" o:hrstd="t" o:hr="t" fillcolor="#a0a0a0" stroked="f"/>
        </w:pict>
      </w:r>
    </w:p>
    <w:p w14:paraId="07B5F1C7" w14:textId="77777777" w:rsidR="005A52F5" w:rsidRPr="005A52F5" w:rsidRDefault="005A52F5" w:rsidP="005A52F5">
      <w:pPr>
        <w:rPr>
          <w:b/>
          <w:bCs/>
        </w:rPr>
      </w:pPr>
      <w:r w:rsidRPr="005A52F5">
        <w:rPr>
          <w:b/>
          <w:bCs/>
        </w:rPr>
        <w:t>El principal problema lógico de las tres conclusiones</w:t>
      </w:r>
    </w:p>
    <w:p w14:paraId="6A090967" w14:textId="77777777" w:rsidR="005A52F5" w:rsidRPr="005A52F5" w:rsidRDefault="005A52F5" w:rsidP="005A52F5">
      <w:r w:rsidRPr="005A52F5">
        <w:t>Yo resumiría el problema así:</w:t>
      </w:r>
    </w:p>
    <w:p w14:paraId="77BA9167" w14:textId="77777777" w:rsidR="005A52F5" w:rsidRPr="005A52F5" w:rsidRDefault="005A52F5" w:rsidP="005A52F5">
      <w:r w:rsidRPr="005A52F5">
        <w:rPr>
          <w:b/>
          <w:bCs/>
        </w:rPr>
        <w:lastRenderedPageBreak/>
        <w:t>Estás describiendo correctamente los datos, pero en algunos casos estás transformando correlaciones descriptivas en conclusiones de negocio.</w:t>
      </w:r>
    </w:p>
    <w:p w14:paraId="4B690637" w14:textId="77777777" w:rsidR="005A52F5" w:rsidRPr="005A52F5" w:rsidRDefault="005A52F5" w:rsidP="005A52F5">
      <w:r w:rsidRPr="005A52F5">
        <w:t>Hay tres saltos que conviene evitar:</w:t>
      </w:r>
    </w:p>
    <w:p w14:paraId="1720581B" w14:textId="77777777" w:rsidR="005A52F5" w:rsidRPr="005A52F5" w:rsidRDefault="005A52F5" w:rsidP="005A52F5">
      <w:r w:rsidRPr="005A52F5">
        <w:rPr>
          <w:b/>
          <w:bCs/>
        </w:rPr>
        <w:t>“Vende más” → “es mejor vendedor”</w:t>
      </w:r>
      <w:r w:rsidRPr="005A52F5">
        <w:br/>
      </w:r>
      <w:r w:rsidRPr="005A52F5">
        <w:rPr>
          <w:b/>
          <w:bCs/>
        </w:rPr>
        <w:t>“Tiene más facturación” → “es una región más eficiente”</w:t>
      </w:r>
      <w:r w:rsidRPr="005A52F5">
        <w:br/>
      </w:r>
      <w:r w:rsidRPr="005A52F5">
        <w:rPr>
          <w:b/>
          <w:bCs/>
        </w:rPr>
        <w:t>“El promedio es $166.090” → “el ticket se mantiene sólido”</w:t>
      </w:r>
    </w:p>
    <w:p w14:paraId="4EE0BB68" w14:textId="77777777" w:rsidR="005A52F5" w:rsidRPr="005A52F5" w:rsidRDefault="005A52F5" w:rsidP="005A52F5">
      <w:r w:rsidRPr="005A52F5">
        <w:t>Ninguna de esas equivalencias es necesariamente válida.</w:t>
      </w:r>
    </w:p>
    <w:p w14:paraId="1E825615" w14:textId="77777777" w:rsidR="005A52F5" w:rsidRPr="005A52F5" w:rsidRDefault="005A52F5" w:rsidP="005A52F5">
      <w:pPr>
        <w:rPr>
          <w:b/>
          <w:bCs/>
        </w:rPr>
      </w:pPr>
      <w:r w:rsidRPr="005A52F5">
        <w:rPr>
          <w:b/>
          <w:bCs/>
        </w:rPr>
        <w:t>Una versión más “senior” de tus conclusiones</w:t>
      </w:r>
    </w:p>
    <w:p w14:paraId="092D1A2E" w14:textId="77777777" w:rsidR="005A52F5" w:rsidRPr="005A52F5" w:rsidRDefault="005A52F5" w:rsidP="005A52F5">
      <w:r w:rsidRPr="005A52F5">
        <w:t>Para tu Preentrega 9, yo reformularía las tres así:</w:t>
      </w:r>
    </w:p>
    <w:p w14:paraId="2252132E" w14:textId="77777777" w:rsidR="005A52F5" w:rsidRPr="005A52F5" w:rsidRDefault="005A52F5" w:rsidP="005A52F5">
      <w:r w:rsidRPr="005A52F5">
        <w:rPr>
          <w:b/>
          <w:bCs/>
        </w:rPr>
        <w:t>1.</w:t>
      </w:r>
      <w:r w:rsidRPr="005A52F5">
        <w:t xml:space="preserve"> Las regiones Sur y Cuyo presentan niveles de facturación prácticamente idénticos, de aproximadamente $1.491 millones cada una, concentrando en conjunto el 80,4% de las ventas. Sin embargo, esta concentración parece estar asociada principalmente al mayor volumen de transacciones, por lo que no puede interpretarse automáticamente como una mayor eficiencia comercial.</w:t>
      </w:r>
    </w:p>
    <w:p w14:paraId="41B69597" w14:textId="77777777" w:rsidR="005A52F5" w:rsidRPr="005A52F5" w:rsidRDefault="005A52F5" w:rsidP="005A52F5">
      <w:r w:rsidRPr="005A52F5">
        <w:rPr>
          <w:b/>
          <w:bCs/>
        </w:rPr>
        <w:t>2.</w:t>
      </w:r>
      <w:r w:rsidRPr="005A52F5">
        <w:t xml:space="preserve"> Pedro registra la mayor facturación global, con aproximadamente $766 millones, acompañado además por el mayor ticket promedio. No obstante, este resultado no alcanza por sí solo para concluir que sea el vendedor de mejor desempeño integral, ya que sería necesario considerar variables como cumplimiento de objetivos, </w:t>
      </w:r>
      <w:proofErr w:type="spellStart"/>
      <w:r w:rsidRPr="005A52F5">
        <w:t>mix</w:t>
      </w:r>
      <w:proofErr w:type="spellEnd"/>
      <w:r w:rsidRPr="005A52F5">
        <w:t xml:space="preserve"> de productos, región y rentabilidad.</w:t>
      </w:r>
    </w:p>
    <w:p w14:paraId="14959F72" w14:textId="77777777" w:rsidR="005A52F5" w:rsidRPr="005A52F5" w:rsidRDefault="005A52F5" w:rsidP="005A52F5">
      <w:r w:rsidRPr="005A52F5">
        <w:rPr>
          <w:b/>
          <w:bCs/>
        </w:rPr>
        <w:t>3.</w:t>
      </w:r>
      <w:r w:rsidRPr="005A52F5">
        <w:t xml:space="preserve"> El ticket promedio global se ubica alrededor de $166.000 y presenta valores similares entre regiones. Sin embargo, el promedio agregado puede ocultar dispersión entre operaciones y no permite afirmar que el ticket se mantenga estable en el tiempo sin incorporar un análisis temporal.</w:t>
      </w:r>
    </w:p>
    <w:p w14:paraId="4B1286DF" w14:textId="77777777" w:rsidR="005A52F5" w:rsidRPr="005A52F5" w:rsidRDefault="005A52F5" w:rsidP="005A52F5">
      <w:r w:rsidRPr="005A52F5">
        <w:rPr>
          <w:b/>
          <w:bCs/>
        </w:rPr>
        <w:t>Esta última versión es mucho más fuerte desde el punto de vista de análisis de datos</w:t>
      </w:r>
      <w:r w:rsidRPr="005A52F5">
        <w:t xml:space="preserve">, porque no solamente dice qué encontraste: también reconoce qué </w:t>
      </w:r>
      <w:r w:rsidRPr="005A52F5">
        <w:rPr>
          <w:b/>
          <w:bCs/>
        </w:rPr>
        <w:t xml:space="preserve">no </w:t>
      </w:r>
      <w:proofErr w:type="spellStart"/>
      <w:r w:rsidRPr="005A52F5">
        <w:rPr>
          <w:b/>
          <w:bCs/>
        </w:rPr>
        <w:t>podés</w:t>
      </w:r>
      <w:proofErr w:type="spellEnd"/>
      <w:r w:rsidRPr="005A52F5">
        <w:rPr>
          <w:b/>
          <w:bCs/>
        </w:rPr>
        <w:t xml:space="preserve"> concluir</w:t>
      </w:r>
      <w:r w:rsidRPr="005A52F5">
        <w:t xml:space="preserve"> con el </w:t>
      </w:r>
      <w:proofErr w:type="spellStart"/>
      <w:r w:rsidRPr="005A52F5">
        <w:t>dashboard</w:t>
      </w:r>
      <w:proofErr w:type="spellEnd"/>
      <w:r w:rsidRPr="005A52F5">
        <w:t xml:space="preserve"> actual.</w:t>
      </w:r>
    </w:p>
    <w:p w14:paraId="20CCE42B" w14:textId="77777777" w:rsidR="005A52F5" w:rsidRPr="005A52F5" w:rsidRDefault="005A52F5" w:rsidP="005A52F5">
      <w:r w:rsidRPr="005A52F5">
        <w:t xml:space="preserve">Y justamente eso es lo que esperaría de un analista senior: </w:t>
      </w:r>
      <w:r w:rsidRPr="005A52F5">
        <w:rPr>
          <w:b/>
          <w:bCs/>
        </w:rPr>
        <w:t>no enamorarse del KPI que confirma la hipótesis y preguntarse qué otra historia podrían estar contando los mismos datos.</w:t>
      </w:r>
    </w:p>
    <w:p w14:paraId="2FC331C9" w14:textId="77777777" w:rsidR="00555456" w:rsidRDefault="00555456"/>
    <w:p w14:paraId="3D1BFFAB" w14:textId="34B3DD01" w:rsidR="005A52F5" w:rsidRPr="005A52F5" w:rsidRDefault="005A52F5" w:rsidP="005A52F5">
      <w:pPr>
        <w:jc w:val="center"/>
        <w:rPr>
          <w:b/>
          <w:bCs/>
          <w:sz w:val="26"/>
          <w:szCs w:val="26"/>
          <w:u w:val="single"/>
        </w:rPr>
      </w:pPr>
      <w:r w:rsidRPr="005A52F5">
        <w:rPr>
          <w:b/>
          <w:bCs/>
          <w:sz w:val="26"/>
          <w:szCs w:val="26"/>
          <w:u w:val="single"/>
        </w:rPr>
        <w:t>PROMPT 2:</w:t>
      </w:r>
    </w:p>
    <w:p w14:paraId="685AC227" w14:textId="1F3A9F2B" w:rsidR="005A52F5" w:rsidRDefault="007F440A">
      <w:r>
        <w:t>Tengo un gráfico de cascada que muestra Las regiones Sur y Cuyo tienen ventas casi idénticas (~$1.480 millones cada una), concentrando el 80% de la facturación total. ¿Qué variables omitidas que no estoy graficando (como factores estacionales, acciones de la competencia, macroeconomía o cambios en procesos internos) podrían ser las verdaderas responsables de esta tendencia?</w:t>
      </w:r>
    </w:p>
    <w:p w14:paraId="661C1642" w14:textId="4C81E655" w:rsidR="005A52F5" w:rsidRPr="005A52F5" w:rsidRDefault="005A52F5">
      <w:pPr>
        <w:rPr>
          <w:b/>
          <w:bCs/>
          <w:sz w:val="26"/>
          <w:szCs w:val="26"/>
          <w:u w:val="single"/>
        </w:rPr>
      </w:pPr>
      <w:r w:rsidRPr="005A52F5">
        <w:rPr>
          <w:b/>
          <w:bCs/>
          <w:sz w:val="26"/>
          <w:szCs w:val="26"/>
          <w:u w:val="single"/>
        </w:rPr>
        <w:t>RESPUESTA 2:</w:t>
      </w:r>
    </w:p>
    <w:p w14:paraId="1E705E69" w14:textId="77777777" w:rsidR="007F440A" w:rsidRPr="007F440A" w:rsidRDefault="007F440A" w:rsidP="007F440A">
      <w:r w:rsidRPr="007F440A">
        <w:t xml:space="preserve">Sí. Y acá el enfoque de </w:t>
      </w:r>
      <w:r w:rsidRPr="007F440A">
        <w:rPr>
          <w:b/>
          <w:bCs/>
        </w:rPr>
        <w:t>abogado del diablo</w:t>
      </w:r>
      <w:r w:rsidRPr="007F440A">
        <w:t xml:space="preserve"> es muy útil: tu gráfico de cascada demuestra </w:t>
      </w:r>
      <w:r w:rsidRPr="007F440A">
        <w:rPr>
          <w:b/>
          <w:bCs/>
        </w:rPr>
        <w:t>qué regiones explican la facturación</w:t>
      </w:r>
      <w:r w:rsidRPr="007F440A">
        <w:t xml:space="preserve">, pero no necesariamente </w:t>
      </w:r>
      <w:r w:rsidRPr="007F440A">
        <w:rPr>
          <w:b/>
          <w:bCs/>
        </w:rPr>
        <w:t>por qué</w:t>
      </w:r>
      <w:r w:rsidRPr="007F440A">
        <w:t xml:space="preserve"> esas regiones alcanzaron ese nivel.</w:t>
      </w:r>
    </w:p>
    <w:p w14:paraId="57E2B05E" w14:textId="77777777" w:rsidR="007F440A" w:rsidRPr="007F440A" w:rsidRDefault="007F440A" w:rsidP="007F440A">
      <w:r w:rsidRPr="007F440A">
        <w:lastRenderedPageBreak/>
        <w:t>Hay varias variables omitidas que podrían estar detrás de la concentración en Sur y Cuyo: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225"/>
        <w:gridCol w:w="3117"/>
      </w:tblGrid>
      <w:tr w:rsidR="007F440A" w:rsidRPr="007F440A" w14:paraId="342FC53D" w14:textId="77777777" w:rsidTr="007F440A">
        <w:trPr>
          <w:tblHeader/>
          <w:tblCellSpacing w:w="15" w:type="dxa"/>
        </w:trPr>
        <w:tc>
          <w:tcPr>
            <w:tcW w:w="0" w:type="auto"/>
            <w:vAlign w:val="center"/>
            <w:hideMark/>
          </w:tcPr>
          <w:p w14:paraId="2E94F844" w14:textId="77777777" w:rsidR="007F440A" w:rsidRPr="007F440A" w:rsidRDefault="007F440A" w:rsidP="007F440A">
            <w:pPr>
              <w:rPr>
                <w:b/>
                <w:bCs/>
              </w:rPr>
            </w:pPr>
            <w:r w:rsidRPr="007F440A">
              <w:rPr>
                <w:b/>
                <w:bCs/>
              </w:rPr>
              <w:t>Variable omitida</w:t>
            </w:r>
          </w:p>
        </w:tc>
        <w:tc>
          <w:tcPr>
            <w:tcW w:w="0" w:type="auto"/>
            <w:vAlign w:val="center"/>
            <w:hideMark/>
          </w:tcPr>
          <w:p w14:paraId="240514AF" w14:textId="77777777" w:rsidR="007F440A" w:rsidRPr="007F440A" w:rsidRDefault="007F440A" w:rsidP="007F440A">
            <w:pPr>
              <w:rPr>
                <w:b/>
                <w:bCs/>
              </w:rPr>
            </w:pPr>
            <w:r w:rsidRPr="007F440A">
              <w:rPr>
                <w:b/>
                <w:bCs/>
              </w:rPr>
              <w:t>Cómo podría explicar el resultado</w:t>
            </w:r>
          </w:p>
        </w:tc>
        <w:tc>
          <w:tcPr>
            <w:tcW w:w="0" w:type="auto"/>
            <w:vAlign w:val="center"/>
            <w:hideMark/>
          </w:tcPr>
          <w:p w14:paraId="71F73817" w14:textId="77777777" w:rsidR="007F440A" w:rsidRPr="007F440A" w:rsidRDefault="007F440A" w:rsidP="007F440A">
            <w:pPr>
              <w:rPr>
                <w:b/>
                <w:bCs/>
              </w:rPr>
            </w:pPr>
            <w:r w:rsidRPr="007F440A">
              <w:rPr>
                <w:b/>
                <w:bCs/>
              </w:rPr>
              <w:t xml:space="preserve">Qué podría pasar si la </w:t>
            </w:r>
            <w:proofErr w:type="spellStart"/>
            <w:r w:rsidRPr="007F440A">
              <w:rPr>
                <w:b/>
                <w:bCs/>
              </w:rPr>
              <w:t>incorporás</w:t>
            </w:r>
            <w:proofErr w:type="spellEnd"/>
          </w:p>
        </w:tc>
      </w:tr>
      <w:tr w:rsidR="007F440A" w:rsidRPr="007F440A" w14:paraId="209C7B53" w14:textId="77777777" w:rsidTr="007F440A">
        <w:trPr>
          <w:tblCellSpacing w:w="15" w:type="dxa"/>
        </w:trPr>
        <w:tc>
          <w:tcPr>
            <w:tcW w:w="0" w:type="auto"/>
            <w:vAlign w:val="center"/>
            <w:hideMark/>
          </w:tcPr>
          <w:p w14:paraId="27AE8ACE" w14:textId="77777777" w:rsidR="007F440A" w:rsidRPr="007F440A" w:rsidRDefault="007F440A" w:rsidP="007F440A">
            <w:r w:rsidRPr="007F440A">
              <w:rPr>
                <w:b/>
                <w:bCs/>
              </w:rPr>
              <w:t>Estacionalidad</w:t>
            </w:r>
          </w:p>
        </w:tc>
        <w:tc>
          <w:tcPr>
            <w:tcW w:w="0" w:type="auto"/>
            <w:vAlign w:val="center"/>
            <w:hideMark/>
          </w:tcPr>
          <w:p w14:paraId="6E0FCBE9" w14:textId="77777777" w:rsidR="007F440A" w:rsidRPr="007F440A" w:rsidRDefault="007F440A" w:rsidP="007F440A">
            <w:r w:rsidRPr="007F440A">
              <w:t>Determinados meses, temporadas o fechas especiales pueden generar mayor demanda en ciertas regiones.</w:t>
            </w:r>
          </w:p>
        </w:tc>
        <w:tc>
          <w:tcPr>
            <w:tcW w:w="0" w:type="auto"/>
            <w:vAlign w:val="center"/>
            <w:hideMark/>
          </w:tcPr>
          <w:p w14:paraId="6F0EA9FF" w14:textId="77777777" w:rsidR="007F440A" w:rsidRPr="007F440A" w:rsidRDefault="007F440A" w:rsidP="007F440A">
            <w:r w:rsidRPr="007F440A">
              <w:t>Sur y Cuyo podrían parecer estructuralmente fuertes cuando en realidad tuvieron meses excepcionalmente buenos.</w:t>
            </w:r>
          </w:p>
        </w:tc>
      </w:tr>
      <w:tr w:rsidR="007F440A" w:rsidRPr="007F440A" w14:paraId="17E23C49" w14:textId="77777777" w:rsidTr="007F440A">
        <w:trPr>
          <w:tblCellSpacing w:w="15" w:type="dxa"/>
        </w:trPr>
        <w:tc>
          <w:tcPr>
            <w:tcW w:w="0" w:type="auto"/>
            <w:vAlign w:val="center"/>
            <w:hideMark/>
          </w:tcPr>
          <w:p w14:paraId="2E33D0FB" w14:textId="77777777" w:rsidR="007F440A" w:rsidRPr="007F440A" w:rsidRDefault="007F440A" w:rsidP="007F440A">
            <w:r w:rsidRPr="007F440A">
              <w:rPr>
                <w:b/>
                <w:bCs/>
              </w:rPr>
              <w:t>Acciones de la competencia</w:t>
            </w:r>
          </w:p>
        </w:tc>
        <w:tc>
          <w:tcPr>
            <w:tcW w:w="0" w:type="auto"/>
            <w:vAlign w:val="center"/>
            <w:hideMark/>
          </w:tcPr>
          <w:p w14:paraId="14E4FF02" w14:textId="77777777" w:rsidR="007F440A" w:rsidRPr="007F440A" w:rsidRDefault="007F440A" w:rsidP="007F440A">
            <w:r w:rsidRPr="007F440A">
              <w:t>Promociones, descuentos o quiebres de stock de competidores pueden haber desplazado temporalmente ventas hacia tu empresa.</w:t>
            </w:r>
          </w:p>
        </w:tc>
        <w:tc>
          <w:tcPr>
            <w:tcW w:w="0" w:type="auto"/>
            <w:vAlign w:val="center"/>
            <w:hideMark/>
          </w:tcPr>
          <w:p w14:paraId="3017B0B1" w14:textId="77777777" w:rsidR="007F440A" w:rsidRPr="007F440A" w:rsidRDefault="007F440A" w:rsidP="007F440A">
            <w:r w:rsidRPr="007F440A">
              <w:t>La ventaja regional podría ser circunstancial y no una fortaleza propia.</w:t>
            </w:r>
          </w:p>
        </w:tc>
      </w:tr>
      <w:tr w:rsidR="007F440A" w:rsidRPr="007F440A" w14:paraId="4857474E" w14:textId="77777777" w:rsidTr="007F440A">
        <w:trPr>
          <w:tblCellSpacing w:w="15" w:type="dxa"/>
        </w:trPr>
        <w:tc>
          <w:tcPr>
            <w:tcW w:w="0" w:type="auto"/>
            <w:vAlign w:val="center"/>
            <w:hideMark/>
          </w:tcPr>
          <w:p w14:paraId="5D2F8905" w14:textId="77777777" w:rsidR="007F440A" w:rsidRPr="007F440A" w:rsidRDefault="007F440A" w:rsidP="007F440A">
            <w:r w:rsidRPr="007F440A">
              <w:rPr>
                <w:b/>
                <w:bCs/>
              </w:rPr>
              <w:t>Precios y promociones propias</w:t>
            </w:r>
          </w:p>
        </w:tc>
        <w:tc>
          <w:tcPr>
            <w:tcW w:w="0" w:type="auto"/>
            <w:vAlign w:val="center"/>
            <w:hideMark/>
          </w:tcPr>
          <w:p w14:paraId="03A8701E" w14:textId="77777777" w:rsidR="007F440A" w:rsidRPr="007F440A" w:rsidRDefault="007F440A" w:rsidP="007F440A">
            <w:r w:rsidRPr="007F440A">
              <w:t>Descuentos, combos, cuotas o campañas específicas podrían haber impulsado las ventas.</w:t>
            </w:r>
          </w:p>
        </w:tc>
        <w:tc>
          <w:tcPr>
            <w:tcW w:w="0" w:type="auto"/>
            <w:vAlign w:val="center"/>
            <w:hideMark/>
          </w:tcPr>
          <w:p w14:paraId="6FE1E691" w14:textId="77777777" w:rsidR="007F440A" w:rsidRPr="007F440A" w:rsidRDefault="007F440A" w:rsidP="007F440A">
            <w:r w:rsidRPr="007F440A">
              <w:t>Una mayor facturación podría venir de una política comercial puntual y no de mayor demanda.</w:t>
            </w:r>
          </w:p>
        </w:tc>
      </w:tr>
      <w:tr w:rsidR="007F440A" w:rsidRPr="007F440A" w14:paraId="6DF04B0B" w14:textId="77777777" w:rsidTr="007F440A">
        <w:trPr>
          <w:tblCellSpacing w:w="15" w:type="dxa"/>
        </w:trPr>
        <w:tc>
          <w:tcPr>
            <w:tcW w:w="0" w:type="auto"/>
            <w:vAlign w:val="center"/>
            <w:hideMark/>
          </w:tcPr>
          <w:p w14:paraId="57575446" w14:textId="77777777" w:rsidR="007F440A" w:rsidRPr="007F440A" w:rsidRDefault="007F440A" w:rsidP="007F440A">
            <w:r w:rsidRPr="007F440A">
              <w:rPr>
                <w:b/>
                <w:bCs/>
              </w:rPr>
              <w:t>Situación macroeconómica regional</w:t>
            </w:r>
          </w:p>
        </w:tc>
        <w:tc>
          <w:tcPr>
            <w:tcW w:w="0" w:type="auto"/>
            <w:vAlign w:val="center"/>
            <w:hideMark/>
          </w:tcPr>
          <w:p w14:paraId="4C48F292" w14:textId="77777777" w:rsidR="007F440A" w:rsidRPr="007F440A" w:rsidRDefault="007F440A" w:rsidP="007F440A">
            <w:r w:rsidRPr="007F440A">
              <w:t>Diferencias en poder adquisitivo, empleo, inflación o consumo pueden afectar la capacidad de compra.</w:t>
            </w:r>
          </w:p>
        </w:tc>
        <w:tc>
          <w:tcPr>
            <w:tcW w:w="0" w:type="auto"/>
            <w:vAlign w:val="center"/>
            <w:hideMark/>
          </w:tcPr>
          <w:p w14:paraId="258EAF85" w14:textId="77777777" w:rsidR="007F440A" w:rsidRPr="007F440A" w:rsidRDefault="007F440A" w:rsidP="007F440A">
            <w:r w:rsidRPr="007F440A">
              <w:t>La diferencia entre regiones podría estar explicada por condiciones externas al negocio.</w:t>
            </w:r>
          </w:p>
        </w:tc>
      </w:tr>
      <w:tr w:rsidR="007F440A" w:rsidRPr="007F440A" w14:paraId="2C6D5BEA" w14:textId="77777777" w:rsidTr="007F440A">
        <w:trPr>
          <w:tblCellSpacing w:w="15" w:type="dxa"/>
        </w:trPr>
        <w:tc>
          <w:tcPr>
            <w:tcW w:w="0" w:type="auto"/>
            <w:vAlign w:val="center"/>
            <w:hideMark/>
          </w:tcPr>
          <w:p w14:paraId="367BDB02" w14:textId="77777777" w:rsidR="007F440A" w:rsidRPr="007F440A" w:rsidRDefault="007F440A" w:rsidP="007F440A">
            <w:r w:rsidRPr="007F440A">
              <w:rPr>
                <w:b/>
                <w:bCs/>
              </w:rPr>
              <w:t>Disponibilidad de productos</w:t>
            </w:r>
          </w:p>
        </w:tc>
        <w:tc>
          <w:tcPr>
            <w:tcW w:w="0" w:type="auto"/>
            <w:vAlign w:val="center"/>
            <w:hideMark/>
          </w:tcPr>
          <w:p w14:paraId="488DB8DD" w14:textId="77777777" w:rsidR="007F440A" w:rsidRPr="007F440A" w:rsidRDefault="007F440A" w:rsidP="007F440A">
            <w:r w:rsidRPr="007F440A">
              <w:t>Mayor stock o mejor abastecimiento en Sur y Cuyo podría haber permitido concretar más operaciones.</w:t>
            </w:r>
          </w:p>
        </w:tc>
        <w:tc>
          <w:tcPr>
            <w:tcW w:w="0" w:type="auto"/>
            <w:vAlign w:val="center"/>
            <w:hideMark/>
          </w:tcPr>
          <w:p w14:paraId="7FF9C7A7" w14:textId="77777777" w:rsidR="007F440A" w:rsidRPr="007F440A" w:rsidRDefault="007F440A" w:rsidP="007F440A">
            <w:r w:rsidRPr="007F440A">
              <w:t>El resultado podría ser consecuencia de logística y no de una mayor demanda.</w:t>
            </w:r>
          </w:p>
        </w:tc>
      </w:tr>
      <w:tr w:rsidR="007F440A" w:rsidRPr="007F440A" w14:paraId="7061EA67" w14:textId="77777777" w:rsidTr="007F440A">
        <w:trPr>
          <w:tblCellSpacing w:w="15" w:type="dxa"/>
        </w:trPr>
        <w:tc>
          <w:tcPr>
            <w:tcW w:w="0" w:type="auto"/>
            <w:vAlign w:val="center"/>
            <w:hideMark/>
          </w:tcPr>
          <w:p w14:paraId="7A6BD86D" w14:textId="77777777" w:rsidR="007F440A" w:rsidRPr="007F440A" w:rsidRDefault="007F440A" w:rsidP="007F440A">
            <w:r w:rsidRPr="007F440A">
              <w:rPr>
                <w:b/>
                <w:bCs/>
              </w:rPr>
              <w:t>Cobertura comercial</w:t>
            </w:r>
          </w:p>
        </w:tc>
        <w:tc>
          <w:tcPr>
            <w:tcW w:w="0" w:type="auto"/>
            <w:vAlign w:val="center"/>
            <w:hideMark/>
          </w:tcPr>
          <w:p w14:paraId="165AC530" w14:textId="77777777" w:rsidR="007F440A" w:rsidRPr="007F440A" w:rsidRDefault="007F440A" w:rsidP="007F440A">
            <w:r w:rsidRPr="007F440A">
              <w:t>Puede haber más clientes, vendedores, locales o canales de venta en esas regiones.</w:t>
            </w:r>
          </w:p>
        </w:tc>
        <w:tc>
          <w:tcPr>
            <w:tcW w:w="0" w:type="auto"/>
            <w:vAlign w:val="center"/>
            <w:hideMark/>
          </w:tcPr>
          <w:p w14:paraId="334B7205" w14:textId="77777777" w:rsidR="007F440A" w:rsidRPr="007F440A" w:rsidRDefault="007F440A" w:rsidP="007F440A">
            <w:r w:rsidRPr="007F440A">
              <w:t>La facturación superior podría explicarse simplemente por una mayor cobertura.</w:t>
            </w:r>
          </w:p>
        </w:tc>
      </w:tr>
      <w:tr w:rsidR="007F440A" w:rsidRPr="007F440A" w14:paraId="0D5FA944" w14:textId="77777777" w:rsidTr="007F440A">
        <w:trPr>
          <w:tblCellSpacing w:w="15" w:type="dxa"/>
        </w:trPr>
        <w:tc>
          <w:tcPr>
            <w:tcW w:w="0" w:type="auto"/>
            <w:vAlign w:val="center"/>
            <w:hideMark/>
          </w:tcPr>
          <w:p w14:paraId="776A6148" w14:textId="77777777" w:rsidR="007F440A" w:rsidRPr="007F440A" w:rsidRDefault="007F440A" w:rsidP="007F440A">
            <w:r w:rsidRPr="007F440A">
              <w:rPr>
                <w:b/>
                <w:bCs/>
              </w:rPr>
              <w:t>Cambios en procesos internos</w:t>
            </w:r>
          </w:p>
        </w:tc>
        <w:tc>
          <w:tcPr>
            <w:tcW w:w="0" w:type="auto"/>
            <w:vAlign w:val="center"/>
            <w:hideMark/>
          </w:tcPr>
          <w:p w14:paraId="47230EB4" w14:textId="77777777" w:rsidR="007F440A" w:rsidRPr="007F440A" w:rsidRDefault="007F440A" w:rsidP="007F440A">
            <w:r w:rsidRPr="007F440A">
              <w:t>Modificaciones en logística, atención, distribución o asignación de vendedores podrían haber favorecido determinadas regiones.</w:t>
            </w:r>
          </w:p>
        </w:tc>
        <w:tc>
          <w:tcPr>
            <w:tcW w:w="0" w:type="auto"/>
            <w:vAlign w:val="center"/>
            <w:hideMark/>
          </w:tcPr>
          <w:p w14:paraId="26F7D97F" w14:textId="77777777" w:rsidR="007F440A" w:rsidRPr="007F440A" w:rsidRDefault="007F440A" w:rsidP="007F440A">
            <w:r w:rsidRPr="007F440A">
              <w:t>Una mejora operativa temporal podría estar detrás del crecimiento.</w:t>
            </w:r>
          </w:p>
        </w:tc>
      </w:tr>
      <w:tr w:rsidR="007F440A" w:rsidRPr="007F440A" w14:paraId="1D5D5247" w14:textId="77777777" w:rsidTr="007F440A">
        <w:trPr>
          <w:tblCellSpacing w:w="15" w:type="dxa"/>
        </w:trPr>
        <w:tc>
          <w:tcPr>
            <w:tcW w:w="0" w:type="auto"/>
            <w:vAlign w:val="center"/>
            <w:hideMark/>
          </w:tcPr>
          <w:p w14:paraId="29ED5E29" w14:textId="77777777" w:rsidR="007F440A" w:rsidRPr="007F440A" w:rsidRDefault="007F440A" w:rsidP="007F440A">
            <w:proofErr w:type="spellStart"/>
            <w:r w:rsidRPr="007F440A">
              <w:rPr>
                <w:b/>
                <w:bCs/>
              </w:rPr>
              <w:t>Mix</w:t>
            </w:r>
            <w:proofErr w:type="spellEnd"/>
            <w:r w:rsidRPr="007F440A">
              <w:rPr>
                <w:b/>
                <w:bCs/>
              </w:rPr>
              <w:t xml:space="preserve"> de productos</w:t>
            </w:r>
          </w:p>
        </w:tc>
        <w:tc>
          <w:tcPr>
            <w:tcW w:w="0" w:type="auto"/>
            <w:vAlign w:val="center"/>
            <w:hideMark/>
          </w:tcPr>
          <w:p w14:paraId="1242172D" w14:textId="77777777" w:rsidR="007F440A" w:rsidRPr="007F440A" w:rsidRDefault="007F440A" w:rsidP="007F440A">
            <w:r w:rsidRPr="007F440A">
              <w:t>Sur y Cuyo podrían concentrar determinados productos o categorías con mayor demanda.</w:t>
            </w:r>
          </w:p>
        </w:tc>
        <w:tc>
          <w:tcPr>
            <w:tcW w:w="0" w:type="auto"/>
            <w:vAlign w:val="center"/>
            <w:hideMark/>
          </w:tcPr>
          <w:p w14:paraId="0C7FC961" w14:textId="77777777" w:rsidR="007F440A" w:rsidRPr="007F440A" w:rsidRDefault="007F440A" w:rsidP="007F440A">
            <w:r w:rsidRPr="007F440A">
              <w:t>No necesariamente venden más porque tengan más clientes; podrían vender una combinación diferente.</w:t>
            </w:r>
          </w:p>
        </w:tc>
      </w:tr>
      <w:tr w:rsidR="007F440A" w:rsidRPr="007F440A" w14:paraId="122182A7" w14:textId="77777777" w:rsidTr="007F440A">
        <w:trPr>
          <w:tblCellSpacing w:w="15" w:type="dxa"/>
        </w:trPr>
        <w:tc>
          <w:tcPr>
            <w:tcW w:w="0" w:type="auto"/>
            <w:vAlign w:val="center"/>
            <w:hideMark/>
          </w:tcPr>
          <w:p w14:paraId="202A1E93" w14:textId="77777777" w:rsidR="007F440A" w:rsidRPr="007F440A" w:rsidRDefault="007F440A" w:rsidP="007F440A">
            <w:r w:rsidRPr="007F440A">
              <w:rPr>
                <w:b/>
                <w:bCs/>
              </w:rPr>
              <w:t>Composición de clientes</w:t>
            </w:r>
          </w:p>
        </w:tc>
        <w:tc>
          <w:tcPr>
            <w:tcW w:w="0" w:type="auto"/>
            <w:vAlign w:val="center"/>
            <w:hideMark/>
          </w:tcPr>
          <w:p w14:paraId="0AE3AA66" w14:textId="77777777" w:rsidR="007F440A" w:rsidRPr="007F440A" w:rsidRDefault="007F440A" w:rsidP="007F440A">
            <w:r w:rsidRPr="007F440A">
              <w:t>La cantidad de clientes activos y su frecuencia de compra pueden diferir entre regiones.</w:t>
            </w:r>
          </w:p>
        </w:tc>
        <w:tc>
          <w:tcPr>
            <w:tcW w:w="0" w:type="auto"/>
            <w:vAlign w:val="center"/>
            <w:hideMark/>
          </w:tcPr>
          <w:p w14:paraId="5B0CB8FC" w14:textId="77777777" w:rsidR="007F440A" w:rsidRPr="007F440A" w:rsidRDefault="007F440A" w:rsidP="007F440A">
            <w:r w:rsidRPr="007F440A">
              <w:t>La concentración podría provenir de una cartera más grande o más activa.</w:t>
            </w:r>
          </w:p>
        </w:tc>
      </w:tr>
      <w:tr w:rsidR="007F440A" w:rsidRPr="007F440A" w14:paraId="1EF4E1D6" w14:textId="77777777" w:rsidTr="007F440A">
        <w:trPr>
          <w:tblCellSpacing w:w="15" w:type="dxa"/>
        </w:trPr>
        <w:tc>
          <w:tcPr>
            <w:tcW w:w="0" w:type="auto"/>
            <w:vAlign w:val="center"/>
            <w:hideMark/>
          </w:tcPr>
          <w:p w14:paraId="2A9DF1BF" w14:textId="77777777" w:rsidR="007F440A" w:rsidRPr="007F440A" w:rsidRDefault="007F440A" w:rsidP="007F440A">
            <w:r w:rsidRPr="007F440A">
              <w:rPr>
                <w:b/>
                <w:bCs/>
              </w:rPr>
              <w:t>Asignación de objetivos/incentivos</w:t>
            </w:r>
          </w:p>
        </w:tc>
        <w:tc>
          <w:tcPr>
            <w:tcW w:w="0" w:type="auto"/>
            <w:vAlign w:val="center"/>
            <w:hideMark/>
          </w:tcPr>
          <w:p w14:paraId="08500541" w14:textId="77777777" w:rsidR="007F440A" w:rsidRPr="007F440A" w:rsidRDefault="007F440A" w:rsidP="007F440A">
            <w:r w:rsidRPr="007F440A">
              <w:t xml:space="preserve">Bonificaciones o metas comerciales diferentes pueden haber </w:t>
            </w:r>
            <w:r w:rsidRPr="007F440A">
              <w:lastRenderedPageBreak/>
              <w:t>modificado el comportamiento de los vendedores.</w:t>
            </w:r>
          </w:p>
        </w:tc>
        <w:tc>
          <w:tcPr>
            <w:tcW w:w="0" w:type="auto"/>
            <w:vAlign w:val="center"/>
            <w:hideMark/>
          </w:tcPr>
          <w:p w14:paraId="00E6526D" w14:textId="77777777" w:rsidR="007F440A" w:rsidRPr="007F440A" w:rsidRDefault="007F440A" w:rsidP="007F440A">
            <w:r w:rsidRPr="007F440A">
              <w:lastRenderedPageBreak/>
              <w:t>La facturación podría responder a incentivos internos.</w:t>
            </w:r>
          </w:p>
        </w:tc>
      </w:tr>
    </w:tbl>
    <w:p w14:paraId="33889819" w14:textId="77777777" w:rsidR="007F440A" w:rsidRPr="007F440A" w:rsidRDefault="007F440A" w:rsidP="007F440A">
      <w:pPr>
        <w:rPr>
          <w:b/>
          <w:bCs/>
        </w:rPr>
      </w:pPr>
      <w:r w:rsidRPr="007F440A">
        <w:rPr>
          <w:b/>
          <w:bCs/>
        </w:rPr>
        <w:t>El punto más importante</w:t>
      </w:r>
    </w:p>
    <w:p w14:paraId="1A3FD5C2" w14:textId="77777777" w:rsidR="007F440A" w:rsidRPr="007F440A" w:rsidRDefault="007F440A" w:rsidP="007F440A">
      <w:r w:rsidRPr="007F440A">
        <w:t>Tu cascada muestra algo parecido a:</w:t>
      </w:r>
    </w:p>
    <w:p w14:paraId="1DF82711" w14:textId="77777777" w:rsidR="007F440A" w:rsidRPr="007F440A" w:rsidRDefault="007F440A" w:rsidP="007F440A">
      <w:r w:rsidRPr="007F440A">
        <w:rPr>
          <w:b/>
          <w:bCs/>
        </w:rPr>
        <w:t>Norte → +Cuyo → +Sur → Facturación total</w:t>
      </w:r>
    </w:p>
    <w:p w14:paraId="53FF801E" w14:textId="77777777" w:rsidR="007F440A" w:rsidRPr="007F440A" w:rsidRDefault="007F440A" w:rsidP="007F440A">
      <w:r w:rsidRPr="007F440A">
        <w:t xml:space="preserve">Pero hay una pregunta que el gráfico </w:t>
      </w:r>
      <w:r w:rsidRPr="007F440A">
        <w:rPr>
          <w:b/>
          <w:bCs/>
        </w:rPr>
        <w:t>no puede responder</w:t>
      </w:r>
      <w:r w:rsidRPr="007F440A">
        <w:t>:</w:t>
      </w:r>
    </w:p>
    <w:p w14:paraId="0BE2E54B" w14:textId="77777777" w:rsidR="007F440A" w:rsidRPr="007F440A" w:rsidRDefault="007F440A" w:rsidP="007F440A">
      <w:r w:rsidRPr="007F440A">
        <w:rPr>
          <w:b/>
          <w:bCs/>
        </w:rPr>
        <w:t>¿Sur y Cuyo venden más porque existe una demanda estructuralmente mayor, o porque durante el período analizado estuvieron expuestas a condiciones más favorables?</w:t>
      </w:r>
    </w:p>
    <w:p w14:paraId="1A8316B6" w14:textId="77777777" w:rsidR="007F440A" w:rsidRPr="007F440A" w:rsidRDefault="007F440A" w:rsidP="007F440A">
      <w:r w:rsidRPr="007F440A">
        <w:t>Esa distinción es fundamental.</w:t>
      </w:r>
    </w:p>
    <w:p w14:paraId="320AFAE4" w14:textId="77777777" w:rsidR="007F440A" w:rsidRPr="007F440A" w:rsidRDefault="007F440A" w:rsidP="007F440A">
      <w:r w:rsidRPr="007F440A">
        <w:t xml:space="preserve">Por ejemplo, imaginemos que Sur y Cuyo tuvieron una campaña promocional durante varios meses. Tu </w:t>
      </w:r>
      <w:proofErr w:type="spellStart"/>
      <w:r w:rsidRPr="007F440A">
        <w:t>dashboard</w:t>
      </w:r>
      <w:proofErr w:type="spellEnd"/>
      <w:r w:rsidRPr="007F440A">
        <w:t xml:space="preserve"> mostraría perfectamente los </w:t>
      </w:r>
      <w:r w:rsidRPr="007F440A">
        <w:rPr>
          <w:b/>
          <w:bCs/>
        </w:rPr>
        <w:t>$1.491 millones de cada región</w:t>
      </w:r>
      <w:r w:rsidRPr="007F440A">
        <w:t>, pero atribuirle esa facturación a una fortaleza estructural de ambas regiones sería un error.</w:t>
      </w:r>
    </w:p>
    <w:p w14:paraId="6A47CE33" w14:textId="77777777" w:rsidR="007F440A" w:rsidRPr="007F440A" w:rsidRDefault="007F440A" w:rsidP="007F440A">
      <w:pPr>
        <w:rPr>
          <w:b/>
          <w:bCs/>
        </w:rPr>
      </w:pPr>
      <w:r w:rsidRPr="007F440A">
        <w:rPr>
          <w:b/>
          <w:bCs/>
        </w:rPr>
        <w:t>También cuestionaría la frase “80% de la facturación”</w:t>
      </w:r>
    </w:p>
    <w:p w14:paraId="5FBE5E68" w14:textId="77777777" w:rsidR="007F440A" w:rsidRPr="007F440A" w:rsidRDefault="007F440A" w:rsidP="007F440A">
      <w:r w:rsidRPr="007F440A">
        <w:t xml:space="preserve">El 80% es una </w:t>
      </w:r>
      <w:r w:rsidRPr="007F440A">
        <w:rPr>
          <w:b/>
          <w:bCs/>
        </w:rPr>
        <w:t>concentración descriptiva</w:t>
      </w:r>
      <w:r w:rsidRPr="007F440A">
        <w:t>, no necesariamente una señal positiva.</w:t>
      </w:r>
    </w:p>
    <w:p w14:paraId="25389A7E" w14:textId="77777777" w:rsidR="007F440A" w:rsidRPr="007F440A" w:rsidRDefault="007F440A" w:rsidP="007F440A">
      <w:r w:rsidRPr="007F440A">
        <w:t>Podría significar:</w:t>
      </w:r>
    </w:p>
    <w:p w14:paraId="078B9E08" w14:textId="77777777" w:rsidR="007F440A" w:rsidRPr="007F440A" w:rsidRDefault="007F440A" w:rsidP="007F440A">
      <w:pPr>
        <w:numPr>
          <w:ilvl w:val="0"/>
          <w:numId w:val="4"/>
        </w:numPr>
      </w:pPr>
      <w:proofErr w:type="spellStart"/>
      <w:r w:rsidRPr="007F440A">
        <w:t>que</w:t>
      </w:r>
      <w:proofErr w:type="spellEnd"/>
      <w:r w:rsidRPr="007F440A">
        <w:t xml:space="preserve"> Sur y Cuyo son mercados muy exitosos;</w:t>
      </w:r>
    </w:p>
    <w:p w14:paraId="123A4C9C" w14:textId="77777777" w:rsidR="007F440A" w:rsidRPr="007F440A" w:rsidRDefault="007F440A" w:rsidP="007F440A">
      <w:pPr>
        <w:numPr>
          <w:ilvl w:val="0"/>
          <w:numId w:val="4"/>
        </w:numPr>
      </w:pPr>
      <w:r w:rsidRPr="007F440A">
        <w:t>que Norte está teniendo un problema comercial;</w:t>
      </w:r>
    </w:p>
    <w:p w14:paraId="6199BCE2" w14:textId="77777777" w:rsidR="007F440A" w:rsidRPr="007F440A" w:rsidRDefault="007F440A" w:rsidP="007F440A">
      <w:pPr>
        <w:numPr>
          <w:ilvl w:val="0"/>
          <w:numId w:val="4"/>
        </w:numPr>
      </w:pPr>
      <w:r w:rsidRPr="007F440A">
        <w:t>que la empresa asigna más recursos a esas regiones;</w:t>
      </w:r>
    </w:p>
    <w:p w14:paraId="61F01D7D" w14:textId="77777777" w:rsidR="007F440A" w:rsidRPr="007F440A" w:rsidRDefault="007F440A" w:rsidP="007F440A">
      <w:pPr>
        <w:numPr>
          <w:ilvl w:val="0"/>
          <w:numId w:val="4"/>
        </w:numPr>
      </w:pPr>
      <w:r w:rsidRPr="007F440A">
        <w:t>que hay diferencias importantes en cantidad de clientes;</w:t>
      </w:r>
    </w:p>
    <w:p w14:paraId="53A83A1F" w14:textId="77777777" w:rsidR="007F440A" w:rsidRPr="007F440A" w:rsidRDefault="007F440A" w:rsidP="007F440A">
      <w:pPr>
        <w:numPr>
          <w:ilvl w:val="0"/>
          <w:numId w:val="4"/>
        </w:numPr>
      </w:pPr>
      <w:r w:rsidRPr="007F440A">
        <w:t>o simplemente que el período analizado favoreció a esas regiones.</w:t>
      </w:r>
    </w:p>
    <w:p w14:paraId="77CA9ECF" w14:textId="77777777" w:rsidR="007F440A" w:rsidRPr="007F440A" w:rsidRDefault="007F440A" w:rsidP="007F440A">
      <w:r w:rsidRPr="007F440A">
        <w:t xml:space="preserve">Incluso podría existir un </w:t>
      </w:r>
      <w:r w:rsidRPr="007F440A">
        <w:rPr>
          <w:b/>
          <w:bCs/>
        </w:rPr>
        <w:t>efecto de composición</w:t>
      </w:r>
      <w:r w:rsidRPr="007F440A">
        <w:t xml:space="preserve">: si </w:t>
      </w:r>
      <w:proofErr w:type="spellStart"/>
      <w:r w:rsidRPr="007F440A">
        <w:t>tenés</w:t>
      </w:r>
      <w:proofErr w:type="spellEnd"/>
      <w:r w:rsidRPr="007F440A">
        <w:t xml:space="preserve"> muchos más clientes u operaciones en Sur y Cuyo, es lógico que acumulen más ventas aunque </w:t>
      </w:r>
      <w:r w:rsidRPr="007F440A">
        <w:rPr>
          <w:b/>
          <w:bCs/>
        </w:rPr>
        <w:t>cada cliente individual no sea más rentable</w:t>
      </w:r>
      <w:r w:rsidRPr="007F440A">
        <w:t>.</w:t>
      </w:r>
    </w:p>
    <w:p w14:paraId="333B6C74" w14:textId="77777777" w:rsidR="007F440A" w:rsidRPr="007F440A" w:rsidRDefault="007F440A" w:rsidP="007F440A">
      <w:pPr>
        <w:rPr>
          <w:b/>
          <w:bCs/>
        </w:rPr>
      </w:pPr>
      <w:r w:rsidRPr="007F440A">
        <w:rPr>
          <w:b/>
          <w:bCs/>
        </w:rPr>
        <w:t>Qué análisis haría para intentar refutar tu hipótesis</w:t>
      </w:r>
    </w:p>
    <w:p w14:paraId="09BC5E5C" w14:textId="77777777" w:rsidR="007F440A" w:rsidRPr="007F440A" w:rsidRDefault="007F440A" w:rsidP="007F440A">
      <w:r w:rsidRPr="007F440A">
        <w:t xml:space="preserve">Si tuviera que auditar tu conclusión como analista senior, agregaría al </w:t>
      </w:r>
      <w:proofErr w:type="spellStart"/>
      <w:r w:rsidRPr="007F440A">
        <w:t>dashboard</w:t>
      </w:r>
      <w:proofErr w:type="spellEnd"/>
      <w:r w:rsidRPr="007F440A">
        <w:t>, en este orden:</w:t>
      </w:r>
    </w:p>
    <w:p w14:paraId="1A7C9616" w14:textId="77777777" w:rsidR="007F440A" w:rsidRPr="007F440A" w:rsidRDefault="007F440A" w:rsidP="007F440A">
      <w:r w:rsidRPr="007F440A">
        <w:rPr>
          <w:b/>
          <w:bCs/>
        </w:rPr>
        <w:t>1. Ventas por región y mes</w:t>
      </w:r>
      <w:r w:rsidRPr="007F440A">
        <w:br/>
        <w:t>Para detectar estacionalidad y comprobar si la concentración estuvo presente durante todo 2026.</w:t>
      </w:r>
    </w:p>
    <w:p w14:paraId="38969958" w14:textId="77777777" w:rsidR="007F440A" w:rsidRPr="007F440A" w:rsidRDefault="007F440A" w:rsidP="007F440A">
      <w:r w:rsidRPr="007F440A">
        <w:rPr>
          <w:b/>
          <w:bCs/>
        </w:rPr>
        <w:t>2. Cantidad de transacciones por región</w:t>
      </w:r>
      <w:r w:rsidRPr="007F440A">
        <w:br/>
        <w:t xml:space="preserve">Para separar </w:t>
      </w:r>
      <w:r w:rsidRPr="007F440A">
        <w:rPr>
          <w:b/>
          <w:bCs/>
        </w:rPr>
        <w:t>volumen</w:t>
      </w:r>
      <w:r w:rsidRPr="007F440A">
        <w:t xml:space="preserve"> de </w:t>
      </w:r>
      <w:r w:rsidRPr="007F440A">
        <w:rPr>
          <w:b/>
          <w:bCs/>
        </w:rPr>
        <w:t>valor</w:t>
      </w:r>
      <w:r w:rsidRPr="007F440A">
        <w:t>.</w:t>
      </w:r>
    </w:p>
    <w:p w14:paraId="04858629" w14:textId="77777777" w:rsidR="007F440A" w:rsidRPr="007F440A" w:rsidRDefault="007F440A" w:rsidP="007F440A">
      <w:r w:rsidRPr="007F440A">
        <w:rPr>
          <w:b/>
          <w:bCs/>
        </w:rPr>
        <w:t>3. Venta promedio por región</w:t>
      </w:r>
      <w:r w:rsidRPr="007F440A">
        <w:br/>
        <w:t>Para determinar si Sur/Cuyo realmente generan tickets superiores o simplemente tienen más operaciones.</w:t>
      </w:r>
    </w:p>
    <w:p w14:paraId="1178876C" w14:textId="77777777" w:rsidR="007F440A" w:rsidRPr="007F440A" w:rsidRDefault="007F440A" w:rsidP="007F440A">
      <w:r w:rsidRPr="007F440A">
        <w:rPr>
          <w:b/>
          <w:bCs/>
        </w:rPr>
        <w:lastRenderedPageBreak/>
        <w:t>4. Ventas por región × categoría/producto</w:t>
      </w:r>
      <w:r w:rsidRPr="007F440A">
        <w:br/>
        <w:t xml:space="preserve">Para detectar un posible efecto del </w:t>
      </w:r>
      <w:proofErr w:type="spellStart"/>
      <w:r w:rsidRPr="007F440A">
        <w:t>mix</w:t>
      </w:r>
      <w:proofErr w:type="spellEnd"/>
      <w:r w:rsidRPr="007F440A">
        <w:t>.</w:t>
      </w:r>
    </w:p>
    <w:p w14:paraId="57EFFA5F" w14:textId="77777777" w:rsidR="007F440A" w:rsidRPr="007F440A" w:rsidRDefault="007F440A" w:rsidP="007F440A">
      <w:r w:rsidRPr="007F440A">
        <w:rPr>
          <w:b/>
          <w:bCs/>
        </w:rPr>
        <w:t>5. Evolución mensual de las tres regiones</w:t>
      </w:r>
      <w:r w:rsidRPr="007F440A">
        <w:br/>
        <w:t>Esto sería especialmente importante: si Sur y Cuyo están arriba todos los meses, tu hipótesis gana fuerza. Si la diferencia aparece solamente en determinados meses, hay una explicación alternativa mucho más probable.</w:t>
      </w:r>
    </w:p>
    <w:p w14:paraId="2C64FAEF" w14:textId="77777777" w:rsidR="007F440A" w:rsidRPr="007F440A" w:rsidRDefault="007F440A" w:rsidP="007F440A">
      <w:pPr>
        <w:rPr>
          <w:b/>
          <w:bCs/>
        </w:rPr>
      </w:pPr>
      <w:r w:rsidRPr="007F440A">
        <w:rPr>
          <w:b/>
          <w:bCs/>
        </w:rPr>
        <w:t>Una conclusión más resistente para tu entrega</w:t>
      </w:r>
    </w:p>
    <w:p w14:paraId="38FB764C" w14:textId="77777777" w:rsidR="007F440A" w:rsidRPr="007F440A" w:rsidRDefault="007F440A" w:rsidP="007F440A">
      <w:r w:rsidRPr="007F440A">
        <w:t xml:space="preserve">Yo evitaría afirmar que Sur y Cuyo </w:t>
      </w:r>
      <w:r w:rsidRPr="007F440A">
        <w:rPr>
          <w:b/>
          <w:bCs/>
        </w:rPr>
        <w:t>“son las regiones más fuertes”</w:t>
      </w:r>
      <w:r w:rsidRPr="007F440A">
        <w:t>. Una formulación más analítica sería:</w:t>
      </w:r>
    </w:p>
    <w:p w14:paraId="21F6026D" w14:textId="77777777" w:rsidR="007F440A" w:rsidRPr="007F440A" w:rsidRDefault="007F440A" w:rsidP="007F440A">
      <w:r w:rsidRPr="007F440A">
        <w:rPr>
          <w:b/>
          <w:bCs/>
        </w:rPr>
        <w:t>“Sur y Cuyo concentran aproximadamente el 80% de la facturación, con niveles de ventas prácticamente idénticos. Sin embargo, este resultado no permite atribuir la concentración exclusivamente a un mejor desempeño regional, ya que factores no observados —como estacionalidad, promociones, competencia, disponibilidad de productos, composición de clientes y condiciones macroeconómicas— podrían estar explicando total o parcialmente esta diferencia.”</w:t>
      </w:r>
    </w:p>
    <w:p w14:paraId="75C7C7A4" w14:textId="77777777" w:rsidR="007F440A" w:rsidRPr="007F440A" w:rsidRDefault="007F440A" w:rsidP="007F440A">
      <w:r w:rsidRPr="007F440A">
        <w:t xml:space="preserve">Eso demuestra algo muy valioso para una </w:t>
      </w:r>
      <w:r w:rsidRPr="007F440A">
        <w:rPr>
          <w:b/>
          <w:bCs/>
        </w:rPr>
        <w:t>Preentrega de análisis de datos</w:t>
      </w:r>
      <w:r w:rsidRPr="007F440A">
        <w:t xml:space="preserve">: no solamente </w:t>
      </w:r>
      <w:proofErr w:type="spellStart"/>
      <w:r w:rsidRPr="007F440A">
        <w:t>sabés</w:t>
      </w:r>
      <w:proofErr w:type="spellEnd"/>
      <w:r w:rsidRPr="007F440A">
        <w:t xml:space="preserve"> interpretar un gráfico, sino que </w:t>
      </w:r>
      <w:proofErr w:type="spellStart"/>
      <w:r w:rsidRPr="007F440A">
        <w:rPr>
          <w:b/>
          <w:bCs/>
        </w:rPr>
        <w:t>reconocés</w:t>
      </w:r>
      <w:proofErr w:type="spellEnd"/>
      <w:r w:rsidRPr="007F440A">
        <w:rPr>
          <w:b/>
          <w:bCs/>
        </w:rPr>
        <w:t xml:space="preserve"> sus límites y </w:t>
      </w:r>
      <w:proofErr w:type="spellStart"/>
      <w:r w:rsidRPr="007F440A">
        <w:rPr>
          <w:b/>
          <w:bCs/>
        </w:rPr>
        <w:t>planteás</w:t>
      </w:r>
      <w:proofErr w:type="spellEnd"/>
      <w:r w:rsidRPr="007F440A">
        <w:rPr>
          <w:b/>
          <w:bCs/>
        </w:rPr>
        <w:t xml:space="preserve"> hipótesis alternativas que deberían ser testeadas con nuevos datos</w:t>
      </w:r>
      <w:r w:rsidRPr="007F440A">
        <w:t>.</w:t>
      </w:r>
    </w:p>
    <w:p w14:paraId="53CE8238" w14:textId="77777777" w:rsidR="005A52F5" w:rsidRDefault="005A52F5"/>
    <w:p w14:paraId="78A64021" w14:textId="77777777" w:rsidR="005A52F5" w:rsidRDefault="005A52F5"/>
    <w:sectPr w:rsidR="005A52F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66ADC"/>
    <w:multiLevelType w:val="multilevel"/>
    <w:tmpl w:val="7CF8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507422"/>
    <w:multiLevelType w:val="multilevel"/>
    <w:tmpl w:val="F734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F1F5D"/>
    <w:multiLevelType w:val="multilevel"/>
    <w:tmpl w:val="DFB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95E91"/>
    <w:multiLevelType w:val="multilevel"/>
    <w:tmpl w:val="3FB4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131014">
    <w:abstractNumId w:val="1"/>
  </w:num>
  <w:num w:numId="2" w16cid:durableId="1931936378">
    <w:abstractNumId w:val="2"/>
  </w:num>
  <w:num w:numId="3" w16cid:durableId="664436251">
    <w:abstractNumId w:val="3"/>
  </w:num>
  <w:num w:numId="4" w16cid:durableId="879367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66"/>
    <w:rsid w:val="00430D66"/>
    <w:rsid w:val="00555456"/>
    <w:rsid w:val="005A52F5"/>
    <w:rsid w:val="007F440A"/>
    <w:rsid w:val="00CE45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1D803"/>
  <w15:chartTrackingRefBased/>
  <w15:docId w15:val="{50E567F4-4A5F-463B-9180-BFD149DF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754080">
      <w:bodyDiv w:val="1"/>
      <w:marLeft w:val="0"/>
      <w:marRight w:val="0"/>
      <w:marTop w:val="0"/>
      <w:marBottom w:val="0"/>
      <w:divBdr>
        <w:top w:val="none" w:sz="0" w:space="0" w:color="auto"/>
        <w:left w:val="none" w:sz="0" w:space="0" w:color="auto"/>
        <w:bottom w:val="none" w:sz="0" w:space="0" w:color="auto"/>
        <w:right w:val="none" w:sz="0" w:space="0" w:color="auto"/>
      </w:divBdr>
      <w:divsChild>
        <w:div w:id="19378629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7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018747">
      <w:bodyDiv w:val="1"/>
      <w:marLeft w:val="0"/>
      <w:marRight w:val="0"/>
      <w:marTop w:val="0"/>
      <w:marBottom w:val="0"/>
      <w:divBdr>
        <w:top w:val="none" w:sz="0" w:space="0" w:color="auto"/>
        <w:left w:val="none" w:sz="0" w:space="0" w:color="auto"/>
        <w:bottom w:val="none" w:sz="0" w:space="0" w:color="auto"/>
        <w:right w:val="none" w:sz="0" w:space="0" w:color="auto"/>
      </w:divBdr>
      <w:divsChild>
        <w:div w:id="1399550684">
          <w:blockQuote w:val="1"/>
          <w:marLeft w:val="720"/>
          <w:marRight w:val="720"/>
          <w:marTop w:val="100"/>
          <w:marBottom w:val="100"/>
          <w:divBdr>
            <w:top w:val="none" w:sz="0" w:space="0" w:color="auto"/>
            <w:left w:val="none" w:sz="0" w:space="0" w:color="auto"/>
            <w:bottom w:val="none" w:sz="0" w:space="0" w:color="auto"/>
            <w:right w:val="none" w:sz="0" w:space="0" w:color="auto"/>
          </w:divBdr>
        </w:div>
        <w:div w:id="30474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173393">
      <w:bodyDiv w:val="1"/>
      <w:marLeft w:val="0"/>
      <w:marRight w:val="0"/>
      <w:marTop w:val="0"/>
      <w:marBottom w:val="0"/>
      <w:divBdr>
        <w:top w:val="none" w:sz="0" w:space="0" w:color="auto"/>
        <w:left w:val="none" w:sz="0" w:space="0" w:color="auto"/>
        <w:bottom w:val="none" w:sz="0" w:space="0" w:color="auto"/>
        <w:right w:val="none" w:sz="0" w:space="0" w:color="auto"/>
      </w:divBdr>
      <w:divsChild>
        <w:div w:id="111575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48579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6220293">
          <w:blockQuote w:val="1"/>
          <w:marLeft w:val="720"/>
          <w:marRight w:val="720"/>
          <w:marTop w:val="100"/>
          <w:marBottom w:val="100"/>
          <w:divBdr>
            <w:top w:val="none" w:sz="0" w:space="0" w:color="auto"/>
            <w:left w:val="none" w:sz="0" w:space="0" w:color="auto"/>
            <w:bottom w:val="none" w:sz="0" w:space="0" w:color="auto"/>
            <w:right w:val="none" w:sz="0" w:space="0" w:color="auto"/>
          </w:divBdr>
        </w:div>
        <w:div w:id="42608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1618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13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97335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844615">
      <w:bodyDiv w:val="1"/>
      <w:marLeft w:val="0"/>
      <w:marRight w:val="0"/>
      <w:marTop w:val="0"/>
      <w:marBottom w:val="0"/>
      <w:divBdr>
        <w:top w:val="none" w:sz="0" w:space="0" w:color="auto"/>
        <w:left w:val="none" w:sz="0" w:space="0" w:color="auto"/>
        <w:bottom w:val="none" w:sz="0" w:space="0" w:color="auto"/>
        <w:right w:val="none" w:sz="0" w:space="0" w:color="auto"/>
      </w:divBdr>
      <w:divsChild>
        <w:div w:id="1880898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236749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1459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184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257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743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67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2003</Words>
  <Characters>11022</Characters>
  <Application>Microsoft Office Word</Application>
  <DocSecurity>0</DocSecurity>
  <Lines>91</Lines>
  <Paragraphs>25</Paragraphs>
  <ScaleCrop>false</ScaleCrop>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Batistone</dc:creator>
  <cp:keywords/>
  <dc:description/>
  <cp:lastModifiedBy>Julieta Batistone</cp:lastModifiedBy>
  <cp:revision>3</cp:revision>
  <dcterms:created xsi:type="dcterms:W3CDTF">2026-09-12T20:02:00Z</dcterms:created>
  <dcterms:modified xsi:type="dcterms:W3CDTF">2026-09-12T20:13:00Z</dcterms:modified>
</cp:coreProperties>
</file>