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60" w:rsidRPr="00C12305" w:rsidRDefault="009322E5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C12305">
        <w:rPr>
          <w:rFonts w:asciiTheme="majorHAnsi" w:hAnsiTheme="majorHAnsi" w:cstheme="majorHAnsi"/>
          <w:b/>
          <w:sz w:val="28"/>
          <w:lang w:val="en-US"/>
        </w:rPr>
        <w:t>List of Potential Silver Bullets</w:t>
      </w:r>
      <w:r w:rsidRPr="00C12305">
        <w:rPr>
          <w:rFonts w:asciiTheme="majorHAnsi" w:hAnsiTheme="majorHAnsi" w:cstheme="majorHAnsi"/>
          <w:b/>
          <w:i/>
          <w:sz w:val="28"/>
          <w:lang w:val="en-US"/>
        </w:rPr>
        <w:t>:</w:t>
      </w:r>
    </w:p>
    <w:p w:rsidR="009322E5" w:rsidRPr="00C12305" w:rsidRDefault="009322E5" w:rsidP="00C12305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lang w:val="en-US"/>
        </w:rPr>
      </w:pPr>
      <w:r w:rsidRPr="00C12305">
        <w:rPr>
          <w:rFonts w:asciiTheme="majorHAnsi" w:hAnsiTheme="majorHAnsi" w:cstheme="majorHAnsi"/>
          <w:b/>
          <w:lang w:val="en-US"/>
        </w:rPr>
        <w:t>Ada and other high-level language advances.</w:t>
      </w:r>
    </w:p>
    <w:p w:rsidR="00C12305" w:rsidRPr="00C12305" w:rsidRDefault="00235FFB" w:rsidP="00C12305">
      <w:pPr>
        <w:pStyle w:val="PargrafodaLista"/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C12305">
        <w:rPr>
          <w:rFonts w:asciiTheme="majorHAnsi" w:hAnsiTheme="majorHAnsi" w:cstheme="majorHAnsi"/>
          <w:lang w:val="en-US"/>
        </w:rPr>
        <w:t xml:space="preserve">Ada is a general-purpose, high-level language of the 1980s. Ada philosophy is more of </w:t>
      </w:r>
      <w:proofErr w:type="spellStart"/>
      <w:r w:rsidRPr="00C12305">
        <w:rPr>
          <w:rFonts w:asciiTheme="majorHAnsi" w:hAnsiTheme="majorHAnsi" w:cstheme="majorHAnsi"/>
          <w:lang w:val="en-US"/>
        </w:rPr>
        <w:t>na</w:t>
      </w:r>
      <w:proofErr w:type="spellEnd"/>
      <w:r w:rsidRPr="00C12305">
        <w:rPr>
          <w:rFonts w:asciiTheme="majorHAnsi" w:hAnsiTheme="majorHAnsi" w:cstheme="majorHAnsi"/>
          <w:lang w:val="en-US"/>
        </w:rPr>
        <w:t xml:space="preserve"> advance than the Ada language, the philosophy of modularization, of abstract data types, of hierarchical structuring</w:t>
      </w:r>
      <w:r w:rsidR="00C12305" w:rsidRPr="00C12305">
        <w:rPr>
          <w:rFonts w:asciiTheme="majorHAnsi" w:hAnsiTheme="majorHAnsi" w:cstheme="majorHAnsi"/>
          <w:lang w:val="en-US"/>
        </w:rPr>
        <w:t>. Ada will not be the silver bullet that slays the software productivity because it is just another high-level language. Ada’s greatest contribution will be that switching to it occasioned training programmers in modern software design techniques.</w:t>
      </w:r>
    </w:p>
    <w:p w:rsidR="00C12305" w:rsidRPr="00C12305" w:rsidRDefault="00C12305" w:rsidP="00C12305">
      <w:pPr>
        <w:pStyle w:val="PargrafodaLista"/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:rsidR="009322E5" w:rsidRPr="00703726" w:rsidRDefault="009322E5" w:rsidP="00C12305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lang w:val="en-US"/>
        </w:rPr>
      </w:pPr>
      <w:r w:rsidRPr="00703726">
        <w:rPr>
          <w:rFonts w:asciiTheme="majorHAnsi" w:hAnsiTheme="majorHAnsi" w:cstheme="majorHAnsi"/>
          <w:b/>
          <w:lang w:val="en-US"/>
        </w:rPr>
        <w:t>Object-oriented programming.</w:t>
      </w:r>
    </w:p>
    <w:p w:rsidR="00703726" w:rsidRDefault="00703726" w:rsidP="00FC30B0">
      <w:pPr>
        <w:pStyle w:val="PargrafodaLista"/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703726">
        <w:rPr>
          <w:rFonts w:asciiTheme="majorHAnsi" w:hAnsiTheme="majorHAnsi" w:cstheme="majorHAnsi"/>
          <w:lang w:val="en-US"/>
        </w:rPr>
        <w:t>For both abstract types and hierarchical types, the result is to remove a higher-order sort of accidental difficulty and allow a higher-order expression of design.</w:t>
      </w:r>
      <w:r>
        <w:rPr>
          <w:rFonts w:asciiTheme="majorHAnsi" w:hAnsiTheme="majorHAnsi" w:cstheme="majorHAnsi"/>
          <w:lang w:val="en-US"/>
        </w:rPr>
        <w:t xml:space="preserve"> </w:t>
      </w:r>
      <w:r w:rsidR="00FC30B0" w:rsidRPr="00FC30B0">
        <w:rPr>
          <w:rFonts w:asciiTheme="majorHAnsi" w:hAnsiTheme="majorHAnsi" w:cstheme="majorHAnsi"/>
          <w:lang w:val="en-US"/>
        </w:rPr>
        <w:t>An order-of-magnitude gain can be made by object-oriented programming only if the unnecessary underbrush of type specification remaining today in our programming language is itself responsible for nine-tenths of the work involved in designing a program product.</w:t>
      </w:r>
    </w:p>
    <w:p w:rsidR="00FC30B0" w:rsidRPr="00C12305" w:rsidRDefault="00FC30B0" w:rsidP="00703726">
      <w:pPr>
        <w:pStyle w:val="PargrafodaLista"/>
        <w:spacing w:line="276" w:lineRule="auto"/>
        <w:rPr>
          <w:rFonts w:asciiTheme="majorHAnsi" w:hAnsiTheme="majorHAnsi" w:cstheme="majorHAnsi"/>
          <w:lang w:val="en-US"/>
        </w:rPr>
      </w:pPr>
    </w:p>
    <w:p w:rsidR="00FC30B0" w:rsidRPr="004A6564" w:rsidRDefault="009322E5" w:rsidP="004A6564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highlight w:val="yellow"/>
          <w:lang w:val="en-US"/>
        </w:rPr>
      </w:pPr>
      <w:r w:rsidRPr="00FC30B0">
        <w:rPr>
          <w:rFonts w:asciiTheme="majorHAnsi" w:hAnsiTheme="majorHAnsi" w:cstheme="majorHAnsi"/>
          <w:b/>
          <w:highlight w:val="yellow"/>
          <w:lang w:val="en-US"/>
        </w:rPr>
        <w:t>Artificial intelligence.</w:t>
      </w:r>
    </w:p>
    <w:p w:rsidR="001F2752" w:rsidRPr="004A6564" w:rsidRDefault="009322E5" w:rsidP="004A6564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highlight w:val="yellow"/>
          <w:lang w:val="en-US"/>
        </w:rPr>
      </w:pPr>
      <w:r w:rsidRPr="001F2752">
        <w:rPr>
          <w:rFonts w:asciiTheme="majorHAnsi" w:hAnsiTheme="majorHAnsi" w:cstheme="majorHAnsi"/>
          <w:b/>
          <w:highlight w:val="yellow"/>
          <w:lang w:val="en-US"/>
        </w:rPr>
        <w:t>Expert systems.</w:t>
      </w:r>
    </w:p>
    <w:p w:rsidR="001F2752" w:rsidRPr="004A6564" w:rsidRDefault="009322E5" w:rsidP="004A6564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highlight w:val="yellow"/>
          <w:lang w:val="en-US"/>
        </w:rPr>
      </w:pPr>
      <w:r w:rsidRPr="001F2752">
        <w:rPr>
          <w:rFonts w:asciiTheme="majorHAnsi" w:hAnsiTheme="majorHAnsi" w:cstheme="majorHAnsi"/>
          <w:b/>
          <w:highlight w:val="yellow"/>
          <w:lang w:val="en-US"/>
        </w:rPr>
        <w:t>“Automatic” programming</w:t>
      </w:r>
      <w:r w:rsidR="001F2752" w:rsidRPr="001F2752">
        <w:rPr>
          <w:rFonts w:asciiTheme="majorHAnsi" w:hAnsiTheme="majorHAnsi" w:cstheme="majorHAnsi"/>
          <w:b/>
          <w:highlight w:val="yellow"/>
          <w:lang w:val="en-US"/>
        </w:rPr>
        <w:t>.</w:t>
      </w:r>
    </w:p>
    <w:p w:rsidR="009322E5" w:rsidRPr="00DA5390" w:rsidRDefault="009322E5" w:rsidP="00C12305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lang w:val="en-US"/>
        </w:rPr>
      </w:pPr>
      <w:r w:rsidRPr="00DA5390">
        <w:rPr>
          <w:rFonts w:asciiTheme="majorHAnsi" w:hAnsiTheme="majorHAnsi" w:cstheme="majorHAnsi"/>
          <w:b/>
          <w:lang w:val="en-US"/>
        </w:rPr>
        <w:t>Graphical programming.</w:t>
      </w:r>
    </w:p>
    <w:p w:rsidR="00DA5390" w:rsidRPr="00DA5390" w:rsidRDefault="00DA5390" w:rsidP="00DA5390">
      <w:pPr>
        <w:pStyle w:val="PargrafodaLista"/>
        <w:jc w:val="both"/>
        <w:rPr>
          <w:rFonts w:asciiTheme="majorHAnsi" w:hAnsiTheme="majorHAnsi" w:cstheme="majorHAnsi"/>
          <w:lang w:val="en-US"/>
        </w:rPr>
      </w:pPr>
      <w:r w:rsidRPr="00DA5390">
        <w:rPr>
          <w:rFonts w:asciiTheme="majorHAnsi" w:hAnsiTheme="majorHAnsi" w:cstheme="majorHAnsi"/>
          <w:lang w:val="en-US"/>
        </w:rPr>
        <w:t xml:space="preserve">In the pitiful, multipage, connection-boxed form to which the flow chart has today been elaborated, it has proved to be essentially useless as </w:t>
      </w:r>
      <w:proofErr w:type="gramStart"/>
      <w:r w:rsidRPr="00DA5390">
        <w:rPr>
          <w:rFonts w:asciiTheme="majorHAnsi" w:hAnsiTheme="majorHAnsi" w:cstheme="majorHAnsi"/>
          <w:lang w:val="en-US"/>
        </w:rPr>
        <w:t>a design-tool programmers</w:t>
      </w:r>
      <w:proofErr w:type="gramEnd"/>
      <w:r w:rsidRPr="00DA5390">
        <w:rPr>
          <w:rFonts w:asciiTheme="majorHAnsi" w:hAnsiTheme="majorHAnsi" w:cstheme="majorHAnsi"/>
          <w:lang w:val="en-US"/>
        </w:rPr>
        <w:t xml:space="preserve"> draw flow charts after, not before, writing the programs they describe.</w:t>
      </w:r>
      <w:r>
        <w:rPr>
          <w:rFonts w:asciiTheme="majorHAnsi" w:hAnsiTheme="majorHAnsi" w:cstheme="majorHAnsi"/>
          <w:lang w:val="en-US"/>
        </w:rPr>
        <w:t xml:space="preserve"> Also,</w:t>
      </w:r>
      <w:r w:rsidRPr="00DA5390">
        <w:rPr>
          <w:rFonts w:asciiTheme="majorHAnsi" w:hAnsiTheme="majorHAnsi" w:cstheme="majorHAnsi"/>
          <w:lang w:val="en-US"/>
        </w:rPr>
        <w:t xml:space="preserve"> the screens of today are too small, in pixels, to show both the scope and the resolution of any serious detailed software diagram.</w:t>
      </w:r>
      <w:r>
        <w:rPr>
          <w:rFonts w:asciiTheme="majorHAnsi" w:hAnsiTheme="majorHAnsi" w:cstheme="majorHAnsi"/>
          <w:lang w:val="en-US"/>
        </w:rPr>
        <w:t xml:space="preserve"> </w:t>
      </w:r>
      <w:r w:rsidRPr="00DA5390">
        <w:rPr>
          <w:rFonts w:asciiTheme="majorHAnsi" w:hAnsiTheme="majorHAnsi" w:cstheme="majorHAnsi"/>
          <w:lang w:val="en-US"/>
        </w:rPr>
        <w:t xml:space="preserve">Whether we diagram control flow, variable scope nesting, variable cross-references, data blow, hierarchical data structures, or whatever, we feel only one dimension of the intricately interlocked software elephant. </w:t>
      </w:r>
    </w:p>
    <w:p w:rsidR="00DA5390" w:rsidRPr="00C12305" w:rsidRDefault="00DA5390" w:rsidP="00DA5390">
      <w:pPr>
        <w:pStyle w:val="PargrafodaLista"/>
        <w:spacing w:line="276" w:lineRule="auto"/>
        <w:rPr>
          <w:rFonts w:asciiTheme="majorHAnsi" w:hAnsiTheme="majorHAnsi" w:cstheme="majorHAnsi"/>
          <w:lang w:val="en-US"/>
        </w:rPr>
      </w:pPr>
    </w:p>
    <w:p w:rsidR="00F12193" w:rsidRDefault="00235FFB" w:rsidP="005063E8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lang w:val="en-US"/>
        </w:rPr>
      </w:pPr>
      <w:r w:rsidRPr="005063E8">
        <w:rPr>
          <w:rFonts w:asciiTheme="majorHAnsi" w:hAnsiTheme="majorHAnsi" w:cstheme="majorHAnsi"/>
          <w:b/>
          <w:lang w:val="en-US"/>
        </w:rPr>
        <w:t>Program verification.</w:t>
      </w:r>
    </w:p>
    <w:p w:rsidR="005063E8" w:rsidRPr="005063E8" w:rsidRDefault="005063E8" w:rsidP="004A6564">
      <w:pPr>
        <w:pStyle w:val="PargrafodaLista"/>
        <w:spacing w:line="276" w:lineRule="auto"/>
        <w:jc w:val="both"/>
        <w:rPr>
          <w:rFonts w:asciiTheme="majorHAnsi" w:hAnsiTheme="majorHAnsi" w:cstheme="majorHAnsi"/>
          <w:lang w:val="en-US"/>
        </w:rPr>
      </w:pPr>
      <w:r w:rsidRPr="005063E8">
        <w:rPr>
          <w:rFonts w:asciiTheme="majorHAnsi" w:hAnsiTheme="majorHAnsi" w:cstheme="majorHAnsi"/>
          <w:lang w:val="en-US"/>
        </w:rPr>
        <w:t>Verifications are so much work that only a few substantial programs have ever been verified.</w:t>
      </w:r>
      <w:r w:rsidRPr="005063E8">
        <w:rPr>
          <w:rFonts w:asciiTheme="majorHAnsi" w:hAnsiTheme="majorHAnsi" w:cstheme="majorHAnsi"/>
          <w:lang w:val="en-US"/>
        </w:rPr>
        <w:t xml:space="preserve"> </w:t>
      </w:r>
      <w:r w:rsidRPr="005063E8">
        <w:rPr>
          <w:rFonts w:asciiTheme="majorHAnsi" w:hAnsiTheme="majorHAnsi" w:cstheme="majorHAnsi"/>
          <w:lang w:val="en-US"/>
        </w:rPr>
        <w:t xml:space="preserve">Program verification does not mean error-proof programs. There is no magic here, either. Mathematical proofs also can be faulty. </w:t>
      </w:r>
      <w:proofErr w:type="gramStart"/>
      <w:r w:rsidRPr="005063E8">
        <w:rPr>
          <w:rFonts w:asciiTheme="majorHAnsi" w:hAnsiTheme="majorHAnsi" w:cstheme="majorHAnsi"/>
          <w:lang w:val="en-US"/>
        </w:rPr>
        <w:t>So</w:t>
      </w:r>
      <w:proofErr w:type="gramEnd"/>
      <w:r w:rsidRPr="005063E8">
        <w:rPr>
          <w:rFonts w:asciiTheme="majorHAnsi" w:hAnsiTheme="majorHAnsi" w:cstheme="majorHAnsi"/>
          <w:lang w:val="en-US"/>
        </w:rPr>
        <w:t xml:space="preserve"> whereas verification might reduce the program-testing load, it cannot eliminate it.</w:t>
      </w:r>
    </w:p>
    <w:p w:rsidR="005063E8" w:rsidRPr="005063E8" w:rsidRDefault="005063E8" w:rsidP="004A6564">
      <w:pPr>
        <w:pStyle w:val="PargrafodaLista"/>
        <w:spacing w:line="276" w:lineRule="auto"/>
        <w:jc w:val="both"/>
        <w:rPr>
          <w:rFonts w:asciiTheme="majorHAnsi" w:hAnsiTheme="majorHAnsi" w:cstheme="majorHAnsi"/>
          <w:b/>
          <w:lang w:val="en-US"/>
        </w:rPr>
      </w:pPr>
    </w:p>
    <w:p w:rsidR="002C013E" w:rsidRPr="004A6564" w:rsidRDefault="00235FFB" w:rsidP="004A6564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highlight w:val="yellow"/>
          <w:lang w:val="en-US"/>
        </w:rPr>
      </w:pPr>
      <w:r w:rsidRPr="008D538A">
        <w:rPr>
          <w:rFonts w:asciiTheme="majorHAnsi" w:hAnsiTheme="majorHAnsi" w:cstheme="majorHAnsi"/>
          <w:b/>
          <w:highlight w:val="yellow"/>
          <w:lang w:val="en-US"/>
        </w:rPr>
        <w:t>Environments and tools.</w:t>
      </w:r>
    </w:p>
    <w:p w:rsidR="00235FFB" w:rsidRPr="002C013E" w:rsidRDefault="00235FFB" w:rsidP="00C12305">
      <w:pPr>
        <w:pStyle w:val="Pargrafoda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lang w:val="en-US"/>
        </w:rPr>
      </w:pPr>
      <w:r w:rsidRPr="002C013E">
        <w:rPr>
          <w:rFonts w:asciiTheme="majorHAnsi" w:hAnsiTheme="majorHAnsi" w:cstheme="majorHAnsi"/>
          <w:b/>
          <w:lang w:val="en-US"/>
        </w:rPr>
        <w:t>Workstations.</w:t>
      </w:r>
    </w:p>
    <w:p w:rsidR="009322E5" w:rsidRDefault="002C013E" w:rsidP="004A6564">
      <w:pPr>
        <w:pStyle w:val="PargrafodaLista"/>
        <w:spacing w:line="276" w:lineRule="auto"/>
        <w:jc w:val="both"/>
      </w:pPr>
      <w:r w:rsidRPr="002C013E">
        <w:rPr>
          <w:rFonts w:asciiTheme="majorHAnsi" w:hAnsiTheme="majorHAnsi" w:cstheme="majorHAnsi"/>
          <w:lang w:val="en-US"/>
        </w:rPr>
        <w:t>The composition and editing of programs and documents is fully supported by today’s speeds. Compiling could stand a boost, but a factor of 10 in machine speed would surely leave think-time the dominant activity in the programmer’s day.</w:t>
      </w:r>
      <w:bookmarkStart w:id="0" w:name="_GoBack"/>
      <w:bookmarkEnd w:id="0"/>
    </w:p>
    <w:sectPr w:rsidR="00932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B2090"/>
    <w:multiLevelType w:val="hybridMultilevel"/>
    <w:tmpl w:val="FB1AD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9ED"/>
    <w:multiLevelType w:val="hybridMultilevel"/>
    <w:tmpl w:val="95322C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E5"/>
    <w:rsid w:val="001F2752"/>
    <w:rsid w:val="00231E2C"/>
    <w:rsid w:val="00235FFB"/>
    <w:rsid w:val="002C013E"/>
    <w:rsid w:val="004A6564"/>
    <w:rsid w:val="005063E8"/>
    <w:rsid w:val="00703726"/>
    <w:rsid w:val="008D538A"/>
    <w:rsid w:val="008F5E0D"/>
    <w:rsid w:val="009322E5"/>
    <w:rsid w:val="009D0360"/>
    <w:rsid w:val="00A14185"/>
    <w:rsid w:val="00C12305"/>
    <w:rsid w:val="00DA5390"/>
    <w:rsid w:val="00F12193"/>
    <w:rsid w:val="00FC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FAC4"/>
  <w15:chartTrackingRefBased/>
  <w15:docId w15:val="{49898E49-DD61-4D5A-83A6-B8000291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120E-6D21-4D94-9388-B465745B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10</cp:revision>
  <dcterms:created xsi:type="dcterms:W3CDTF">2017-10-03T16:05:00Z</dcterms:created>
  <dcterms:modified xsi:type="dcterms:W3CDTF">2017-10-03T17:04:00Z</dcterms:modified>
</cp:coreProperties>
</file>