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6537" w14:textId="2F3EA6D6" w:rsidR="00D15E17" w:rsidRPr="00F9159F" w:rsidRDefault="00D15E17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284"/>
        <w:gridCol w:w="6418"/>
      </w:tblGrid>
      <w:tr w:rsidR="00D15E17" w:rsidRPr="00F9159F" w14:paraId="1AF2FD0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3FCD4" w14:textId="64CDF3CF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Nombre de la solicitud: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71D12" w14:textId="77777777" w:rsidR="00D15E17" w:rsidRPr="00F9159F" w:rsidRDefault="00D15E17" w:rsidP="009E4DA5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15E17" w:rsidRPr="00F9159F" w14:paraId="40B19C99" w14:textId="77777777" w:rsidTr="00C13E5E">
        <w:trPr>
          <w:trHeight w:val="358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C5F0" w14:textId="1806E082" w:rsidR="00D15E17" w:rsidRPr="00EE7FF4" w:rsidRDefault="00D15E17" w:rsidP="009E4DA5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 xml:space="preserve">Ficha de </w:t>
            </w:r>
            <w:r w:rsidR="00917BBB">
              <w:rPr>
                <w:b/>
                <w:bCs/>
                <w:sz w:val="22"/>
                <w:szCs w:val="22"/>
              </w:rPr>
              <w:t>c</w:t>
            </w:r>
            <w:r w:rsidRPr="00EE7FF4">
              <w:rPr>
                <w:b/>
                <w:bCs/>
                <w:sz w:val="22"/>
                <w:szCs w:val="22"/>
              </w:rPr>
              <w:t>ontrol asociada: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38491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  <w:tr w:rsidR="00D15E17" w:rsidRPr="00F9159F" w14:paraId="74FBFC9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5EF6" w14:textId="4B6B0C91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Fecha de la evaluación:</w:t>
            </w:r>
          </w:p>
        </w:tc>
        <w:tc>
          <w:tcPr>
            <w:tcW w:w="6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350B37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</w:tbl>
    <w:p w14:paraId="6AA5D017" w14:textId="689B43A8" w:rsidR="00CA64C9" w:rsidRPr="00F9159F" w:rsidRDefault="00CA64C9" w:rsidP="009E4DA5">
      <w:pPr>
        <w:rPr>
          <w:sz w:val="22"/>
          <w:szCs w:val="22"/>
        </w:rPr>
      </w:pPr>
    </w:p>
    <w:p w14:paraId="06073CE2" w14:textId="4EB334AD" w:rsidR="00CA64C9" w:rsidRPr="00F9159F" w:rsidRDefault="00811D65" w:rsidP="00D5297F">
      <w:pPr>
        <w:jc w:val="both"/>
        <w:rPr>
          <w:sz w:val="22"/>
          <w:szCs w:val="22"/>
        </w:rPr>
      </w:pPr>
      <w:r w:rsidRPr="00F9159F">
        <w:rPr>
          <w:sz w:val="22"/>
          <w:szCs w:val="22"/>
        </w:rPr>
        <w:t xml:space="preserve">Responda a los siguientes criterios de pertinencia para determinar si el servicio de creación de capacidades solicitado </w:t>
      </w:r>
      <w:r w:rsidR="00EE7FF4">
        <w:rPr>
          <w:sz w:val="22"/>
          <w:szCs w:val="22"/>
        </w:rPr>
        <w:t>puedes ser atendido por el LANCIS</w:t>
      </w:r>
    </w:p>
    <w:p w14:paraId="466D0992" w14:textId="77777777" w:rsidR="00EF1BA5" w:rsidRPr="00F9159F" w:rsidRDefault="00EF1BA5" w:rsidP="00EF1BA5">
      <w:pPr>
        <w:rPr>
          <w:sz w:val="22"/>
          <w:szCs w:val="22"/>
          <w:lang w:val="es-ES"/>
        </w:rPr>
      </w:pPr>
    </w:p>
    <w:p w14:paraId="429A5D0D" w14:textId="07418171" w:rsidR="00EF1BA5" w:rsidRPr="00F9159F" w:rsidRDefault="00D5297F" w:rsidP="00D35927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1. </w:t>
      </w:r>
      <w:r w:rsidR="00EF1BA5" w:rsidRPr="00F9159F">
        <w:rPr>
          <w:sz w:val="22"/>
          <w:szCs w:val="22"/>
          <w:lang w:val="es-ES"/>
        </w:rPr>
        <w:t xml:space="preserve">¿La </w:t>
      </w:r>
      <w:r w:rsidR="0063399E" w:rsidRPr="00F9159F">
        <w:rPr>
          <w:sz w:val="22"/>
          <w:szCs w:val="22"/>
          <w:lang w:val="es-ES"/>
        </w:rPr>
        <w:t xml:space="preserve">información de la </w:t>
      </w:r>
      <w:r w:rsidR="00EF1BA5" w:rsidRPr="00F9159F">
        <w:rPr>
          <w:sz w:val="22"/>
          <w:szCs w:val="22"/>
          <w:lang w:val="es-ES"/>
        </w:rPr>
        <w:t>solicitud se encuentra debidamente planteada</w:t>
      </w:r>
      <w:r w:rsidR="0063399E" w:rsidRPr="00F9159F">
        <w:rPr>
          <w:sz w:val="22"/>
          <w:szCs w:val="22"/>
          <w:lang w:val="es-ES"/>
        </w:rPr>
        <w:t xml:space="preserve"> y permite el análisis de aplicabilidad</w:t>
      </w:r>
      <w:r w:rsidR="00EF1BA5" w:rsidRPr="00F9159F">
        <w:rPr>
          <w:sz w:val="22"/>
          <w:szCs w:val="22"/>
          <w:lang w:val="es-ES"/>
        </w:rPr>
        <w:t>?</w:t>
      </w:r>
    </w:p>
    <w:p w14:paraId="28A2015B" w14:textId="6015051F" w:rsidR="00CA64C9" w:rsidRPr="00F9159F" w:rsidRDefault="00CA64C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35927" w:rsidRPr="00F9159F" w14:paraId="6E05DBC1" w14:textId="77777777" w:rsidTr="00D35927">
        <w:tc>
          <w:tcPr>
            <w:tcW w:w="556" w:type="dxa"/>
          </w:tcPr>
          <w:p w14:paraId="736E5676" w14:textId="6E5E7F9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BE192E0" w14:textId="17ECE29E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AF7F130" w14:textId="44898C8B" w:rsidR="00D35927" w:rsidRPr="00F9159F" w:rsidRDefault="00D35927" w:rsidP="009E4DA5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4ECB63F" w14:textId="63BDCD8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81879CF" w14:textId="75BE83C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2172635C" w14:textId="503613D6" w:rsidR="00EF1BA5" w:rsidRPr="00F9159F" w:rsidRDefault="00EF1BA5" w:rsidP="009E4DA5">
      <w:pPr>
        <w:rPr>
          <w:sz w:val="22"/>
          <w:szCs w:val="22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42"/>
      </w:tblGrid>
      <w:tr w:rsidR="0063399E" w:rsidRPr="00F9159F" w14:paraId="24AEF548" w14:textId="77777777" w:rsidTr="00C13E5E">
        <w:trPr>
          <w:trHeight w:val="351"/>
        </w:trPr>
        <w:tc>
          <w:tcPr>
            <w:tcW w:w="4632" w:type="dxa"/>
          </w:tcPr>
          <w:p w14:paraId="294FB7D0" w14:textId="675B753B" w:rsidR="0063399E" w:rsidRPr="00F9159F" w:rsidRDefault="0063399E" w:rsidP="0063399E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En caso de responder no explique el por</w:t>
            </w:r>
            <w:r w:rsidR="00917BBB">
              <w:rPr>
                <w:sz w:val="22"/>
                <w:szCs w:val="22"/>
              </w:rPr>
              <w:t xml:space="preserve"> </w:t>
            </w:r>
            <w:r w:rsidRPr="00F9159F">
              <w:rPr>
                <w:sz w:val="22"/>
                <w:szCs w:val="22"/>
              </w:rPr>
              <w:t xml:space="preserve">qué: 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14:paraId="01D6B373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8AE73A5" w14:textId="77777777" w:rsidTr="00C13E5E">
        <w:trPr>
          <w:trHeight w:val="312"/>
        </w:trPr>
        <w:tc>
          <w:tcPr>
            <w:tcW w:w="9274" w:type="dxa"/>
            <w:gridSpan w:val="2"/>
            <w:tcBorders>
              <w:bottom w:val="single" w:sz="4" w:space="0" w:color="auto"/>
            </w:tcBorders>
          </w:tcPr>
          <w:p w14:paraId="61258D66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41EDA18" w14:textId="77777777" w:rsidTr="00C13E5E">
        <w:trPr>
          <w:trHeight w:val="326"/>
        </w:trPr>
        <w:tc>
          <w:tcPr>
            <w:tcW w:w="92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D1CFD5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</w:tbl>
    <w:p w14:paraId="45A3D37B" w14:textId="77777777" w:rsidR="0063399E" w:rsidRPr="00F9159F" w:rsidRDefault="0063399E" w:rsidP="009E4DA5">
      <w:pPr>
        <w:rPr>
          <w:sz w:val="22"/>
          <w:szCs w:val="22"/>
        </w:rPr>
      </w:pPr>
    </w:p>
    <w:p w14:paraId="31B7D8E9" w14:textId="37EDD0DC" w:rsidR="00C13E5E" w:rsidRPr="00F9159F" w:rsidRDefault="00D5297F" w:rsidP="00C13E5E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r w:rsidR="00C13E5E" w:rsidRPr="00F9159F">
        <w:rPr>
          <w:sz w:val="22"/>
          <w:szCs w:val="22"/>
          <w:lang w:val="es-ES"/>
        </w:rPr>
        <w:t>¿El servicio de creación de capacidades contribuye a la misión de LANCIS?</w:t>
      </w:r>
    </w:p>
    <w:p w14:paraId="228D6AFA" w14:textId="264DC639" w:rsidR="00811D65" w:rsidRPr="00F9159F" w:rsidRDefault="00811D65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25EBC04B" w14:textId="77777777" w:rsidTr="003335F8">
        <w:tc>
          <w:tcPr>
            <w:tcW w:w="556" w:type="dxa"/>
          </w:tcPr>
          <w:p w14:paraId="7AD2335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D09393E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15E6043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343CCC8F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B80593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65AD8AC4" w14:textId="77777777" w:rsidR="00811D65" w:rsidRPr="00F9159F" w:rsidRDefault="00811D65" w:rsidP="00CA64C9">
      <w:pPr>
        <w:rPr>
          <w:sz w:val="22"/>
          <w:szCs w:val="22"/>
          <w:lang w:val="es-ES"/>
        </w:rPr>
      </w:pPr>
    </w:p>
    <w:p w14:paraId="00361809" w14:textId="3DCD8B12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3. </w:t>
      </w:r>
      <w:r w:rsidR="00CA64C9" w:rsidRPr="00F9159F">
        <w:rPr>
          <w:sz w:val="22"/>
          <w:szCs w:val="22"/>
          <w:lang w:val="es-ES"/>
        </w:rPr>
        <w:t xml:space="preserve">¿Puede constituirse un </w:t>
      </w:r>
      <w:r w:rsidR="00843710">
        <w:rPr>
          <w:sz w:val="22"/>
          <w:szCs w:val="22"/>
          <w:lang w:val="es-ES"/>
        </w:rPr>
        <w:t>problema de sostenibilidad</w:t>
      </w:r>
      <w:r w:rsidR="00CA64C9" w:rsidRPr="00F9159F">
        <w:rPr>
          <w:sz w:val="22"/>
          <w:szCs w:val="22"/>
          <w:lang w:val="es-ES"/>
        </w:rPr>
        <w:t>?</w:t>
      </w:r>
    </w:p>
    <w:p w14:paraId="141AD1F5" w14:textId="2EF65F24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C472B57" w14:textId="77777777" w:rsidTr="003335F8">
        <w:tc>
          <w:tcPr>
            <w:tcW w:w="556" w:type="dxa"/>
          </w:tcPr>
          <w:p w14:paraId="48817E1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2ACF5DB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704B577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1567B1E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621730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5979D534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3644B742" w14:textId="3323B9F0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4. </w:t>
      </w:r>
      <w:r w:rsidR="00CA64C9" w:rsidRPr="00F9159F">
        <w:rPr>
          <w:sz w:val="22"/>
          <w:szCs w:val="22"/>
          <w:lang w:val="es-ES"/>
        </w:rPr>
        <w:t>¿Puede asociarse con al menos un</w:t>
      </w:r>
      <w:r w:rsidR="00843710">
        <w:rPr>
          <w:sz w:val="22"/>
          <w:szCs w:val="22"/>
          <w:lang w:val="es-ES"/>
        </w:rPr>
        <w:t xml:space="preserve">o de los ejes temáticos </w:t>
      </w:r>
      <w:r w:rsidR="00CA64C9" w:rsidRPr="00F9159F">
        <w:rPr>
          <w:sz w:val="22"/>
          <w:szCs w:val="22"/>
          <w:lang w:val="es-ES"/>
        </w:rPr>
        <w:t>de investigación de LANCIS?</w:t>
      </w:r>
    </w:p>
    <w:p w14:paraId="09CF5B07" w14:textId="7EC53ED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B39F1B8" w14:textId="77777777" w:rsidTr="003335F8">
        <w:tc>
          <w:tcPr>
            <w:tcW w:w="556" w:type="dxa"/>
          </w:tcPr>
          <w:p w14:paraId="6EDE83B1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96F20A6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7446A2D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6AA3370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0A842988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3F81BA8D" w14:textId="48FAD2DF" w:rsidR="00C13E5E" w:rsidRPr="00F9159F" w:rsidRDefault="00C13E5E" w:rsidP="00CA64C9">
      <w:pPr>
        <w:rPr>
          <w:sz w:val="22"/>
          <w:szCs w:val="22"/>
          <w:lang w:val="es-ES"/>
        </w:rPr>
      </w:pPr>
    </w:p>
    <w:p w14:paraId="5978833C" w14:textId="0D3A4196" w:rsidR="00C13E5E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5. </w:t>
      </w:r>
      <w:r w:rsidR="00C13E5E" w:rsidRPr="00F9159F">
        <w:rPr>
          <w:sz w:val="22"/>
          <w:szCs w:val="22"/>
          <w:lang w:val="es-ES"/>
        </w:rPr>
        <w:t>En cuál de los ejes temáticos se sitúa el servicio:</w:t>
      </w:r>
    </w:p>
    <w:p w14:paraId="0D4DFDFE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992"/>
      </w:tblGrid>
      <w:tr w:rsidR="00C13E5E" w:rsidRPr="00F9159F" w14:paraId="01396DDC" w14:textId="77777777" w:rsidTr="00C13E5E">
        <w:tc>
          <w:tcPr>
            <w:tcW w:w="6521" w:type="dxa"/>
          </w:tcPr>
          <w:p w14:paraId="60856292" w14:textId="36D8E3AE" w:rsidR="00C13E5E" w:rsidRPr="00F9159F" w:rsidRDefault="00C13E5E" w:rsidP="00C13E5E">
            <w:pPr>
              <w:spacing w:line="276" w:lineRule="auto"/>
              <w:ind w:left="-115" w:right="51" w:firstLine="115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Vulnerabilidad, adaptación y resiliencia al cambio global.</w:t>
            </w:r>
          </w:p>
        </w:tc>
        <w:tc>
          <w:tcPr>
            <w:tcW w:w="992" w:type="dxa"/>
          </w:tcPr>
          <w:p w14:paraId="78236728" w14:textId="768B93C4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3ECD46B5" w14:textId="77777777" w:rsidTr="00C13E5E">
        <w:tc>
          <w:tcPr>
            <w:tcW w:w="6521" w:type="dxa"/>
          </w:tcPr>
          <w:p w14:paraId="13383C02" w14:textId="27F6EDAE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 xml:space="preserve">Monitoreo y evaluación de sistemas </w:t>
            </w:r>
            <w:proofErr w:type="gramStart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socio-ambientales</w:t>
            </w:r>
            <w:proofErr w:type="gramEnd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14:paraId="6F62DD36" w14:textId="221594DC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10F09FE0" w14:textId="77777777" w:rsidTr="00C13E5E">
        <w:tc>
          <w:tcPr>
            <w:tcW w:w="6521" w:type="dxa"/>
          </w:tcPr>
          <w:p w14:paraId="641E6724" w14:textId="50DC5274" w:rsidR="00C13E5E" w:rsidRPr="00F9159F" w:rsidRDefault="00C13E5E" w:rsidP="00C13E5E">
            <w:pPr>
              <w:spacing w:line="276" w:lineRule="auto"/>
              <w:ind w:right="51"/>
              <w:jc w:val="both"/>
              <w:rPr>
                <w:rFonts w:ascii="Calibri" w:hAnsi="Calibri"/>
                <w:snapToGrid w:val="0"/>
                <w:sz w:val="22"/>
                <w:szCs w:val="22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Dinámicas, límites y trayectorias de transformación a la sostenibilidad.</w:t>
            </w:r>
          </w:p>
        </w:tc>
        <w:tc>
          <w:tcPr>
            <w:tcW w:w="992" w:type="dxa"/>
          </w:tcPr>
          <w:p w14:paraId="7D67C4AA" w14:textId="4B8A1EC8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  <w:tr w:rsidR="00C13E5E" w:rsidRPr="00F9159F" w14:paraId="1EC65554" w14:textId="77777777" w:rsidTr="00C13E5E">
        <w:tc>
          <w:tcPr>
            <w:tcW w:w="6521" w:type="dxa"/>
          </w:tcPr>
          <w:p w14:paraId="7A32206D" w14:textId="0F090F3A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Planeación colaborativa, aprendizaje social y gobernanza.</w:t>
            </w:r>
          </w:p>
        </w:tc>
        <w:tc>
          <w:tcPr>
            <w:tcW w:w="992" w:type="dxa"/>
          </w:tcPr>
          <w:p w14:paraId="7012DD72" w14:textId="0B86F29F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</w:tbl>
    <w:p w14:paraId="28F78AFD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05373C58" w14:textId="33289C63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6. </w:t>
      </w:r>
      <w:r w:rsidR="00CA64C9" w:rsidRPr="00F9159F">
        <w:rPr>
          <w:sz w:val="22"/>
          <w:szCs w:val="22"/>
          <w:lang w:val="es-ES"/>
        </w:rPr>
        <w:t>¿</w:t>
      </w:r>
      <w:r w:rsidR="00D70842">
        <w:rPr>
          <w:sz w:val="22"/>
          <w:szCs w:val="22"/>
          <w:lang w:val="es-ES"/>
        </w:rPr>
        <w:t>El LANCIS tiene todas las</w:t>
      </w:r>
      <w:r w:rsidR="00CA64C9" w:rsidRPr="00F9159F">
        <w:rPr>
          <w:sz w:val="22"/>
          <w:szCs w:val="22"/>
          <w:lang w:val="es-ES"/>
        </w:rPr>
        <w:t xml:space="preserve"> capacidades y habilidades </w:t>
      </w:r>
      <w:r w:rsidR="0097456C">
        <w:rPr>
          <w:sz w:val="22"/>
          <w:szCs w:val="22"/>
          <w:lang w:val="es-ES"/>
        </w:rPr>
        <w:t>requeridas para el servicio</w:t>
      </w:r>
      <w:r w:rsidR="00CA64C9" w:rsidRPr="00F9159F">
        <w:rPr>
          <w:sz w:val="22"/>
          <w:szCs w:val="22"/>
          <w:lang w:val="es-ES"/>
        </w:rPr>
        <w:t>?</w:t>
      </w:r>
    </w:p>
    <w:p w14:paraId="3312A3E8" w14:textId="52AA78B2" w:rsidR="00CA64C9" w:rsidRDefault="00CA64C9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15495" w:rsidRPr="00F9159F" w14:paraId="10504E5A" w14:textId="77777777" w:rsidTr="003335F8">
        <w:tc>
          <w:tcPr>
            <w:tcW w:w="556" w:type="dxa"/>
          </w:tcPr>
          <w:p w14:paraId="43E81C28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3A8D097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4FB0F964" w14:textId="77777777" w:rsidR="00D15495" w:rsidRPr="00F9159F" w:rsidRDefault="00D15495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535C3F0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4EAD73F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70E52A57" w14:textId="498D9385" w:rsidR="00D15495" w:rsidRDefault="00D15495" w:rsidP="00CA64C9">
      <w:pPr>
        <w:rPr>
          <w:sz w:val="22"/>
          <w:szCs w:val="22"/>
          <w:lang w:val="es-ES"/>
        </w:rPr>
      </w:pPr>
    </w:p>
    <w:p w14:paraId="576122A4" w14:textId="77777777" w:rsidR="00A20492" w:rsidRDefault="00A20492" w:rsidP="00CA64C9">
      <w:pPr>
        <w:rPr>
          <w:sz w:val="22"/>
          <w:szCs w:val="22"/>
          <w:lang w:val="es-ES"/>
        </w:rPr>
      </w:pPr>
    </w:p>
    <w:p w14:paraId="5038A833" w14:textId="44106A2E" w:rsidR="00D5297F" w:rsidRDefault="00D5297F" w:rsidP="00CA64C9">
      <w:pPr>
        <w:rPr>
          <w:sz w:val="22"/>
          <w:szCs w:val="22"/>
          <w:lang w:val="es-ES"/>
        </w:rPr>
      </w:pPr>
      <w:r w:rsidRPr="0097456C">
        <w:rPr>
          <w:sz w:val="22"/>
          <w:szCs w:val="22"/>
          <w:lang w:val="es-ES"/>
        </w:rPr>
        <w:lastRenderedPageBreak/>
        <w:t>En caso de responder No, enliste las capacidades adicionales requeridas para la prestación del servicio:</w:t>
      </w:r>
    </w:p>
    <w:p w14:paraId="274B58B9" w14:textId="77777777" w:rsidR="00D5297F" w:rsidRDefault="00D5297F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2968"/>
        <w:gridCol w:w="3231"/>
        <w:gridCol w:w="3440"/>
      </w:tblGrid>
      <w:tr w:rsidR="009C2FCF" w:rsidRPr="00B020FF" w14:paraId="63B19C4D" w14:textId="3D43EC95" w:rsidTr="009C2FCF">
        <w:trPr>
          <w:trHeight w:val="314"/>
        </w:trPr>
        <w:tc>
          <w:tcPr>
            <w:tcW w:w="2968" w:type="dxa"/>
            <w:shd w:val="clear" w:color="auto" w:fill="D9D9D9" w:themeFill="background1" w:themeFillShade="D9"/>
            <w:vAlign w:val="center"/>
          </w:tcPr>
          <w:p w14:paraId="3351C9A5" w14:textId="638417F2" w:rsidR="009C2FCF" w:rsidRPr="00B020FF" w:rsidRDefault="009C2FCF" w:rsidP="00D5297F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Capacidad o habilidad requerida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14:paraId="633C7333" w14:textId="10F4FA87" w:rsidR="009C2FCF" w:rsidRPr="00B020FF" w:rsidRDefault="009C2FCF" w:rsidP="00D5297F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Institución educativa con quién se puede colaborar</w:t>
            </w:r>
          </w:p>
        </w:tc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59800F10" w14:textId="77777777" w:rsidR="009C2FCF" w:rsidRPr="00B020FF" w:rsidRDefault="009C2FCF" w:rsidP="00D5297F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Puede ser cubierta por un Becario</w:t>
            </w:r>
          </w:p>
          <w:p w14:paraId="71D7DECD" w14:textId="0E20974F" w:rsidR="00836AD6" w:rsidRPr="00B020FF" w:rsidRDefault="00836AD6" w:rsidP="00D5297F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(Responda sí o no)</w:t>
            </w:r>
          </w:p>
        </w:tc>
      </w:tr>
      <w:tr w:rsidR="009C2FCF" w:rsidRPr="00B020FF" w14:paraId="1D52282F" w14:textId="018B540A" w:rsidTr="009C2FCF">
        <w:trPr>
          <w:trHeight w:val="314"/>
        </w:trPr>
        <w:tc>
          <w:tcPr>
            <w:tcW w:w="2968" w:type="dxa"/>
            <w:vAlign w:val="center"/>
          </w:tcPr>
          <w:p w14:paraId="16ED0128" w14:textId="389B27C7" w:rsidR="009C2FCF" w:rsidRPr="00B020FF" w:rsidRDefault="009C2FCF" w:rsidP="003335F8">
            <w:pPr>
              <w:rPr>
                <w:sz w:val="20"/>
                <w:szCs w:val="20"/>
              </w:rPr>
            </w:pPr>
          </w:p>
        </w:tc>
        <w:tc>
          <w:tcPr>
            <w:tcW w:w="3231" w:type="dxa"/>
            <w:vAlign w:val="center"/>
          </w:tcPr>
          <w:p w14:paraId="568A87D9" w14:textId="77777777" w:rsidR="009C2FCF" w:rsidRPr="00B020FF" w:rsidRDefault="009C2FCF" w:rsidP="003335F8">
            <w:pPr>
              <w:rPr>
                <w:sz w:val="20"/>
                <w:szCs w:val="20"/>
              </w:rPr>
            </w:pPr>
          </w:p>
        </w:tc>
        <w:tc>
          <w:tcPr>
            <w:tcW w:w="3440" w:type="dxa"/>
            <w:vAlign w:val="center"/>
          </w:tcPr>
          <w:p w14:paraId="5923B6F5" w14:textId="77777777" w:rsidR="009C2FCF" w:rsidRPr="00B020FF" w:rsidRDefault="009C2FCF" w:rsidP="003335F8">
            <w:pPr>
              <w:rPr>
                <w:sz w:val="20"/>
                <w:szCs w:val="20"/>
              </w:rPr>
            </w:pPr>
          </w:p>
        </w:tc>
      </w:tr>
    </w:tbl>
    <w:p w14:paraId="16E6BB56" w14:textId="77777777" w:rsidR="00D15495" w:rsidRPr="00F9159F" w:rsidRDefault="00D15495" w:rsidP="00CA64C9">
      <w:pPr>
        <w:rPr>
          <w:sz w:val="22"/>
          <w:szCs w:val="22"/>
          <w:lang w:val="es-ES"/>
        </w:rPr>
      </w:pPr>
    </w:p>
    <w:p w14:paraId="04B9C439" w14:textId="49B8CCC0" w:rsidR="00CA64C9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7. </w:t>
      </w:r>
      <w:r w:rsidR="00CA64C9" w:rsidRPr="00F9159F">
        <w:rPr>
          <w:sz w:val="22"/>
          <w:szCs w:val="22"/>
          <w:lang w:val="es-ES"/>
        </w:rPr>
        <w:t>¿</w:t>
      </w:r>
      <w:r w:rsidR="008C26AA">
        <w:rPr>
          <w:sz w:val="22"/>
          <w:szCs w:val="22"/>
          <w:lang w:val="es-ES"/>
        </w:rPr>
        <w:t>El</w:t>
      </w:r>
      <w:r w:rsidR="00CA64C9" w:rsidRPr="00F9159F">
        <w:rPr>
          <w:sz w:val="22"/>
          <w:szCs w:val="22"/>
          <w:lang w:val="es-ES"/>
        </w:rPr>
        <w:t xml:space="preserve"> servicio requiere del uso de infraestructura disponible en LANCIS?</w:t>
      </w:r>
    </w:p>
    <w:p w14:paraId="08803CA8" w14:textId="58CB023E" w:rsidR="005F733B" w:rsidRDefault="005F733B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62"/>
      </w:tblGrid>
      <w:tr w:rsidR="008C26AA" w14:paraId="42B4C2AD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7C8F257D" w14:textId="4CEE2703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Laboratorio </w:t>
            </w:r>
            <w:r w:rsidR="00917BBB">
              <w:rPr>
                <w:sz w:val="22"/>
                <w:szCs w:val="22"/>
                <w:lang w:val="es-ES"/>
              </w:rPr>
              <w:t>a</w:t>
            </w:r>
            <w:r>
              <w:rPr>
                <w:sz w:val="22"/>
                <w:szCs w:val="22"/>
                <w:lang w:val="es-ES"/>
              </w:rPr>
              <w:t>nalítico</w:t>
            </w:r>
          </w:p>
        </w:tc>
        <w:tc>
          <w:tcPr>
            <w:tcW w:w="1562" w:type="dxa"/>
            <w:vAlign w:val="center"/>
          </w:tcPr>
          <w:p w14:paraId="1A9E371B" w14:textId="61A20831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3CCBFDBC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2B9D45B5" w14:textId="15D87E6A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Anfiteatro de decisiones</w:t>
            </w:r>
          </w:p>
        </w:tc>
        <w:tc>
          <w:tcPr>
            <w:tcW w:w="1562" w:type="dxa"/>
            <w:vAlign w:val="center"/>
          </w:tcPr>
          <w:p w14:paraId="4B8808F2" w14:textId="53B96A7D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53D59AD3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78D1FC9F" w14:textId="5DD108E6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Supercómputo</w:t>
            </w:r>
          </w:p>
        </w:tc>
        <w:tc>
          <w:tcPr>
            <w:tcW w:w="1562" w:type="dxa"/>
            <w:vAlign w:val="center"/>
          </w:tcPr>
          <w:p w14:paraId="2AD54C1C" w14:textId="0B371E98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415468CD" w14:textId="77777777" w:rsidR="008C26AA" w:rsidRDefault="008C26AA" w:rsidP="00CA64C9">
      <w:pPr>
        <w:rPr>
          <w:sz w:val="22"/>
          <w:szCs w:val="22"/>
          <w:lang w:val="es-ES"/>
        </w:rPr>
      </w:pPr>
    </w:p>
    <w:p w14:paraId="5C51889E" w14:textId="785014C7" w:rsidR="008C26AA" w:rsidRDefault="008C26AA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8. ¿El servicio requerirá de la contratación de servicios o infraestructura adicionales para ser aceptado?</w:t>
      </w:r>
    </w:p>
    <w:p w14:paraId="71EAA20E" w14:textId="3756E95C" w:rsidR="00D70842" w:rsidRDefault="00D70842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562"/>
      </w:tblGrid>
      <w:tr w:rsidR="008C26AA" w14:paraId="59A751F0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2A774D1D" w14:textId="5D4B67B2" w:rsidR="008C26AA" w:rsidRDefault="008C26AA" w:rsidP="008C26A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 de laboratorio analítico acreditado</w:t>
            </w:r>
          </w:p>
        </w:tc>
        <w:tc>
          <w:tcPr>
            <w:tcW w:w="1562" w:type="dxa"/>
            <w:vAlign w:val="center"/>
          </w:tcPr>
          <w:p w14:paraId="3DD619C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4DFBA45C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02FF46F2" w14:textId="1370D28E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Renta de espacios</w:t>
            </w:r>
          </w:p>
        </w:tc>
        <w:tc>
          <w:tcPr>
            <w:tcW w:w="1562" w:type="dxa"/>
            <w:vAlign w:val="center"/>
          </w:tcPr>
          <w:p w14:paraId="165174D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6AF19BC8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49DD48DE" w14:textId="52CDC47B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Grupos especializados</w:t>
            </w:r>
          </w:p>
        </w:tc>
        <w:tc>
          <w:tcPr>
            <w:tcW w:w="1562" w:type="dxa"/>
            <w:vAlign w:val="center"/>
          </w:tcPr>
          <w:p w14:paraId="4941589F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33938CDC" w14:textId="77777777" w:rsidR="00D70842" w:rsidRPr="00F9159F" w:rsidRDefault="00D70842" w:rsidP="00CA64C9">
      <w:pPr>
        <w:rPr>
          <w:sz w:val="22"/>
          <w:szCs w:val="22"/>
          <w:lang w:val="es-ES"/>
        </w:rPr>
      </w:pPr>
    </w:p>
    <w:p w14:paraId="65A979AC" w14:textId="32B12115" w:rsidR="00CA64C9" w:rsidRPr="00F9159F" w:rsidRDefault="00E15A90" w:rsidP="00CF0719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9</w:t>
      </w:r>
      <w:r w:rsidR="00D5297F">
        <w:rPr>
          <w:sz w:val="22"/>
          <w:szCs w:val="22"/>
          <w:lang w:val="es-ES"/>
        </w:rPr>
        <w:t xml:space="preserve">. </w:t>
      </w:r>
      <w:r w:rsidR="00CA64C9" w:rsidRPr="00F9159F">
        <w:rPr>
          <w:sz w:val="22"/>
          <w:szCs w:val="22"/>
          <w:lang w:val="es-ES"/>
        </w:rPr>
        <w:t xml:space="preserve">¿El personal </w:t>
      </w:r>
      <w:r w:rsidR="00CF0719">
        <w:rPr>
          <w:sz w:val="22"/>
          <w:szCs w:val="22"/>
          <w:lang w:val="es-ES"/>
        </w:rPr>
        <w:t xml:space="preserve">del LANCIS </w:t>
      </w:r>
      <w:r w:rsidR="00843710">
        <w:rPr>
          <w:sz w:val="22"/>
          <w:szCs w:val="22"/>
          <w:lang w:val="es-ES"/>
        </w:rPr>
        <w:t xml:space="preserve">cuenta </w:t>
      </w:r>
      <w:r w:rsidR="00CA64C9" w:rsidRPr="00F9159F">
        <w:rPr>
          <w:sz w:val="22"/>
          <w:szCs w:val="22"/>
          <w:lang w:val="es-ES"/>
        </w:rPr>
        <w:t>con las capacidades y habilidades necesarias para responder a la solicitud tiene disponibilidad para atenderla?</w:t>
      </w:r>
    </w:p>
    <w:p w14:paraId="31ADB9D1" w14:textId="3E8F988E" w:rsidR="00CA64C9" w:rsidRDefault="00CA64C9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8C26AA" w:rsidRPr="00F9159F" w14:paraId="605F0D73" w14:textId="77777777" w:rsidTr="003335F8">
        <w:tc>
          <w:tcPr>
            <w:tcW w:w="556" w:type="dxa"/>
          </w:tcPr>
          <w:p w14:paraId="114EEACC" w14:textId="77777777" w:rsidR="008C26AA" w:rsidRPr="00F9159F" w:rsidRDefault="008C26AA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1B923DB2" w14:textId="77777777" w:rsidR="008C26AA" w:rsidRPr="00F9159F" w:rsidRDefault="008C26AA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5455A83C" w14:textId="77777777" w:rsidR="008C26AA" w:rsidRPr="00F9159F" w:rsidRDefault="008C26AA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7523E614" w14:textId="77777777" w:rsidR="008C26AA" w:rsidRPr="00F9159F" w:rsidRDefault="008C26AA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7D3E76C3" w14:textId="77777777" w:rsidR="008C26AA" w:rsidRPr="00F9159F" w:rsidRDefault="008C26AA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25DC681D" w14:textId="52D334D1" w:rsidR="00D70842" w:rsidRDefault="00D70842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42"/>
      </w:tblGrid>
      <w:tr w:rsidR="00CF0719" w:rsidRPr="00F9159F" w14:paraId="4A600BDB" w14:textId="77777777" w:rsidTr="003335F8">
        <w:trPr>
          <w:trHeight w:val="351"/>
        </w:trPr>
        <w:tc>
          <w:tcPr>
            <w:tcW w:w="4632" w:type="dxa"/>
          </w:tcPr>
          <w:p w14:paraId="68FC2B0B" w14:textId="1E3BA0FB" w:rsidR="00CF0719" w:rsidRPr="00F9159F" w:rsidRDefault="00CF0719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En caso de responder no explique el por</w:t>
            </w:r>
            <w:r w:rsidR="00917BBB">
              <w:rPr>
                <w:sz w:val="22"/>
                <w:szCs w:val="22"/>
              </w:rPr>
              <w:t xml:space="preserve"> </w:t>
            </w:r>
            <w:r w:rsidRPr="00F9159F">
              <w:rPr>
                <w:sz w:val="22"/>
                <w:szCs w:val="22"/>
              </w:rPr>
              <w:t xml:space="preserve">qué: 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14:paraId="2D0C4281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  <w:tr w:rsidR="00CF0719" w:rsidRPr="00F9159F" w14:paraId="43C8264C" w14:textId="77777777" w:rsidTr="003335F8">
        <w:trPr>
          <w:trHeight w:val="312"/>
        </w:trPr>
        <w:tc>
          <w:tcPr>
            <w:tcW w:w="9274" w:type="dxa"/>
            <w:gridSpan w:val="2"/>
            <w:tcBorders>
              <w:bottom w:val="single" w:sz="4" w:space="0" w:color="auto"/>
            </w:tcBorders>
          </w:tcPr>
          <w:p w14:paraId="61B3A4DA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</w:tbl>
    <w:p w14:paraId="1A6CF690" w14:textId="485CD48F" w:rsidR="00CA64C9" w:rsidRPr="00CF0719" w:rsidRDefault="00CA64C9" w:rsidP="009E4DA5">
      <w:pPr>
        <w:rPr>
          <w:sz w:val="22"/>
          <w:szCs w:val="22"/>
        </w:rPr>
      </w:pPr>
    </w:p>
    <w:p w14:paraId="2C5345DF" w14:textId="1FD25537" w:rsidR="00CF0719" w:rsidRDefault="00EE7FF4" w:rsidP="009E4DA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10. </w:t>
      </w:r>
      <w:r w:rsidR="00E15A90">
        <w:rPr>
          <w:sz w:val="22"/>
          <w:szCs w:val="22"/>
          <w:lang w:val="es-ES"/>
        </w:rPr>
        <w:t>Aspectos o c</w:t>
      </w:r>
      <w:r w:rsidR="00CF0719">
        <w:rPr>
          <w:sz w:val="22"/>
          <w:szCs w:val="22"/>
          <w:lang w:val="es-ES"/>
        </w:rPr>
        <w:t>omentarios adicionales sobre la pertinencia del servicio:</w:t>
      </w:r>
    </w:p>
    <w:p w14:paraId="00EA1959" w14:textId="6170990D" w:rsidR="00CF0719" w:rsidRDefault="00CF071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4"/>
      </w:tblGrid>
      <w:tr w:rsidR="00CF0719" w:rsidRPr="00F9159F" w14:paraId="32E0110A" w14:textId="77777777" w:rsidTr="00E15A90">
        <w:trPr>
          <w:trHeight w:val="351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7F712687" w14:textId="77777777" w:rsidR="00CF0719" w:rsidRPr="00E15A90" w:rsidRDefault="00CF0719" w:rsidP="003335F8">
            <w:pPr>
              <w:rPr>
                <w:sz w:val="22"/>
                <w:szCs w:val="22"/>
                <w:lang w:val="es-ES"/>
              </w:rPr>
            </w:pPr>
          </w:p>
        </w:tc>
      </w:tr>
      <w:tr w:rsidR="00CF0719" w:rsidRPr="00F9159F" w14:paraId="1C2E36D7" w14:textId="77777777" w:rsidTr="00E15A90">
        <w:trPr>
          <w:trHeight w:val="312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58FA7A2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  <w:tr w:rsidR="00CF0719" w:rsidRPr="00F9159F" w14:paraId="30F802B6" w14:textId="77777777" w:rsidTr="00E15A90">
        <w:trPr>
          <w:trHeight w:val="326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33FAA0C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</w:tbl>
    <w:p w14:paraId="107AEB75" w14:textId="0C557F46" w:rsidR="00EE7FF4" w:rsidRDefault="00EE7FF4" w:rsidP="009E4DA5">
      <w:pPr>
        <w:rPr>
          <w:sz w:val="22"/>
          <w:szCs w:val="22"/>
        </w:rPr>
      </w:pPr>
    </w:p>
    <w:p w14:paraId="47005661" w14:textId="77777777" w:rsidR="00EE7FF4" w:rsidRPr="00EE7FF4" w:rsidRDefault="00EE7FF4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</w:tblGrid>
      <w:tr w:rsidR="00EE7FF4" w14:paraId="450F935D" w14:textId="77777777" w:rsidTr="00EE7FF4">
        <w:trPr>
          <w:trHeight w:val="813"/>
          <w:jc w:val="center"/>
        </w:trPr>
        <w:tc>
          <w:tcPr>
            <w:tcW w:w="3467" w:type="dxa"/>
            <w:tcBorders>
              <w:bottom w:val="single" w:sz="4" w:space="0" w:color="auto"/>
            </w:tcBorders>
          </w:tcPr>
          <w:p w14:paraId="043D771F" w14:textId="77777777" w:rsidR="00EE7FF4" w:rsidRDefault="00EE7FF4" w:rsidP="00EE7FF4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EE7FF4" w14:paraId="3C7504BC" w14:textId="77777777" w:rsidTr="00EE7FF4">
        <w:trPr>
          <w:trHeight w:val="282"/>
          <w:jc w:val="center"/>
        </w:trPr>
        <w:tc>
          <w:tcPr>
            <w:tcW w:w="3467" w:type="dxa"/>
            <w:tcBorders>
              <w:top w:val="single" w:sz="4" w:space="0" w:color="auto"/>
            </w:tcBorders>
          </w:tcPr>
          <w:p w14:paraId="3378CD9E" w14:textId="25FBB4E7" w:rsidR="00EE7FF4" w:rsidRPr="00A603F1" w:rsidRDefault="00A603F1" w:rsidP="00EE7FF4">
            <w:pPr>
              <w:jc w:val="center"/>
              <w:rPr>
                <w:color w:val="7F7F7F" w:themeColor="text1" w:themeTint="80"/>
                <w:sz w:val="22"/>
                <w:szCs w:val="22"/>
                <w:lang w:val="es-ES"/>
              </w:rPr>
            </w:pPr>
            <w:r>
              <w:rPr>
                <w:color w:val="7F7F7F" w:themeColor="text1" w:themeTint="80"/>
                <w:sz w:val="22"/>
                <w:szCs w:val="22"/>
                <w:lang w:val="es-ES"/>
              </w:rPr>
              <w:t>(</w:t>
            </w:r>
            <w:r w:rsidR="00EE7FF4" w:rsidRPr="00A603F1">
              <w:rPr>
                <w:color w:val="7F7F7F" w:themeColor="text1" w:themeTint="80"/>
                <w:sz w:val="22"/>
                <w:szCs w:val="22"/>
                <w:lang w:val="es-ES"/>
              </w:rPr>
              <w:t>Nombre y firma del evaluador</w:t>
            </w:r>
            <w:r>
              <w:rPr>
                <w:color w:val="7F7F7F" w:themeColor="text1" w:themeTint="80"/>
                <w:sz w:val="22"/>
                <w:szCs w:val="22"/>
                <w:lang w:val="es-ES"/>
              </w:rPr>
              <w:t>)</w:t>
            </w:r>
          </w:p>
        </w:tc>
      </w:tr>
    </w:tbl>
    <w:p w14:paraId="42818955" w14:textId="77777777" w:rsidR="00EE7FF4" w:rsidRPr="00F9159F" w:rsidRDefault="00EE7FF4" w:rsidP="009E4DA5">
      <w:pPr>
        <w:rPr>
          <w:sz w:val="22"/>
          <w:szCs w:val="22"/>
          <w:lang w:val="es-ES"/>
        </w:rPr>
      </w:pPr>
    </w:p>
    <w:sectPr w:rsidR="00EE7FF4" w:rsidRPr="00F9159F" w:rsidSect="00C13E5E">
      <w:headerReference w:type="default" r:id="rId7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CB73A" w14:textId="77777777" w:rsidR="00253C7B" w:rsidRDefault="00253C7B" w:rsidP="00B63954">
      <w:r>
        <w:separator/>
      </w:r>
    </w:p>
  </w:endnote>
  <w:endnote w:type="continuationSeparator" w:id="0">
    <w:p w14:paraId="0C1E98C2" w14:textId="77777777" w:rsidR="00253C7B" w:rsidRDefault="00253C7B" w:rsidP="00B6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80274" w14:textId="77777777" w:rsidR="00253C7B" w:rsidRDefault="00253C7B" w:rsidP="00B63954">
      <w:r>
        <w:separator/>
      </w:r>
    </w:p>
  </w:footnote>
  <w:footnote w:type="continuationSeparator" w:id="0">
    <w:p w14:paraId="0C967F91" w14:textId="77777777" w:rsidR="00253C7B" w:rsidRDefault="00253C7B" w:rsidP="00B6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6D6FD178" w14:textId="77777777" w:rsidTr="00865B9E">
      <w:trPr>
        <w:jc w:val="center"/>
      </w:trPr>
      <w:tc>
        <w:tcPr>
          <w:tcW w:w="2376" w:type="dxa"/>
          <w:gridSpan w:val="2"/>
        </w:tcPr>
        <w:p w14:paraId="19068487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5D0A1336" wp14:editId="668FDAB4">
                <wp:extent cx="703820" cy="722870"/>
                <wp:effectExtent l="19050" t="0" r="1030" b="0"/>
                <wp:docPr id="10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2A16F46E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37C60E4C" wp14:editId="441F4A75">
                <wp:extent cx="1685925" cy="695325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ABDB14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5500742B" w14:textId="77777777" w:rsidR="00B63954" w:rsidRPr="00B63954" w:rsidRDefault="00B14AD5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CRITERIOS DE PERTINENCIA</w:t>
          </w:r>
        </w:p>
      </w:tc>
      <w:tc>
        <w:tcPr>
          <w:tcW w:w="2410" w:type="dxa"/>
          <w:gridSpan w:val="2"/>
        </w:tcPr>
        <w:p w14:paraId="0D7570AA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F7843F7" wp14:editId="43D4564A">
                <wp:extent cx="754981" cy="720612"/>
                <wp:effectExtent l="19050" t="0" r="7019" b="0"/>
                <wp:docPr id="12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7A0A6734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75C3CCC5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B14AD5">
            <w:rPr>
              <w:rFonts w:ascii="Calibri" w:eastAsia="Calibri" w:hAnsi="Calibri" w:cs="Times New Roman"/>
              <w:sz w:val="16"/>
              <w:szCs w:val="16"/>
            </w:rPr>
            <w:t>CP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73939C39" w14:textId="77F6BE11" w:rsidR="009C1FEC" w:rsidRPr="00FC040A" w:rsidRDefault="009C1FEC" w:rsidP="00865B9E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FC040A">
            <w:rPr>
              <w:rFonts w:ascii="Calibri" w:eastAsia="Calibri" w:hAnsi="Calibri" w:cs="Times New Roman"/>
              <w:sz w:val="16"/>
              <w:szCs w:val="16"/>
            </w:rPr>
            <w:t xml:space="preserve">Fecha: </w:t>
          </w:r>
          <w:r w:rsidR="00777182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FC040A" w:rsidRPr="00FC040A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777182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FC040A" w:rsidRPr="00FC040A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3260" w:type="dxa"/>
          <w:gridSpan w:val="2"/>
        </w:tcPr>
        <w:p w14:paraId="00DD1DE3" w14:textId="77777777" w:rsidR="009C1FEC" w:rsidRPr="00B63954" w:rsidRDefault="009C1FEC" w:rsidP="00EB47D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865B9E">
            <w:rPr>
              <w:rFonts w:ascii="Calibri" w:eastAsia="Calibri" w:hAnsi="Calibri" w:cs="Times New Roman"/>
              <w:sz w:val="16"/>
              <w:szCs w:val="16"/>
            </w:rPr>
            <w:t>0</w:t>
          </w:r>
        </w:p>
      </w:tc>
      <w:tc>
        <w:tcPr>
          <w:tcW w:w="1701" w:type="dxa"/>
        </w:tcPr>
        <w:p w14:paraId="3DD04596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="00253C7B">
            <w:fldChar w:fldCharType="begin"/>
          </w:r>
          <w:r w:rsidR="00253C7B">
            <w:instrText>NUMPAGES  \* Arabic  \* MERGEFORMAT</w:instrText>
          </w:r>
          <w:r w:rsidR="00253C7B"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253C7B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fldChar w:fldCharType="end"/>
          </w:r>
        </w:p>
      </w:tc>
    </w:tr>
  </w:tbl>
  <w:p w14:paraId="7C2627C7" w14:textId="77777777" w:rsidR="00B63954" w:rsidRDefault="00B639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F98"/>
    <w:multiLevelType w:val="hybridMultilevel"/>
    <w:tmpl w:val="FD0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60EDD"/>
    <w:rsid w:val="000E47E5"/>
    <w:rsid w:val="0011211F"/>
    <w:rsid w:val="0012522B"/>
    <w:rsid w:val="00131890"/>
    <w:rsid w:val="00137A21"/>
    <w:rsid w:val="00184AFE"/>
    <w:rsid w:val="001B31D5"/>
    <w:rsid w:val="001C0623"/>
    <w:rsid w:val="001D3EC8"/>
    <w:rsid w:val="002301B7"/>
    <w:rsid w:val="00253C7B"/>
    <w:rsid w:val="00291237"/>
    <w:rsid w:val="00296BEF"/>
    <w:rsid w:val="002C6C87"/>
    <w:rsid w:val="003221B0"/>
    <w:rsid w:val="003231CA"/>
    <w:rsid w:val="00362219"/>
    <w:rsid w:val="003907AC"/>
    <w:rsid w:val="003B23E7"/>
    <w:rsid w:val="003F2F86"/>
    <w:rsid w:val="003F46B1"/>
    <w:rsid w:val="003F75C4"/>
    <w:rsid w:val="00400A1F"/>
    <w:rsid w:val="004038D6"/>
    <w:rsid w:val="004274EC"/>
    <w:rsid w:val="004330AE"/>
    <w:rsid w:val="004344FA"/>
    <w:rsid w:val="00492805"/>
    <w:rsid w:val="004B5370"/>
    <w:rsid w:val="004F4C05"/>
    <w:rsid w:val="005B5CF2"/>
    <w:rsid w:val="005D424E"/>
    <w:rsid w:val="005F6595"/>
    <w:rsid w:val="005F733B"/>
    <w:rsid w:val="0060062C"/>
    <w:rsid w:val="006234A1"/>
    <w:rsid w:val="0063399E"/>
    <w:rsid w:val="006A7CB7"/>
    <w:rsid w:val="006C2834"/>
    <w:rsid w:val="006D358D"/>
    <w:rsid w:val="006E5A51"/>
    <w:rsid w:val="006E6CB9"/>
    <w:rsid w:val="00703CDF"/>
    <w:rsid w:val="00703FDF"/>
    <w:rsid w:val="007257DE"/>
    <w:rsid w:val="00740F09"/>
    <w:rsid w:val="00776728"/>
    <w:rsid w:val="00777182"/>
    <w:rsid w:val="007B2211"/>
    <w:rsid w:val="007B5A4D"/>
    <w:rsid w:val="007C2BC4"/>
    <w:rsid w:val="007D4314"/>
    <w:rsid w:val="007E3CED"/>
    <w:rsid w:val="007F2D22"/>
    <w:rsid w:val="00801448"/>
    <w:rsid w:val="00811D65"/>
    <w:rsid w:val="00836AD6"/>
    <w:rsid w:val="00843710"/>
    <w:rsid w:val="00865B9E"/>
    <w:rsid w:val="00866E71"/>
    <w:rsid w:val="008C26AA"/>
    <w:rsid w:val="008D0B7E"/>
    <w:rsid w:val="008E2201"/>
    <w:rsid w:val="008F3253"/>
    <w:rsid w:val="00907BF9"/>
    <w:rsid w:val="00915597"/>
    <w:rsid w:val="00917BBB"/>
    <w:rsid w:val="00934ACF"/>
    <w:rsid w:val="009471E9"/>
    <w:rsid w:val="0096048D"/>
    <w:rsid w:val="0097456C"/>
    <w:rsid w:val="009C1FEC"/>
    <w:rsid w:val="009C2FCF"/>
    <w:rsid w:val="009E4DA5"/>
    <w:rsid w:val="009F0688"/>
    <w:rsid w:val="00A03A5F"/>
    <w:rsid w:val="00A03AEB"/>
    <w:rsid w:val="00A20492"/>
    <w:rsid w:val="00A51BAB"/>
    <w:rsid w:val="00A55D2F"/>
    <w:rsid w:val="00A603F1"/>
    <w:rsid w:val="00A834D9"/>
    <w:rsid w:val="00A903AC"/>
    <w:rsid w:val="00A954D5"/>
    <w:rsid w:val="00AE4D51"/>
    <w:rsid w:val="00B020FF"/>
    <w:rsid w:val="00B060C8"/>
    <w:rsid w:val="00B14AD5"/>
    <w:rsid w:val="00B36564"/>
    <w:rsid w:val="00B60A19"/>
    <w:rsid w:val="00B63954"/>
    <w:rsid w:val="00BC575A"/>
    <w:rsid w:val="00BE2C0B"/>
    <w:rsid w:val="00C13E5E"/>
    <w:rsid w:val="00C515C7"/>
    <w:rsid w:val="00C54973"/>
    <w:rsid w:val="00CA64C9"/>
    <w:rsid w:val="00CD6D07"/>
    <w:rsid w:val="00CE5BD5"/>
    <w:rsid w:val="00CF0719"/>
    <w:rsid w:val="00D15495"/>
    <w:rsid w:val="00D15E17"/>
    <w:rsid w:val="00D26284"/>
    <w:rsid w:val="00D35927"/>
    <w:rsid w:val="00D50B8D"/>
    <w:rsid w:val="00D5297F"/>
    <w:rsid w:val="00D65C6A"/>
    <w:rsid w:val="00D70842"/>
    <w:rsid w:val="00DC1EAD"/>
    <w:rsid w:val="00DC41E7"/>
    <w:rsid w:val="00DD6576"/>
    <w:rsid w:val="00DF1826"/>
    <w:rsid w:val="00DF241D"/>
    <w:rsid w:val="00DF75D2"/>
    <w:rsid w:val="00E0552A"/>
    <w:rsid w:val="00E15A90"/>
    <w:rsid w:val="00E305ED"/>
    <w:rsid w:val="00E47A08"/>
    <w:rsid w:val="00E65553"/>
    <w:rsid w:val="00EB47DD"/>
    <w:rsid w:val="00EE5BDE"/>
    <w:rsid w:val="00EE7FF4"/>
    <w:rsid w:val="00EF1BA5"/>
    <w:rsid w:val="00F12CE3"/>
    <w:rsid w:val="00F22B9D"/>
    <w:rsid w:val="00F530CA"/>
    <w:rsid w:val="00F626A6"/>
    <w:rsid w:val="00F9159F"/>
    <w:rsid w:val="00FB0B88"/>
    <w:rsid w:val="00FB33C8"/>
    <w:rsid w:val="00FC040A"/>
    <w:rsid w:val="00FC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A02D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C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5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María de Jesus Monroy Flores</cp:lastModifiedBy>
  <cp:revision>20</cp:revision>
  <cp:lastPrinted>2019-09-06T15:02:00Z</cp:lastPrinted>
  <dcterms:created xsi:type="dcterms:W3CDTF">2019-05-06T20:10:00Z</dcterms:created>
  <dcterms:modified xsi:type="dcterms:W3CDTF">2019-12-11T23:34:00Z</dcterms:modified>
</cp:coreProperties>
</file>