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5953A" w14:textId="77777777" w:rsidR="00F07060" w:rsidRPr="00E22EB5" w:rsidRDefault="008D449A" w:rsidP="008D449A">
      <w:pPr>
        <w:pStyle w:val="Heading1"/>
        <w:rPr>
          <w:lang w:val="es-ES_tradnl"/>
        </w:rPr>
      </w:pPr>
      <w:r w:rsidRPr="00E22EB5">
        <w:rPr>
          <w:lang w:val="es-ES_tradnl"/>
        </w:rPr>
        <w:t>Diseño</w:t>
      </w:r>
    </w:p>
    <w:p w14:paraId="647A78F5" w14:textId="1E9E3675" w:rsidR="008D449A" w:rsidRPr="00E22EB5" w:rsidRDefault="0065203F" w:rsidP="00B70784">
      <w:pPr>
        <w:pStyle w:val="Heading2"/>
        <w:rPr>
          <w:lang w:val="es-ES_tradnl"/>
        </w:rPr>
      </w:pPr>
      <w:r w:rsidRPr="00E22EB5">
        <w:rPr>
          <w:lang w:val="es-ES_tradnl"/>
        </w:rPr>
        <w:t>Introducción</w:t>
      </w:r>
    </w:p>
    <w:p w14:paraId="62D21897" w14:textId="119313BA" w:rsidR="00CF79A2" w:rsidRPr="00E22EB5" w:rsidRDefault="00E24F96" w:rsidP="0065203F">
      <w:pPr>
        <w:rPr>
          <w:lang w:val="es-ES_tradnl"/>
        </w:rPr>
      </w:pPr>
      <w:r>
        <w:rPr>
          <w:lang w:val="es-ES"/>
        </w:rPr>
        <w:t>En este capítulo se propone una solución que respeta los requerimientos que se especificaron durante el análisis.</w:t>
      </w:r>
      <w:r w:rsidR="00470BC3">
        <w:rPr>
          <w:lang w:val="es-ES"/>
        </w:rPr>
        <w:t xml:space="preserve"> </w:t>
      </w:r>
      <w:r>
        <w:rPr>
          <w:lang w:val="es-ES"/>
        </w:rPr>
        <w:t xml:space="preserve">Además </w:t>
      </w:r>
      <w:r w:rsidR="00CF79A2" w:rsidRPr="34A1B0E6">
        <w:rPr>
          <w:lang w:val="es-ES"/>
        </w:rPr>
        <w:t xml:space="preserve">se describe el funcionamiento de la herramienta propuesta identificando los componentes que participan en dicho proceso. </w:t>
      </w:r>
      <w:r>
        <w:rPr>
          <w:lang w:val="es-ES"/>
        </w:rPr>
        <w:t>También se</w:t>
      </w:r>
      <w:r w:rsidR="00CF79A2" w:rsidRPr="34A1B0E6">
        <w:rPr>
          <w:lang w:val="es-ES"/>
        </w:rPr>
        <w:t xml:space="preserve"> explica la arquitectura de la aplicación con la función de cada una de sus componentes.</w:t>
      </w:r>
      <w:r>
        <w:rPr>
          <w:lang w:val="es-ES"/>
        </w:rPr>
        <w:t xml:space="preserve"> Finalmente se</w:t>
      </w:r>
      <w:r w:rsidRPr="34A1B0E6">
        <w:rPr>
          <w:lang w:val="es-ES"/>
        </w:rPr>
        <w:t xml:space="preserve"> detalla el modelo de datos creado para la base de datos.</w:t>
      </w:r>
    </w:p>
    <w:p w14:paraId="497F3342" w14:textId="664FB226" w:rsidR="008D449A" w:rsidRPr="00E22EB5" w:rsidRDefault="00DF4093" w:rsidP="000122F9">
      <w:pPr>
        <w:pStyle w:val="Heading2"/>
        <w:tabs>
          <w:tab w:val="left" w:pos="5882"/>
        </w:tabs>
        <w:rPr>
          <w:lang w:val="es-ES_tradnl"/>
        </w:rPr>
      </w:pPr>
      <w:r w:rsidRPr="00E22EB5">
        <w:rPr>
          <w:lang w:val="es-ES_tradnl"/>
        </w:rPr>
        <w:t>Contexto para el uso del sistema</w:t>
      </w:r>
      <w:r w:rsidR="000122F9">
        <w:rPr>
          <w:lang w:val="es-ES_tradnl"/>
        </w:rPr>
        <w:tab/>
      </w:r>
    </w:p>
    <w:p w14:paraId="2FDE462A" w14:textId="1CC5F861" w:rsidR="00DF4093" w:rsidRPr="00E22EB5" w:rsidRDefault="00DF4093" w:rsidP="0097727A">
      <w:pPr>
        <w:rPr>
          <w:lang w:val="es-ES_tradnl"/>
        </w:rPr>
      </w:pPr>
      <w:commentRangeStart w:id="0"/>
      <w:r w:rsidRPr="747E4A71">
        <w:rPr>
          <w:lang w:val="es-ES"/>
        </w:rPr>
        <w:t>Por medio del sistema propuesto es posible ingresar informac</w:t>
      </w:r>
      <w:r w:rsidR="0097727A" w:rsidRPr="747E4A71">
        <w:rPr>
          <w:lang w:val="es-ES"/>
        </w:rPr>
        <w:t xml:space="preserve">ión de seguridad, correlacionarla con información </w:t>
      </w:r>
      <w:r w:rsidRPr="747E4A71">
        <w:rPr>
          <w:lang w:val="es-ES"/>
        </w:rPr>
        <w:t>existente en el sistema</w:t>
      </w:r>
      <w:r w:rsidR="008867BC">
        <w:rPr>
          <w:lang w:val="es-ES"/>
        </w:rPr>
        <w:t xml:space="preserve">, y, </w:t>
      </w:r>
      <w:r w:rsidR="0097727A" w:rsidRPr="747E4A71">
        <w:rPr>
          <w:lang w:val="es-ES"/>
        </w:rPr>
        <w:t xml:space="preserve">luego de ser </w:t>
      </w:r>
      <w:proofErr w:type="spellStart"/>
      <w:r w:rsidR="0097727A" w:rsidRPr="747E4A71">
        <w:rPr>
          <w:lang w:val="es-ES"/>
        </w:rPr>
        <w:t>sanitizada</w:t>
      </w:r>
      <w:proofErr w:type="spellEnd"/>
      <w:r w:rsidR="00122537" w:rsidRPr="747E4A71">
        <w:rPr>
          <w:lang w:val="es-ES"/>
        </w:rPr>
        <w:t>,</w:t>
      </w:r>
      <w:r w:rsidR="0097727A" w:rsidRPr="747E4A71">
        <w:rPr>
          <w:lang w:val="es-ES"/>
        </w:rPr>
        <w:t xml:space="preserve"> compartirla con organizaciones socias.</w:t>
      </w:r>
    </w:p>
    <w:p w14:paraId="7D369544" w14:textId="77777777" w:rsidR="000B07B4" w:rsidRPr="00E22EB5" w:rsidRDefault="000B07B4" w:rsidP="00DF4093">
      <w:pPr>
        <w:rPr>
          <w:lang w:val="es-ES_tradnl"/>
        </w:rPr>
      </w:pPr>
    </w:p>
    <w:p w14:paraId="32095401" w14:textId="74405A19" w:rsidR="000B07B4" w:rsidRPr="00E22EB5" w:rsidRDefault="000B07B4" w:rsidP="0097727A">
      <w:pPr>
        <w:rPr>
          <w:lang w:val="es-ES_tradnl"/>
        </w:rPr>
      </w:pPr>
      <w:r w:rsidRPr="74405A19">
        <w:rPr>
          <w:lang w:val="es-ES"/>
        </w:rPr>
        <w:t>El sistema ha sido diseñado para que sea utilizado por grupos de seguridad. Se busca que dichos grupos puedan compartir información</w:t>
      </w:r>
      <w:r w:rsidR="004457B7" w:rsidRPr="74405A19">
        <w:rPr>
          <w:lang w:val="es-ES"/>
        </w:rPr>
        <w:t xml:space="preserve"> de incidentes de seguridad </w:t>
      </w:r>
      <w:r w:rsidRPr="74405A19">
        <w:rPr>
          <w:lang w:val="es-ES"/>
        </w:rPr>
        <w:t xml:space="preserve">representada </w:t>
      </w:r>
      <w:r w:rsidR="004457B7" w:rsidRPr="74405A19">
        <w:rPr>
          <w:lang w:val="es-ES"/>
        </w:rPr>
        <w:t xml:space="preserve">con el </w:t>
      </w:r>
      <w:r w:rsidRPr="74405A19">
        <w:rPr>
          <w:lang w:val="es-ES"/>
        </w:rPr>
        <w:t xml:space="preserve">lenguaje STIX y </w:t>
      </w:r>
      <w:r w:rsidR="0097727A" w:rsidRPr="74405A19">
        <w:rPr>
          <w:lang w:val="es-ES"/>
        </w:rPr>
        <w:t>que sea distribuida</w:t>
      </w:r>
      <w:r w:rsidRPr="74405A19">
        <w:rPr>
          <w:lang w:val="es-ES"/>
        </w:rPr>
        <w:t xml:space="preserve"> </w:t>
      </w:r>
      <w:r w:rsidR="004457B7" w:rsidRPr="74405A19">
        <w:rPr>
          <w:lang w:val="es-ES"/>
        </w:rPr>
        <w:t xml:space="preserve">utilizando TAXII. </w:t>
      </w:r>
      <w:r w:rsidR="0097727A" w:rsidRPr="74405A19">
        <w:rPr>
          <w:lang w:val="es-ES"/>
        </w:rPr>
        <w:t>El diseño y desarrollo de STIX y TAXII ha sido realizado por MITRE con el apoyo de la comunidad.</w:t>
      </w:r>
      <w:r w:rsidR="004457B7" w:rsidRPr="74405A19">
        <w:rPr>
          <w:lang w:val="es-ES"/>
        </w:rPr>
        <w:t xml:space="preserve"> </w:t>
      </w:r>
      <w:r w:rsidR="002879DD" w:rsidRPr="74405A19">
        <w:rPr>
          <w:lang w:val="es-ES"/>
        </w:rPr>
        <w:t>El intercambio de</w:t>
      </w:r>
      <w:r w:rsidR="004457B7" w:rsidRPr="74405A19">
        <w:rPr>
          <w:lang w:val="es-ES"/>
        </w:rPr>
        <w:t xml:space="preserve"> información </w:t>
      </w:r>
      <w:r w:rsidR="0097727A" w:rsidRPr="74405A19">
        <w:rPr>
          <w:lang w:val="es-ES"/>
        </w:rPr>
        <w:t xml:space="preserve">da a las </w:t>
      </w:r>
      <w:r w:rsidR="008307E9" w:rsidRPr="74405A19">
        <w:rPr>
          <w:lang w:val="es-ES"/>
        </w:rPr>
        <w:t xml:space="preserve">organizaciones la posibilidad de identificar adecuadamente las </w:t>
      </w:r>
      <w:r w:rsidR="00122537" w:rsidRPr="74405A19">
        <w:rPr>
          <w:lang w:val="es-ES"/>
        </w:rPr>
        <w:t>amenazas dando evidencias especí</w:t>
      </w:r>
      <w:r w:rsidR="008307E9" w:rsidRPr="74405A19">
        <w:rPr>
          <w:lang w:val="es-ES"/>
        </w:rPr>
        <w:t>ficas de su existencia.</w:t>
      </w:r>
    </w:p>
    <w:commentRangeEnd w:id="0"/>
    <w:p w14:paraId="346C98D7" w14:textId="6529D135" w:rsidR="003E7BEC" w:rsidRDefault="002879DD" w:rsidP="00DF4093">
      <w:pPr>
        <w:rPr>
          <w:lang w:val="es-ES_tradnl"/>
        </w:rPr>
      </w:pPr>
      <w:r w:rsidRPr="00E22EB5">
        <w:rPr>
          <w:rStyle w:val="CommentReference"/>
          <w:lang w:val="es-ES_tradnl"/>
        </w:rPr>
        <w:commentReference w:id="0"/>
      </w:r>
    </w:p>
    <w:p w14:paraId="057CC555" w14:textId="2A030774" w:rsidR="00CF0D90" w:rsidRDefault="00CF0D90" w:rsidP="00DF4093">
      <w:pPr>
        <w:rPr>
          <w:lang w:val="es-ES_tradnl"/>
        </w:rPr>
      </w:pPr>
      <w:r>
        <w:rPr>
          <w:lang w:val="es-ES_tradnl"/>
        </w:rPr>
        <w:t>Se busca que la herramienta ayude a solucionar algunas de las problemáticas a las que se enfrentan las organizaciones durante el intercambio de información de seguridad. Dichas problemáticas se abordan durante el capítulo de análisis.</w:t>
      </w:r>
    </w:p>
    <w:p w14:paraId="453044B3" w14:textId="77777777" w:rsidR="003E7BEC" w:rsidRPr="00E22EB5" w:rsidRDefault="003E7BEC" w:rsidP="003E7BEC">
      <w:pPr>
        <w:pStyle w:val="Heading2"/>
        <w:rPr>
          <w:lang w:val="es-ES_tradnl"/>
        </w:rPr>
      </w:pPr>
      <w:r w:rsidRPr="00E22EB5">
        <w:rPr>
          <w:lang w:val="es-ES_tradnl"/>
        </w:rPr>
        <w:t>Componentes del sistema</w:t>
      </w:r>
    </w:p>
    <w:p w14:paraId="67C863A3" w14:textId="77777777" w:rsidR="003E7BEC" w:rsidRPr="00E22EB5" w:rsidRDefault="003E7BEC" w:rsidP="00DF4093">
      <w:pPr>
        <w:rPr>
          <w:lang w:val="es-ES_tradnl"/>
        </w:rPr>
      </w:pPr>
    </w:p>
    <w:p w14:paraId="68956C84" w14:textId="77777777" w:rsidR="00B34111" w:rsidRDefault="003E7BEC" w:rsidP="00CD184E">
      <w:pPr>
        <w:rPr>
          <w:lang w:val="es-ES_tradnl"/>
        </w:rPr>
      </w:pPr>
      <w:r w:rsidRPr="00E22EB5">
        <w:rPr>
          <w:lang w:val="es-ES_tradnl"/>
        </w:rPr>
        <w:t xml:space="preserve">En esta sección se presenta el sistema diseñado, </w:t>
      </w:r>
      <w:r w:rsidR="003F3A1D">
        <w:rPr>
          <w:lang w:val="es-ES_tradnl"/>
        </w:rPr>
        <w:t xml:space="preserve">mostrando </w:t>
      </w:r>
      <w:r w:rsidRPr="00E22EB5">
        <w:rPr>
          <w:lang w:val="es-ES_tradnl"/>
        </w:rPr>
        <w:t>en la figu</w:t>
      </w:r>
      <w:r w:rsidR="00D72618" w:rsidRPr="00E22EB5">
        <w:rPr>
          <w:lang w:val="es-ES_tradnl"/>
        </w:rPr>
        <w:t xml:space="preserve">ra 1 </w:t>
      </w:r>
    </w:p>
    <w:p w14:paraId="1D80E1A1" w14:textId="4770EAFB" w:rsidR="00051018" w:rsidRDefault="00D72618" w:rsidP="00CD184E">
      <w:pPr>
        <w:rPr>
          <w:lang w:val="es-ES_tradnl"/>
        </w:rPr>
      </w:pPr>
      <w:r w:rsidRPr="00E22EB5">
        <w:rPr>
          <w:lang w:val="es-ES_tradnl"/>
        </w:rPr>
        <w:t>su arquitectura. El sistema busca darle a las organizaciones la capacidad de intercambiar información de seguridad de forma automática. Se</w:t>
      </w:r>
      <w:r w:rsidR="00913B32" w:rsidRPr="00E22EB5">
        <w:rPr>
          <w:lang w:val="es-ES_tradnl"/>
        </w:rPr>
        <w:t xml:space="preserve"> busca integrar </w:t>
      </w:r>
      <w:r w:rsidRPr="00E22EB5">
        <w:rPr>
          <w:lang w:val="es-ES_tradnl"/>
        </w:rPr>
        <w:t>a RTIR dicha capacidad</w:t>
      </w:r>
      <w:r w:rsidR="00905F86" w:rsidRPr="00E22EB5">
        <w:rPr>
          <w:lang w:val="es-ES_tradnl"/>
        </w:rPr>
        <w:t xml:space="preserve"> </w:t>
      </w:r>
      <w:r w:rsidR="002328CB" w:rsidRPr="00E22EB5">
        <w:rPr>
          <w:lang w:val="es-ES_tradnl"/>
        </w:rPr>
        <w:t>utilizando las herramientas mencionadas anteriormente</w:t>
      </w:r>
      <w:r w:rsidR="00905F86" w:rsidRPr="00E22EB5">
        <w:rPr>
          <w:lang w:val="es-ES_tradnl"/>
        </w:rPr>
        <w:t xml:space="preserve">. </w:t>
      </w:r>
    </w:p>
    <w:p w14:paraId="0D3B245A" w14:textId="43526DB6" w:rsidR="00CD184E" w:rsidRPr="00E22EB5" w:rsidRDefault="00AE11BE" w:rsidP="003865DE">
      <w:pPr>
        <w:rPr>
          <w:lang w:val="es-ES_tradnl"/>
        </w:rPr>
      </w:pPr>
      <w:r w:rsidRPr="00E22EB5">
        <w:rPr>
          <w:lang w:val="es-ES_tradnl"/>
        </w:rPr>
        <w:t xml:space="preserve">Para ello se </w:t>
      </w:r>
      <w:r w:rsidR="002328CB" w:rsidRPr="00E22EB5">
        <w:rPr>
          <w:lang w:val="es-ES_tradnl"/>
        </w:rPr>
        <w:t>busca</w:t>
      </w:r>
      <w:r w:rsidRPr="00E22EB5">
        <w:rPr>
          <w:lang w:val="es-ES_tradnl"/>
        </w:rPr>
        <w:t xml:space="preserve"> extender RTIR para </w:t>
      </w:r>
      <w:r w:rsidR="003865DE">
        <w:rPr>
          <w:lang w:val="es-ES_tradnl"/>
        </w:rPr>
        <w:t xml:space="preserve">que el usuario ingrese la información al sistema, con dicha información se crea un ticket en RTIR y a su vez se envía a TAXII App para crear una representación utilizando STIX. </w:t>
      </w:r>
      <w:r w:rsidR="00A97EB6" w:rsidRPr="00E22EB5">
        <w:rPr>
          <w:lang w:val="es-ES_tradnl"/>
        </w:rPr>
        <w:t xml:space="preserve">El sistema TAXII es un desarrollo nuevo que </w:t>
      </w:r>
      <w:r w:rsidR="0091189A" w:rsidRPr="00E22EB5">
        <w:rPr>
          <w:lang w:val="es-ES_tradnl"/>
        </w:rPr>
        <w:t>utiliza librerías</w:t>
      </w:r>
      <w:r w:rsidR="00913B32" w:rsidRPr="00E22EB5">
        <w:rPr>
          <w:lang w:val="es-ES_tradnl"/>
        </w:rPr>
        <w:t xml:space="preserve"> provistas por MITRE, </w:t>
      </w:r>
      <w:r w:rsidR="00122537" w:rsidRPr="00E22EB5">
        <w:rPr>
          <w:lang w:val="es-ES_tradnl"/>
        </w:rPr>
        <w:t>estas</w:t>
      </w:r>
      <w:r w:rsidR="00913B32" w:rsidRPr="00E22EB5">
        <w:rPr>
          <w:lang w:val="es-ES_tradnl"/>
        </w:rPr>
        <w:t xml:space="preserve"> son utilizadas para representar e intercambiar la información.</w:t>
      </w:r>
    </w:p>
    <w:p w14:paraId="026C41F4" w14:textId="77777777" w:rsidR="00720573" w:rsidRPr="00E22EB5" w:rsidRDefault="00720573" w:rsidP="00CD184E">
      <w:pPr>
        <w:rPr>
          <w:lang w:val="es-ES_tradnl"/>
        </w:rPr>
      </w:pPr>
    </w:p>
    <w:p w14:paraId="06F201FA" w14:textId="6757B01D" w:rsidR="00720573" w:rsidRPr="00E22EB5" w:rsidRDefault="0097481D" w:rsidP="00720573">
      <w:pPr>
        <w:keepNext/>
        <w:rPr>
          <w:lang w:val="es-ES_tradnl"/>
        </w:rPr>
      </w:pPr>
      <w:r w:rsidRPr="00E22EB5">
        <w:rPr>
          <w:noProof/>
        </w:rPr>
        <w:lastRenderedPageBreak/>
        <w:drawing>
          <wp:inline distT="0" distB="0" distL="0" distR="0" wp14:anchorId="2A0C3602" wp14:editId="2D779DC6">
            <wp:extent cx="5270500" cy="42840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ño.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284042"/>
                    </a:xfrm>
                    <a:prstGeom prst="rect">
                      <a:avLst/>
                    </a:prstGeom>
                  </pic:spPr>
                </pic:pic>
              </a:graphicData>
            </a:graphic>
          </wp:inline>
        </w:drawing>
      </w:r>
    </w:p>
    <w:p w14:paraId="0E2AEE62" w14:textId="79305E05" w:rsidR="00720573" w:rsidRPr="00E22EB5" w:rsidRDefault="00720573" w:rsidP="006976B1">
      <w:pPr>
        <w:pStyle w:val="Caption"/>
        <w:jc w:val="center"/>
        <w:rPr>
          <w:lang w:val="es-ES_tradnl"/>
        </w:rPr>
      </w:pPr>
      <w:r w:rsidRPr="00E22EB5">
        <w:rPr>
          <w:lang w:val="es-ES_tradnl"/>
        </w:rPr>
        <w:t xml:space="preserve">Figura </w:t>
      </w:r>
      <w:r w:rsidRPr="00E22EB5">
        <w:rPr>
          <w:lang w:val="es-ES_tradnl"/>
        </w:rPr>
        <w:fldChar w:fldCharType="begin"/>
      </w:r>
      <w:r w:rsidRPr="00E22EB5">
        <w:rPr>
          <w:lang w:val="es-ES_tradnl"/>
        </w:rPr>
        <w:instrText xml:space="preserve"> SEQ Figura \* ARABIC </w:instrText>
      </w:r>
      <w:r w:rsidRPr="00E22EB5">
        <w:rPr>
          <w:lang w:val="es-ES_tradnl"/>
        </w:rPr>
        <w:fldChar w:fldCharType="separate"/>
      </w:r>
      <w:r w:rsidRPr="00E22EB5">
        <w:rPr>
          <w:lang w:val="es-ES_tradnl"/>
        </w:rPr>
        <w:t>1</w:t>
      </w:r>
      <w:r w:rsidRPr="00E22EB5">
        <w:rPr>
          <w:lang w:val="es-ES_tradnl"/>
        </w:rPr>
        <w:fldChar w:fldCharType="end"/>
      </w:r>
      <w:r w:rsidRPr="00E22EB5">
        <w:rPr>
          <w:lang w:val="es-ES_tradnl"/>
        </w:rPr>
        <w:t xml:space="preserve"> - Arquitectura del sistema</w:t>
      </w:r>
    </w:p>
    <w:p w14:paraId="67C3C114" w14:textId="77777777" w:rsidR="00720573" w:rsidRPr="00E22EB5" w:rsidRDefault="00720573" w:rsidP="00CD184E">
      <w:pPr>
        <w:rPr>
          <w:lang w:val="es-ES_tradnl"/>
        </w:rPr>
      </w:pPr>
    </w:p>
    <w:p w14:paraId="40EACFF3" w14:textId="77777777" w:rsidR="00CD184E" w:rsidRDefault="00CD184E" w:rsidP="00CD184E">
      <w:pPr>
        <w:pStyle w:val="Heading2"/>
        <w:rPr>
          <w:lang w:val="es-ES_tradnl"/>
        </w:rPr>
      </w:pPr>
      <w:r w:rsidRPr="00E22EB5">
        <w:rPr>
          <w:lang w:val="es-ES_tradnl"/>
        </w:rPr>
        <w:t>Aspectos generales de las componentes del sistema</w:t>
      </w:r>
    </w:p>
    <w:p w14:paraId="7B434599" w14:textId="737A15CD" w:rsidR="002C4A4C" w:rsidRDefault="002C4A4C" w:rsidP="00CD184E">
      <w:pPr>
        <w:rPr>
          <w:lang w:val="es-ES_tradnl"/>
        </w:rPr>
      </w:pPr>
      <w:commentRangeStart w:id="1"/>
      <w:r>
        <w:rPr>
          <w:lang w:val="es-ES_tradnl"/>
        </w:rPr>
        <w:t xml:space="preserve">En la figura 1 se pueden ver 2 bases de datos: TAXII DB y RTIR DB. A su vez se </w:t>
      </w:r>
      <w:r w:rsidR="004D298B">
        <w:rPr>
          <w:lang w:val="es-ES_tradnl"/>
        </w:rPr>
        <w:t>cuenta</w:t>
      </w:r>
      <w:r>
        <w:rPr>
          <w:lang w:val="es-ES_tradnl"/>
        </w:rPr>
        <w:t xml:space="preserve"> dos aplicaciones</w:t>
      </w:r>
      <w:r w:rsidR="00A46448">
        <w:rPr>
          <w:lang w:val="es-ES_tradnl"/>
        </w:rPr>
        <w:t>:</w:t>
      </w:r>
      <w:r>
        <w:rPr>
          <w:lang w:val="es-ES_tradnl"/>
        </w:rPr>
        <w:t xml:space="preserve"> RTIR y TAXII App. RTIR es la aplicación para manejo de incidentes </w:t>
      </w:r>
      <w:r w:rsidR="00E23F30">
        <w:rPr>
          <w:lang w:val="es-ES_tradnl"/>
        </w:rPr>
        <w:t>desarrollada</w:t>
      </w:r>
      <w:r>
        <w:rPr>
          <w:lang w:val="es-ES_tradnl"/>
        </w:rPr>
        <w:t xml:space="preserve"> por</w:t>
      </w:r>
      <w:r w:rsidR="00E23F30">
        <w:rPr>
          <w:lang w:val="es-ES_tradnl"/>
        </w:rPr>
        <w:t xml:space="preserve"> la empresa</w:t>
      </w:r>
      <w:r>
        <w:rPr>
          <w:lang w:val="es-ES_tradnl"/>
        </w:rPr>
        <w:t xml:space="preserve"> </w:t>
      </w:r>
      <w:proofErr w:type="spellStart"/>
      <w:r w:rsidR="00FF286E">
        <w:rPr>
          <w:lang w:val="es-ES_tradnl"/>
        </w:rPr>
        <w:t>B</w:t>
      </w:r>
      <w:r>
        <w:rPr>
          <w:lang w:val="es-ES_tradnl"/>
        </w:rPr>
        <w:t>estpractial</w:t>
      </w:r>
      <w:proofErr w:type="spellEnd"/>
      <w:r>
        <w:rPr>
          <w:lang w:val="es-ES_tradnl"/>
        </w:rPr>
        <w:t xml:space="preserve"> </w:t>
      </w:r>
      <w:r w:rsidR="00CA02CB">
        <w:rPr>
          <w:lang w:val="es-ES_tradnl"/>
        </w:rPr>
        <w:t xml:space="preserve">[BP] </w:t>
      </w:r>
      <w:r>
        <w:rPr>
          <w:lang w:val="es-ES_tradnl"/>
        </w:rPr>
        <w:t>y elegida para el desarrollo</w:t>
      </w:r>
      <w:r w:rsidR="005654AA">
        <w:rPr>
          <w:lang w:val="es-ES_tradnl"/>
        </w:rPr>
        <w:t xml:space="preserve"> de este proyecto. TAXII App es una</w:t>
      </w:r>
      <w:r>
        <w:rPr>
          <w:lang w:val="es-ES_tradnl"/>
        </w:rPr>
        <w:t xml:space="preserve"> aplicación nueva</w:t>
      </w:r>
      <w:r w:rsidR="005654AA">
        <w:rPr>
          <w:lang w:val="es-ES_tradnl"/>
        </w:rPr>
        <w:t xml:space="preserve"> que será</w:t>
      </w:r>
      <w:r>
        <w:rPr>
          <w:lang w:val="es-ES_tradnl"/>
        </w:rPr>
        <w:t xml:space="preserve"> desarrollada </w:t>
      </w:r>
      <w:r w:rsidR="005654AA">
        <w:rPr>
          <w:lang w:val="es-ES_tradnl"/>
        </w:rPr>
        <w:t>durante</w:t>
      </w:r>
      <w:r>
        <w:rPr>
          <w:lang w:val="es-ES_tradnl"/>
        </w:rPr>
        <w:t xml:space="preserve"> el proyecto y se encarga de representar</w:t>
      </w:r>
      <w:r w:rsidR="005654AA">
        <w:rPr>
          <w:lang w:val="es-ES_tradnl"/>
        </w:rPr>
        <w:t xml:space="preserve"> la información de forma estructurada</w:t>
      </w:r>
      <w:r>
        <w:rPr>
          <w:lang w:val="es-ES_tradnl"/>
        </w:rPr>
        <w:t xml:space="preserve"> e intercambiar</w:t>
      </w:r>
      <w:r w:rsidR="005654AA">
        <w:rPr>
          <w:lang w:val="es-ES_tradnl"/>
        </w:rPr>
        <w:t xml:space="preserve"> dicha</w:t>
      </w:r>
      <w:r>
        <w:rPr>
          <w:lang w:val="es-ES_tradnl"/>
        </w:rPr>
        <w:t xml:space="preserve"> información de seguridad.</w:t>
      </w:r>
      <w:commentRangeEnd w:id="1"/>
      <w:r>
        <w:rPr>
          <w:rStyle w:val="CommentReference"/>
        </w:rPr>
        <w:commentReference w:id="1"/>
      </w:r>
    </w:p>
    <w:p w14:paraId="7D30C2F9" w14:textId="0373EF3C" w:rsidR="00581F13" w:rsidRPr="00E22EB5" w:rsidRDefault="00CD184E" w:rsidP="00CD184E">
      <w:pPr>
        <w:rPr>
          <w:lang w:val="es-ES_tradnl"/>
        </w:rPr>
      </w:pPr>
      <w:r w:rsidRPr="00E22EB5">
        <w:rPr>
          <w:lang w:val="es-ES_tradnl"/>
        </w:rPr>
        <w:t xml:space="preserve">La </w:t>
      </w:r>
      <w:r w:rsidR="00DC126B" w:rsidRPr="00E22EB5">
        <w:rPr>
          <w:lang w:val="es-ES_tradnl"/>
        </w:rPr>
        <w:t>aplicación R</w:t>
      </w:r>
      <w:r w:rsidRPr="00E22EB5">
        <w:rPr>
          <w:lang w:val="es-ES_tradnl"/>
        </w:rPr>
        <w:t>T</w:t>
      </w:r>
      <w:r w:rsidR="00DC126B" w:rsidRPr="00E22EB5">
        <w:rPr>
          <w:lang w:val="es-ES_tradnl"/>
        </w:rPr>
        <w:t>I</w:t>
      </w:r>
      <w:r w:rsidRPr="00E22EB5">
        <w:rPr>
          <w:lang w:val="es-ES_tradnl"/>
        </w:rPr>
        <w:t>R recibe datos ingresados por un analista y los transmite a la aplicación TAXII</w:t>
      </w:r>
      <w:r w:rsidR="00F91B2B">
        <w:rPr>
          <w:lang w:val="es-ES_tradnl"/>
        </w:rPr>
        <w:t xml:space="preserve"> App</w:t>
      </w:r>
      <w:r w:rsidRPr="00E22EB5">
        <w:rPr>
          <w:lang w:val="es-ES_tradnl"/>
        </w:rPr>
        <w:t>.</w:t>
      </w:r>
      <w:r w:rsidR="002C7143" w:rsidRPr="00E22EB5">
        <w:rPr>
          <w:lang w:val="es-ES_tradnl"/>
        </w:rPr>
        <w:t xml:space="preserve"> </w:t>
      </w:r>
      <w:r w:rsidR="00581F13" w:rsidRPr="00E22EB5">
        <w:rPr>
          <w:lang w:val="es-ES_tradnl"/>
        </w:rPr>
        <w:t>Para realizar dicha transmisión es necesario extender RTIR para consumir una API REST publicada por el cliente TAXII.</w:t>
      </w:r>
    </w:p>
    <w:p w14:paraId="12E32DC5" w14:textId="0FA78851" w:rsidR="00C77B2B" w:rsidRPr="00E22EB5" w:rsidRDefault="00710B03" w:rsidP="00CD184E">
      <w:pPr>
        <w:rPr>
          <w:lang w:val="es-ES_tradnl"/>
        </w:rPr>
      </w:pPr>
      <w:r w:rsidRPr="00E22EB5">
        <w:rPr>
          <w:lang w:val="es-ES_tradnl"/>
        </w:rPr>
        <w:t xml:space="preserve">La aplicación RTIR también puede recibir de la aplicación TAXII </w:t>
      </w:r>
      <w:r w:rsidR="00B033BC">
        <w:rPr>
          <w:lang w:val="es-ES_tradnl"/>
        </w:rPr>
        <w:t xml:space="preserve">App </w:t>
      </w:r>
      <w:r w:rsidRPr="00E22EB5">
        <w:rPr>
          <w:lang w:val="es-ES_tradnl"/>
        </w:rPr>
        <w:t>información</w:t>
      </w:r>
      <w:r w:rsidR="00C77B2B" w:rsidRPr="00E22EB5">
        <w:rPr>
          <w:lang w:val="es-ES_tradnl"/>
        </w:rPr>
        <w:t xml:space="preserve">, </w:t>
      </w:r>
      <w:r w:rsidR="00D32CE2">
        <w:rPr>
          <w:lang w:val="es-ES_tradnl"/>
        </w:rPr>
        <w:t>la</w:t>
      </w:r>
      <w:r w:rsidR="00B033BC">
        <w:rPr>
          <w:lang w:val="es-ES_tradnl"/>
        </w:rPr>
        <w:t xml:space="preserve"> </w:t>
      </w:r>
      <w:r w:rsidR="00511BC0">
        <w:rPr>
          <w:lang w:val="es-ES_tradnl"/>
        </w:rPr>
        <w:t xml:space="preserve">cual </w:t>
      </w:r>
      <w:r w:rsidR="00C77B2B" w:rsidRPr="00E22EB5">
        <w:rPr>
          <w:lang w:val="es-ES_tradnl"/>
        </w:rPr>
        <w:t>puede estar relacionada a tickets existentes y contener soluciones a problemas, identificación de atacantes, etc.</w:t>
      </w:r>
    </w:p>
    <w:p w14:paraId="1F9E1235" w14:textId="77777777" w:rsidR="00710B03" w:rsidRPr="00E22EB5" w:rsidRDefault="00710B03" w:rsidP="00CD184E">
      <w:pPr>
        <w:rPr>
          <w:lang w:val="es-ES_tradnl"/>
        </w:rPr>
      </w:pPr>
    </w:p>
    <w:p w14:paraId="42B26417" w14:textId="18E6EA19" w:rsidR="00BB30C1" w:rsidRPr="00E22EB5" w:rsidRDefault="00BB30C1" w:rsidP="000E5D90">
      <w:pPr>
        <w:rPr>
          <w:lang w:val="es-ES_tradnl"/>
        </w:rPr>
      </w:pPr>
      <w:r w:rsidRPr="00E22EB5">
        <w:rPr>
          <w:lang w:val="es-ES_tradnl"/>
        </w:rPr>
        <w:t>La aplicación TAXII recibe datos de RTIR así como t</w:t>
      </w:r>
      <w:r w:rsidR="00C77B2B" w:rsidRPr="00E22EB5">
        <w:rPr>
          <w:lang w:val="es-ES_tradnl"/>
        </w:rPr>
        <w:t>ambién de organizaciones socias,</w:t>
      </w:r>
      <w:r w:rsidR="000E5D90" w:rsidRPr="00E22EB5">
        <w:rPr>
          <w:lang w:val="es-ES_tradnl"/>
        </w:rPr>
        <w:t xml:space="preserve"> en un futuro se podría dar la posibilidad de que la aplicación TAXII recibiera datos de sensores que se encuentren en la red de la organización.</w:t>
      </w:r>
      <w:r w:rsidRPr="00E22EB5">
        <w:rPr>
          <w:lang w:val="es-ES_tradnl"/>
        </w:rPr>
        <w:t xml:space="preserve"> Luego de que los datos son recibidos y a</w:t>
      </w:r>
      <w:r w:rsidR="00C77B2B" w:rsidRPr="00E22EB5">
        <w:rPr>
          <w:lang w:val="es-ES_tradnl"/>
        </w:rPr>
        <w:t xml:space="preserve">lmacenados se correlacionan </w:t>
      </w:r>
      <w:r w:rsidRPr="00E22EB5">
        <w:rPr>
          <w:lang w:val="es-ES_tradnl"/>
        </w:rPr>
        <w:t>con los ya existentes. De la correlación se pueden obtener soluciones a problemas</w:t>
      </w:r>
      <w:r w:rsidR="00C77B2B" w:rsidRPr="00E22EB5">
        <w:rPr>
          <w:lang w:val="es-ES_tradnl"/>
        </w:rPr>
        <w:t xml:space="preserve"> encontrados</w:t>
      </w:r>
      <w:r w:rsidRPr="00E22EB5">
        <w:rPr>
          <w:lang w:val="es-ES_tradnl"/>
        </w:rPr>
        <w:t xml:space="preserve">, información sobre ataques realizados, </w:t>
      </w:r>
      <w:r w:rsidR="00902578" w:rsidRPr="00E22EB5">
        <w:rPr>
          <w:lang w:val="es-ES_tradnl"/>
        </w:rPr>
        <w:t xml:space="preserve">identificación de </w:t>
      </w:r>
      <w:r w:rsidRPr="00E22EB5">
        <w:rPr>
          <w:lang w:val="es-ES_tradnl"/>
        </w:rPr>
        <w:t>atacantes, etc. En caso de que exista información de utilidad se pueden ingresar notas a tickets o relacionar tickets</w:t>
      </w:r>
      <w:r w:rsidR="000E5D90" w:rsidRPr="00E22EB5">
        <w:rPr>
          <w:lang w:val="es-ES_tradnl"/>
        </w:rPr>
        <w:t xml:space="preserve"> existentes en el RTIR</w:t>
      </w:r>
      <w:r w:rsidRPr="00E22EB5">
        <w:rPr>
          <w:lang w:val="es-ES_tradnl"/>
        </w:rPr>
        <w:t>.</w:t>
      </w:r>
    </w:p>
    <w:p w14:paraId="69035794" w14:textId="2F8B4D9B" w:rsidR="00BB30C1" w:rsidRPr="00E22EB5" w:rsidRDefault="00BB30C1" w:rsidP="00CD184E">
      <w:pPr>
        <w:rPr>
          <w:lang w:val="es-ES_tradnl"/>
        </w:rPr>
      </w:pPr>
      <w:r w:rsidRPr="00E22EB5">
        <w:rPr>
          <w:lang w:val="es-ES_tradnl"/>
        </w:rPr>
        <w:t xml:space="preserve">También se podría compartir información con otras organizaciones para colaborar en la lucha contra amenazas. Para </w:t>
      </w:r>
      <w:r w:rsidR="005B1D91" w:rsidRPr="00E22EB5">
        <w:rPr>
          <w:lang w:val="es-ES_tradnl"/>
        </w:rPr>
        <w:t xml:space="preserve">realizar dicho intercambio se representa la información utilizando STIX y luego se intercambia utilizando TAXII. Se utilizan librerías provistas por </w:t>
      </w:r>
      <w:r w:rsidR="00644A3F" w:rsidRPr="00E22EB5">
        <w:rPr>
          <w:lang w:val="es-ES_tradnl"/>
        </w:rPr>
        <w:t>MITRE para realizar la representación y el intercambio de la información.</w:t>
      </w:r>
    </w:p>
    <w:p w14:paraId="5B9B9785" w14:textId="77777777" w:rsidR="005B1D91" w:rsidRPr="00E22EB5" w:rsidRDefault="005B1D91" w:rsidP="00CD184E">
      <w:pPr>
        <w:rPr>
          <w:lang w:val="es-ES_tradnl"/>
        </w:rPr>
      </w:pPr>
    </w:p>
    <w:p w14:paraId="63484C90" w14:textId="30393483" w:rsidR="00BB30C1" w:rsidRPr="00E22EB5" w:rsidRDefault="00122537" w:rsidP="00CD184E">
      <w:pPr>
        <w:rPr>
          <w:lang w:val="es-ES_tradnl"/>
        </w:rPr>
      </w:pPr>
      <w:r w:rsidRPr="0669C04E">
        <w:rPr>
          <w:lang w:val="es-ES"/>
        </w:rPr>
        <w:t>La aplicación TAXII</w:t>
      </w:r>
      <w:r w:rsidR="00B37322">
        <w:rPr>
          <w:lang w:val="es-ES"/>
        </w:rPr>
        <w:t xml:space="preserve"> App</w:t>
      </w:r>
      <w:r w:rsidRPr="0669C04E">
        <w:rPr>
          <w:lang w:val="es-ES"/>
        </w:rPr>
        <w:t xml:space="preserve"> es independiente de la aplicación R</w:t>
      </w:r>
      <w:r w:rsidR="004D0D22">
        <w:rPr>
          <w:lang w:val="es-ES"/>
        </w:rPr>
        <w:t>TIR,</w:t>
      </w:r>
      <w:r w:rsidRPr="0669C04E">
        <w:rPr>
          <w:lang w:val="es-ES"/>
        </w:rPr>
        <w:t xml:space="preserve"> </w:t>
      </w:r>
      <w:r w:rsidR="004D0D22">
        <w:rPr>
          <w:lang w:val="es-ES"/>
        </w:rPr>
        <w:t>s</w:t>
      </w:r>
      <w:r w:rsidRPr="0669C04E">
        <w:rPr>
          <w:lang w:val="es-ES"/>
        </w:rPr>
        <w:t>iendo posible reemplazar esta última por otra herramienta con funcionalidades similares.</w:t>
      </w:r>
      <w:r w:rsidR="004D0D22">
        <w:rPr>
          <w:lang w:val="es-ES"/>
        </w:rPr>
        <w:t xml:space="preserve"> Es deseado que la herramienta que pueda reemplazar a RTIR pueda ser extendida de forma de invocar a las funcionalidades desarrolladas en TAXII App</w:t>
      </w:r>
      <w:r w:rsidR="00964293">
        <w:rPr>
          <w:lang w:val="es-ES"/>
        </w:rPr>
        <w:t xml:space="preserve"> </w:t>
      </w:r>
      <w:r w:rsidR="00F16D4B">
        <w:rPr>
          <w:lang w:val="es-ES"/>
        </w:rPr>
        <w:t>y cue</w:t>
      </w:r>
      <w:r w:rsidR="001A5E25">
        <w:rPr>
          <w:lang w:val="es-ES"/>
        </w:rPr>
        <w:t xml:space="preserve">nte con un método </w:t>
      </w:r>
      <w:r w:rsidR="00F16D4B">
        <w:rPr>
          <w:lang w:val="es-ES"/>
        </w:rPr>
        <w:t xml:space="preserve">por el cual la TAXII App pueda utilizar </w:t>
      </w:r>
      <w:r w:rsidR="00A515D0">
        <w:rPr>
          <w:lang w:val="es-ES"/>
        </w:rPr>
        <w:t>la funcionalidades de la herramienta que sustituya a RTIR</w:t>
      </w:r>
      <w:r w:rsidR="004D0D22">
        <w:rPr>
          <w:lang w:val="es-ES"/>
        </w:rPr>
        <w:t>.</w:t>
      </w:r>
    </w:p>
    <w:p w14:paraId="4B2B6B3A" w14:textId="7A36714B" w:rsidR="00BB30C1" w:rsidRPr="00E22EB5" w:rsidRDefault="00553B7B" w:rsidP="00553B7B">
      <w:pPr>
        <w:pStyle w:val="Heading2"/>
        <w:rPr>
          <w:lang w:val="es-ES_tradnl"/>
        </w:rPr>
      </w:pPr>
      <w:r w:rsidRPr="00E22EB5">
        <w:rPr>
          <w:lang w:val="es-ES_tradnl"/>
        </w:rPr>
        <w:t>RTIR</w:t>
      </w:r>
    </w:p>
    <w:p w14:paraId="3B3FEFD4" w14:textId="6958D0FF" w:rsidR="00AE039D" w:rsidRPr="00E22EB5" w:rsidRDefault="00553B7B" w:rsidP="00553B7B">
      <w:pPr>
        <w:rPr>
          <w:lang w:val="es-ES_tradnl"/>
        </w:rPr>
      </w:pPr>
      <w:r w:rsidRPr="694D1D00">
        <w:rPr>
          <w:lang w:val="es-ES"/>
        </w:rPr>
        <w:t xml:space="preserve">Esta componente presenta las funcionalidades originales de la herramienta RTIR con un agregado </w:t>
      </w:r>
      <w:r w:rsidR="00AE039D" w:rsidRPr="694D1D00">
        <w:rPr>
          <w:lang w:val="es-ES"/>
        </w:rPr>
        <w:t>especí</w:t>
      </w:r>
      <w:r w:rsidR="00294F9D" w:rsidRPr="694D1D00">
        <w:rPr>
          <w:lang w:val="es-ES"/>
        </w:rPr>
        <w:t>fico implementado para este proyecto.</w:t>
      </w:r>
      <w:r w:rsidR="00BC2A34" w:rsidRPr="694D1D00">
        <w:rPr>
          <w:lang w:val="es-ES"/>
        </w:rPr>
        <w:t xml:space="preserve"> </w:t>
      </w:r>
      <w:r w:rsidR="00AE039D" w:rsidRPr="694D1D00">
        <w:rPr>
          <w:lang w:val="es-ES"/>
        </w:rPr>
        <w:t>RTIR es la componente de la aplicación encargada de realizar el manejo de los incidentes.</w:t>
      </w:r>
    </w:p>
    <w:p w14:paraId="5B52B057" w14:textId="6E8950C6" w:rsidR="00AE039D" w:rsidRPr="00E22EB5" w:rsidRDefault="00383B88" w:rsidP="00553B7B">
      <w:pPr>
        <w:rPr>
          <w:lang w:val="es-ES_tradnl"/>
        </w:rPr>
      </w:pPr>
      <w:r>
        <w:rPr>
          <w:lang w:val="es-ES"/>
        </w:rPr>
        <w:t xml:space="preserve">Se agrega una extensión </w:t>
      </w:r>
      <w:r w:rsidR="00AE039D" w:rsidRPr="0669C04E">
        <w:rPr>
          <w:lang w:val="es-ES"/>
        </w:rPr>
        <w:t xml:space="preserve">que permite invocar una API REST en la aplicación TAXII.  </w:t>
      </w:r>
    </w:p>
    <w:p w14:paraId="0D2C5E9D" w14:textId="72A3D043" w:rsidR="00553B7B" w:rsidRPr="00E22EB5" w:rsidRDefault="00831832" w:rsidP="00553B7B">
      <w:pPr>
        <w:rPr>
          <w:lang w:val="es-ES_tradnl"/>
        </w:rPr>
      </w:pPr>
      <w:r w:rsidRPr="694D1D00">
        <w:rPr>
          <w:lang w:val="es-ES"/>
        </w:rPr>
        <w:t>La base de datos de la aplicación es RTIR DB y es únicamente utilizada por la componente RTIR, no hay acceso desde ningún otro componente a ella.</w:t>
      </w:r>
      <w:r w:rsidR="00AE039D" w:rsidRPr="694D1D00">
        <w:rPr>
          <w:lang w:val="es-ES"/>
        </w:rPr>
        <w:t xml:space="preserve"> Además es importante destacar que la base de datos de RTIR no se modifica de ningún modo.</w:t>
      </w:r>
    </w:p>
    <w:p w14:paraId="0CC89EFE" w14:textId="77777777" w:rsidR="00BB30C1" w:rsidRPr="00E22EB5" w:rsidRDefault="00BB30C1" w:rsidP="00CD184E">
      <w:pPr>
        <w:rPr>
          <w:lang w:val="es-ES_tradnl"/>
        </w:rPr>
      </w:pPr>
    </w:p>
    <w:p w14:paraId="146BB017" w14:textId="7ECC63ED" w:rsidR="00BC2A34" w:rsidRPr="00E22EB5" w:rsidRDefault="00BC2A34" w:rsidP="00815D86">
      <w:pPr>
        <w:pStyle w:val="Heading3"/>
        <w:tabs>
          <w:tab w:val="left" w:pos="1953"/>
          <w:tab w:val="center" w:pos="4150"/>
          <w:tab w:val="left" w:pos="4320"/>
          <w:tab w:val="left" w:pos="6199"/>
        </w:tabs>
        <w:rPr>
          <w:lang w:val="es-ES_tradnl"/>
        </w:rPr>
      </w:pPr>
      <w:r w:rsidRPr="00E22EB5">
        <w:rPr>
          <w:lang w:val="es-ES_tradnl"/>
        </w:rPr>
        <w:t>TAXII</w:t>
      </w:r>
      <w:r w:rsidR="00FF0527">
        <w:rPr>
          <w:lang w:val="es-ES_tradnl"/>
        </w:rPr>
        <w:t xml:space="preserve"> App</w:t>
      </w:r>
      <w:r w:rsidR="00831832" w:rsidRPr="00E22EB5">
        <w:rPr>
          <w:lang w:val="es-ES_tradnl"/>
        </w:rPr>
        <w:tab/>
      </w:r>
      <w:r w:rsidR="001A425F">
        <w:rPr>
          <w:lang w:val="es-ES_tradnl"/>
        </w:rPr>
        <w:tab/>
      </w:r>
      <w:r w:rsidR="00815D86">
        <w:rPr>
          <w:lang w:val="es-ES_tradnl"/>
        </w:rPr>
        <w:tab/>
      </w:r>
      <w:r w:rsidR="00815D86">
        <w:rPr>
          <w:lang w:val="es-ES_tradnl"/>
        </w:rPr>
        <w:tab/>
      </w:r>
    </w:p>
    <w:p w14:paraId="024F3169" w14:textId="77777777" w:rsidR="00BC2A34" w:rsidRPr="00E22EB5" w:rsidRDefault="00BC2A34" w:rsidP="00BC2A34">
      <w:pPr>
        <w:rPr>
          <w:lang w:val="es-ES_tradnl"/>
        </w:rPr>
      </w:pPr>
    </w:p>
    <w:p w14:paraId="1CB0062C" w14:textId="5512BCC8" w:rsidR="00710B03" w:rsidRPr="00E22EB5" w:rsidRDefault="00087C74" w:rsidP="00CD184E">
      <w:pPr>
        <w:rPr>
          <w:lang w:val="es-ES_tradnl"/>
        </w:rPr>
      </w:pPr>
      <w:r w:rsidRPr="00E22EB5">
        <w:rPr>
          <w:lang w:val="es-ES_tradnl"/>
        </w:rPr>
        <w:t>La segunda componente presente es TAXII</w:t>
      </w:r>
      <w:r w:rsidR="00B37322">
        <w:rPr>
          <w:lang w:val="es-ES_tradnl"/>
        </w:rPr>
        <w:t xml:space="preserve"> App</w:t>
      </w:r>
      <w:r w:rsidR="00C367D9" w:rsidRPr="00E22EB5">
        <w:rPr>
          <w:lang w:val="es-ES_tradnl"/>
        </w:rPr>
        <w:t xml:space="preserve">, está compuesta por </w:t>
      </w:r>
      <w:r w:rsidR="00CF49DA" w:rsidRPr="00E22EB5">
        <w:rPr>
          <w:lang w:val="es-ES_tradnl"/>
        </w:rPr>
        <w:t>otros</w:t>
      </w:r>
      <w:r w:rsidR="00C367D9" w:rsidRPr="00E22EB5">
        <w:rPr>
          <w:lang w:val="es-ES_tradnl"/>
        </w:rPr>
        <w:t xml:space="preserve"> componentes implementados durante el proyecto así como por </w:t>
      </w:r>
      <w:r w:rsidR="00122537" w:rsidRPr="00E22EB5">
        <w:rPr>
          <w:lang w:val="es-ES_tradnl"/>
        </w:rPr>
        <w:t>librerías</w:t>
      </w:r>
      <w:r w:rsidR="00C367D9" w:rsidRPr="00E22EB5">
        <w:rPr>
          <w:lang w:val="es-ES_tradnl"/>
        </w:rPr>
        <w:t xml:space="preserve"> provistas por MITRE. </w:t>
      </w:r>
      <w:r w:rsidR="00174E2D" w:rsidRPr="00E22EB5">
        <w:rPr>
          <w:lang w:val="es-ES_tradnl"/>
        </w:rPr>
        <w:t xml:space="preserve">Los componentes provistos por MITRE son </w:t>
      </w:r>
      <w:proofErr w:type="spellStart"/>
      <w:r w:rsidR="00174E2D" w:rsidRPr="00E22EB5">
        <w:rPr>
          <w:lang w:val="es-ES_tradnl"/>
        </w:rPr>
        <w:t>libTAXII</w:t>
      </w:r>
      <w:proofErr w:type="spellEnd"/>
      <w:r w:rsidR="00174E2D" w:rsidRPr="00E22EB5">
        <w:rPr>
          <w:lang w:val="es-ES_tradnl"/>
        </w:rPr>
        <w:t xml:space="preserve"> y </w:t>
      </w:r>
      <w:proofErr w:type="spellStart"/>
      <w:r w:rsidR="00174E2D" w:rsidRPr="00E22EB5">
        <w:rPr>
          <w:lang w:val="es-ES_tradnl"/>
        </w:rPr>
        <w:t>libSTIX</w:t>
      </w:r>
      <w:proofErr w:type="spellEnd"/>
      <w:r w:rsidR="00174E2D" w:rsidRPr="00E22EB5">
        <w:rPr>
          <w:lang w:val="es-ES_tradnl"/>
        </w:rPr>
        <w:t>, a estos no se le realizaran cambios</w:t>
      </w:r>
      <w:r w:rsidR="00573241">
        <w:rPr>
          <w:lang w:val="es-ES_tradnl"/>
        </w:rPr>
        <w:t xml:space="preserve"> debido a que cuentan con las funcionalidades necesarias para llevar a cabo el proyecto</w:t>
      </w:r>
      <w:r w:rsidR="00174E2D" w:rsidRPr="00E22EB5">
        <w:rPr>
          <w:lang w:val="es-ES_tradnl"/>
        </w:rPr>
        <w:t>.</w:t>
      </w:r>
      <w:r w:rsidR="00573241">
        <w:rPr>
          <w:lang w:val="es-ES_tradnl"/>
        </w:rPr>
        <w:t xml:space="preserve"> En el caso de </w:t>
      </w:r>
      <w:proofErr w:type="spellStart"/>
      <w:r w:rsidR="00573241">
        <w:rPr>
          <w:lang w:val="es-ES_tradnl"/>
        </w:rPr>
        <w:t>libSTIX</w:t>
      </w:r>
      <w:proofErr w:type="spellEnd"/>
      <w:r w:rsidR="00573241">
        <w:rPr>
          <w:lang w:val="es-ES_tradnl"/>
        </w:rPr>
        <w:t xml:space="preserve"> permite representar la información recibida por medio del lenguaje STIX, por otro lado </w:t>
      </w:r>
      <w:proofErr w:type="spellStart"/>
      <w:r w:rsidR="00573241">
        <w:rPr>
          <w:lang w:val="es-ES_tradnl"/>
        </w:rPr>
        <w:t>libTAXII</w:t>
      </w:r>
      <w:proofErr w:type="spellEnd"/>
      <w:r w:rsidR="00573241">
        <w:rPr>
          <w:lang w:val="es-ES_tradnl"/>
        </w:rPr>
        <w:t xml:space="preserve"> permite la creación de mensajes TAXII para que estos sean intercambiados.</w:t>
      </w:r>
      <w:r w:rsidR="00174E2D" w:rsidRPr="00E22EB5">
        <w:rPr>
          <w:lang w:val="es-ES_tradnl"/>
        </w:rPr>
        <w:t xml:space="preserve"> </w:t>
      </w:r>
      <w:r w:rsidR="00122537" w:rsidRPr="00E22EB5">
        <w:rPr>
          <w:lang w:val="es-ES_tradnl"/>
        </w:rPr>
        <w:t>El componente TAXII</w:t>
      </w:r>
      <w:r w:rsidR="00B37322">
        <w:rPr>
          <w:lang w:val="es-ES_tradnl"/>
        </w:rPr>
        <w:t xml:space="preserve"> App</w:t>
      </w:r>
      <w:r w:rsidR="00122537" w:rsidRPr="00E22EB5">
        <w:rPr>
          <w:lang w:val="es-ES_tradnl"/>
        </w:rPr>
        <w:t xml:space="preserve"> utiliza l</w:t>
      </w:r>
      <w:r w:rsidR="00174E2D" w:rsidRPr="00E22EB5">
        <w:rPr>
          <w:lang w:val="es-ES_tradnl"/>
        </w:rPr>
        <w:t>os componentes</w:t>
      </w:r>
      <w:r w:rsidR="00CF49DA" w:rsidRPr="00E22EB5">
        <w:rPr>
          <w:lang w:val="es-ES_tradnl"/>
        </w:rPr>
        <w:t xml:space="preserve"> </w:t>
      </w:r>
      <w:proofErr w:type="spellStart"/>
      <w:r w:rsidR="00CF49DA" w:rsidRPr="00E22EB5">
        <w:rPr>
          <w:lang w:val="es-ES_tradnl"/>
        </w:rPr>
        <w:t>TAXIICore</w:t>
      </w:r>
      <w:proofErr w:type="spellEnd"/>
      <w:r w:rsidR="00CF49DA" w:rsidRPr="00E22EB5">
        <w:rPr>
          <w:lang w:val="es-ES_tradnl"/>
        </w:rPr>
        <w:t xml:space="preserve">, </w:t>
      </w:r>
      <w:proofErr w:type="spellStart"/>
      <w:r w:rsidR="00CF49DA" w:rsidRPr="00E22EB5">
        <w:rPr>
          <w:lang w:val="es-ES_tradnl"/>
        </w:rPr>
        <w:t>RTIRProxy</w:t>
      </w:r>
      <w:proofErr w:type="spellEnd"/>
      <w:r w:rsidR="00CF49DA" w:rsidRPr="00E22EB5">
        <w:rPr>
          <w:lang w:val="es-ES_tradnl"/>
        </w:rPr>
        <w:t xml:space="preserve"> y </w:t>
      </w:r>
      <w:proofErr w:type="spellStart"/>
      <w:r w:rsidR="00CF49DA" w:rsidRPr="00E22EB5">
        <w:rPr>
          <w:lang w:val="es-ES_tradnl"/>
        </w:rPr>
        <w:t>TAXIIServices</w:t>
      </w:r>
      <w:proofErr w:type="spellEnd"/>
      <w:r w:rsidR="00122537" w:rsidRPr="00E22EB5">
        <w:rPr>
          <w:lang w:val="es-ES_tradnl"/>
        </w:rPr>
        <w:t>, estos</w:t>
      </w:r>
      <w:r w:rsidR="00CF49DA" w:rsidRPr="00E22EB5">
        <w:rPr>
          <w:lang w:val="es-ES_tradnl"/>
        </w:rPr>
        <w:t xml:space="preserve"> </w:t>
      </w:r>
      <w:r w:rsidR="00174E2D" w:rsidRPr="00E22EB5">
        <w:rPr>
          <w:lang w:val="es-ES_tradnl"/>
        </w:rPr>
        <w:t xml:space="preserve">son implementados </w:t>
      </w:r>
      <w:r w:rsidR="00CF49DA" w:rsidRPr="00E22EB5">
        <w:rPr>
          <w:lang w:val="es-ES_tradnl"/>
        </w:rPr>
        <w:t>durante el transcurso del proyecto</w:t>
      </w:r>
      <w:r w:rsidR="00174E2D" w:rsidRPr="00E22EB5">
        <w:rPr>
          <w:lang w:val="es-ES_tradnl"/>
        </w:rPr>
        <w:t xml:space="preserve">. </w:t>
      </w:r>
    </w:p>
    <w:p w14:paraId="03BFE522" w14:textId="67017FD8" w:rsidR="00405008" w:rsidRPr="00E22EB5" w:rsidRDefault="00FE5255" w:rsidP="009E0AEC">
      <w:pPr>
        <w:pStyle w:val="Heading3"/>
        <w:rPr>
          <w:lang w:val="es-ES_tradnl"/>
        </w:rPr>
      </w:pPr>
      <w:proofErr w:type="spellStart"/>
      <w:r w:rsidRPr="00E22EB5">
        <w:rPr>
          <w:lang w:val="es-ES_tradnl"/>
        </w:rPr>
        <w:t>libTAXII</w:t>
      </w:r>
      <w:proofErr w:type="spellEnd"/>
    </w:p>
    <w:p w14:paraId="0B1B66BF" w14:textId="345268A2" w:rsidR="00CF49DA" w:rsidRPr="00E22EB5" w:rsidRDefault="00405008" w:rsidP="00CD184E">
      <w:pPr>
        <w:rPr>
          <w:lang w:val="es-ES_tradnl"/>
        </w:rPr>
      </w:pPr>
      <w:r w:rsidRPr="00E22EB5">
        <w:rPr>
          <w:lang w:val="es-ES_tradnl"/>
        </w:rPr>
        <w:t xml:space="preserve">Es una librería que provee una representación de objetos </w:t>
      </w:r>
      <w:r w:rsidR="00DE2645" w:rsidRPr="00E22EB5">
        <w:rPr>
          <w:lang w:val="es-ES_tradnl"/>
        </w:rPr>
        <w:t xml:space="preserve">de </w:t>
      </w:r>
      <w:r w:rsidRPr="00E22EB5">
        <w:rPr>
          <w:lang w:val="es-ES_tradnl"/>
        </w:rPr>
        <w:t xml:space="preserve">los mensajes TAXII, </w:t>
      </w:r>
      <w:r w:rsidR="00DE2645" w:rsidRPr="00E22EB5">
        <w:rPr>
          <w:lang w:val="es-ES_tradnl"/>
        </w:rPr>
        <w:t xml:space="preserve">cuenta además con </w:t>
      </w:r>
      <w:r w:rsidRPr="00E22EB5">
        <w:rPr>
          <w:lang w:val="es-ES_tradnl"/>
        </w:rPr>
        <w:t>una serie de métodos para e</w:t>
      </w:r>
      <w:r w:rsidR="00CF49DA" w:rsidRPr="00E22EB5">
        <w:rPr>
          <w:lang w:val="es-ES_tradnl"/>
        </w:rPr>
        <w:t>l manejo de dichos mensajes. Provee</w:t>
      </w:r>
      <w:r w:rsidRPr="00E22EB5">
        <w:rPr>
          <w:lang w:val="es-ES_tradnl"/>
        </w:rPr>
        <w:t xml:space="preserve"> clientes para http y </w:t>
      </w:r>
      <w:proofErr w:type="spellStart"/>
      <w:r w:rsidRPr="00E22EB5">
        <w:rPr>
          <w:lang w:val="es-ES_tradnl"/>
        </w:rPr>
        <w:t>https</w:t>
      </w:r>
      <w:proofErr w:type="spellEnd"/>
      <w:r w:rsidRPr="00E22EB5">
        <w:rPr>
          <w:lang w:val="es-ES_tradnl"/>
        </w:rPr>
        <w:t xml:space="preserve">. La librería </w:t>
      </w:r>
      <w:r w:rsidR="00122537" w:rsidRPr="00E22EB5">
        <w:rPr>
          <w:lang w:val="es-ES_tradnl"/>
        </w:rPr>
        <w:t>se utiliza para</w:t>
      </w:r>
      <w:r w:rsidRPr="00E22EB5">
        <w:rPr>
          <w:lang w:val="es-ES_tradnl"/>
        </w:rPr>
        <w:t xml:space="preserve"> generar los mensajes</w:t>
      </w:r>
      <w:r w:rsidR="00CF49DA" w:rsidRPr="00E22EB5">
        <w:rPr>
          <w:lang w:val="es-ES_tradnl"/>
        </w:rPr>
        <w:t xml:space="preserve"> y</w:t>
      </w:r>
      <w:r w:rsidRPr="00E22EB5">
        <w:rPr>
          <w:lang w:val="es-ES_tradnl"/>
        </w:rPr>
        <w:t xml:space="preserve"> dispone métodos para transformarlos a </w:t>
      </w:r>
      <w:proofErr w:type="spellStart"/>
      <w:r w:rsidRPr="00E22EB5">
        <w:rPr>
          <w:lang w:val="es-ES_tradnl"/>
        </w:rPr>
        <w:t>xml</w:t>
      </w:r>
      <w:proofErr w:type="spellEnd"/>
      <w:r w:rsidRPr="00E22EB5">
        <w:rPr>
          <w:lang w:val="es-ES_tradnl"/>
        </w:rPr>
        <w:t xml:space="preserve">, estos </w:t>
      </w:r>
      <w:proofErr w:type="spellStart"/>
      <w:r w:rsidRPr="00E22EB5">
        <w:rPr>
          <w:lang w:val="es-ES_tradnl"/>
        </w:rPr>
        <w:t>xml</w:t>
      </w:r>
      <w:proofErr w:type="spellEnd"/>
      <w:r w:rsidRPr="00E22EB5">
        <w:rPr>
          <w:lang w:val="es-ES_tradnl"/>
        </w:rPr>
        <w:t xml:space="preserve"> son utilizados en los intercambios entre cliente y servidor.</w:t>
      </w:r>
    </w:p>
    <w:p w14:paraId="61F4F962" w14:textId="19F6C051" w:rsidR="00FE5255" w:rsidRPr="00E22EB5" w:rsidRDefault="00FE5255" w:rsidP="00405008">
      <w:pPr>
        <w:pStyle w:val="Heading3"/>
        <w:rPr>
          <w:lang w:val="es-ES_tradnl"/>
        </w:rPr>
      </w:pPr>
      <w:proofErr w:type="spellStart"/>
      <w:r w:rsidRPr="00E22EB5">
        <w:rPr>
          <w:lang w:val="es-ES_tradnl"/>
        </w:rPr>
        <w:t>libSTIX</w:t>
      </w:r>
      <w:proofErr w:type="spellEnd"/>
    </w:p>
    <w:p w14:paraId="0E1014B3" w14:textId="2D25B280" w:rsidR="00FE5255" w:rsidRPr="00E22EB5" w:rsidRDefault="00F159A4" w:rsidP="00CD184E">
      <w:pPr>
        <w:rPr>
          <w:lang w:val="es-ES_tradnl"/>
        </w:rPr>
      </w:pPr>
      <w:proofErr w:type="spellStart"/>
      <w:r w:rsidRPr="00E22EB5">
        <w:rPr>
          <w:lang w:val="es-ES_tradnl"/>
        </w:rPr>
        <w:t>libSTIX</w:t>
      </w:r>
      <w:proofErr w:type="spellEnd"/>
      <w:r w:rsidRPr="00E22EB5">
        <w:rPr>
          <w:lang w:val="es-ES_tradnl"/>
        </w:rPr>
        <w:t xml:space="preserve"> es una librería provista por MITRE para</w:t>
      </w:r>
      <w:r w:rsidR="00835662" w:rsidRPr="00E22EB5">
        <w:rPr>
          <w:lang w:val="es-ES_tradnl"/>
        </w:rPr>
        <w:t xml:space="preserve"> </w:t>
      </w:r>
      <w:proofErr w:type="spellStart"/>
      <w:r w:rsidR="00835662" w:rsidRPr="00E22EB5">
        <w:rPr>
          <w:lang w:val="es-ES_tradnl"/>
        </w:rPr>
        <w:t>parsear</w:t>
      </w:r>
      <w:proofErr w:type="spellEnd"/>
      <w:r w:rsidR="00835662" w:rsidRPr="00E22EB5">
        <w:rPr>
          <w:lang w:val="es-ES_tradnl"/>
        </w:rPr>
        <w:t>, manipular y generar contenido STIX.</w:t>
      </w:r>
    </w:p>
    <w:p w14:paraId="119BE30D" w14:textId="656583E9" w:rsidR="00FE5255" w:rsidRPr="00E22EB5" w:rsidRDefault="00FE5255" w:rsidP="00405008">
      <w:pPr>
        <w:pStyle w:val="Heading3"/>
        <w:rPr>
          <w:lang w:val="es-ES_tradnl"/>
        </w:rPr>
      </w:pPr>
      <w:proofErr w:type="spellStart"/>
      <w:r w:rsidRPr="00E22EB5">
        <w:rPr>
          <w:lang w:val="es-ES_tradnl"/>
        </w:rPr>
        <w:t>RTIRProxy</w:t>
      </w:r>
      <w:proofErr w:type="spellEnd"/>
    </w:p>
    <w:p w14:paraId="293172BD" w14:textId="61EA47D2" w:rsidR="00F74D99" w:rsidRPr="00E22EB5" w:rsidRDefault="62F62202" w:rsidP="00402805">
      <w:pPr>
        <w:rPr>
          <w:lang w:val="es-ES_tradnl"/>
        </w:rPr>
      </w:pPr>
      <w:proofErr w:type="spellStart"/>
      <w:r w:rsidRPr="62F62202">
        <w:rPr>
          <w:lang w:val="es-ES"/>
        </w:rPr>
        <w:t>RTIRProxy</w:t>
      </w:r>
      <w:proofErr w:type="spellEnd"/>
      <w:r w:rsidRPr="62F62202">
        <w:rPr>
          <w:lang w:val="es-ES"/>
        </w:rPr>
        <w:t xml:space="preserve"> es la componente </w:t>
      </w:r>
      <w:r w:rsidR="003E44A0">
        <w:rPr>
          <w:lang w:val="es-ES"/>
        </w:rPr>
        <w:t xml:space="preserve">de TAXII App </w:t>
      </w:r>
      <w:r w:rsidRPr="62F62202">
        <w:rPr>
          <w:lang w:val="es-ES"/>
        </w:rPr>
        <w:t>encargada de integrarse con RTIR, para ello consume la API REST provista por RTIR para el manejo de tickets. Por ser una API REST la comunicación está encapsulada en el protocolo http.</w:t>
      </w:r>
      <w:r w:rsidR="00380D4E">
        <w:rPr>
          <w:lang w:val="es-ES"/>
        </w:rPr>
        <w:t xml:space="preserve"> Ésta componente busca</w:t>
      </w:r>
      <w:r w:rsidR="00654CE7">
        <w:rPr>
          <w:lang w:val="es-ES"/>
        </w:rPr>
        <w:t xml:space="preserve"> </w:t>
      </w:r>
      <w:r w:rsidR="002F00C2">
        <w:rPr>
          <w:lang w:val="es-ES"/>
        </w:rPr>
        <w:t>que se tenga</w:t>
      </w:r>
      <w:r w:rsidRPr="62F62202">
        <w:rPr>
          <w:lang w:val="es-ES"/>
        </w:rPr>
        <w:t xml:space="preserve"> </w:t>
      </w:r>
      <w:r w:rsidR="009364A2">
        <w:rPr>
          <w:lang w:val="es-ES"/>
        </w:rPr>
        <w:t>independencia</w:t>
      </w:r>
      <w:r w:rsidR="00E227FF">
        <w:rPr>
          <w:lang w:val="es-ES"/>
        </w:rPr>
        <w:t xml:space="preserve"> de RTIR permitiendo el uso de otro sistema en su lugar.</w:t>
      </w:r>
      <w:r w:rsidR="00E227FF">
        <w:rPr>
          <w:rStyle w:val="CommentReference"/>
        </w:rPr>
        <w:t xml:space="preserve"> </w:t>
      </w:r>
      <w:r w:rsidRPr="62F62202">
        <w:rPr>
          <w:lang w:val="es-ES"/>
        </w:rPr>
        <w:t xml:space="preserve"> Lo que se logra es que si otro sistema tiene una API o un método de integración distinto al de RTIR se re implemente esta componente. La única premisa que se debe cumplir es que la interfaz con la cual se comunique </w:t>
      </w:r>
      <w:proofErr w:type="spellStart"/>
      <w:r w:rsidRPr="62F62202">
        <w:rPr>
          <w:lang w:val="es-ES"/>
        </w:rPr>
        <w:t>TAXIICore</w:t>
      </w:r>
      <w:proofErr w:type="spellEnd"/>
      <w:r w:rsidRPr="62F62202">
        <w:rPr>
          <w:lang w:val="es-ES"/>
        </w:rPr>
        <w:t xml:space="preserve"> se mantenga. Dentro de dichos tipos de integración podría encontrarse otra API REST o web </w:t>
      </w:r>
      <w:proofErr w:type="spellStart"/>
      <w:r w:rsidRPr="62F62202">
        <w:rPr>
          <w:lang w:val="es-ES"/>
        </w:rPr>
        <w:t>services</w:t>
      </w:r>
      <w:proofErr w:type="spellEnd"/>
      <w:r w:rsidRPr="62F62202">
        <w:rPr>
          <w:lang w:val="es-ES"/>
        </w:rPr>
        <w:t xml:space="preserve"> con SOAP. </w:t>
      </w:r>
    </w:p>
    <w:p w14:paraId="028267DA" w14:textId="4C9F2D32" w:rsidR="00FE5255" w:rsidRPr="00E22EB5" w:rsidRDefault="00FE5255" w:rsidP="00405008">
      <w:pPr>
        <w:pStyle w:val="Heading3"/>
        <w:rPr>
          <w:lang w:val="es-ES_tradnl"/>
        </w:rPr>
      </w:pPr>
      <w:proofErr w:type="spellStart"/>
      <w:r w:rsidRPr="00E22EB5">
        <w:rPr>
          <w:lang w:val="es-ES_tradnl"/>
        </w:rPr>
        <w:t>TAXIICore</w:t>
      </w:r>
      <w:proofErr w:type="spellEnd"/>
    </w:p>
    <w:p w14:paraId="71F0DA4F" w14:textId="43C35B7D" w:rsidR="005E55DC" w:rsidRPr="00E22EB5" w:rsidRDefault="005E55DC" w:rsidP="00CD184E">
      <w:pPr>
        <w:rPr>
          <w:lang w:val="es-ES_tradnl"/>
        </w:rPr>
      </w:pPr>
      <w:r w:rsidRPr="00E22EB5">
        <w:rPr>
          <w:lang w:val="es-ES_tradnl"/>
        </w:rPr>
        <w:t>Es necesario que este componente tenga</w:t>
      </w:r>
      <w:r w:rsidR="00483AB2" w:rsidRPr="00E22EB5">
        <w:rPr>
          <w:lang w:val="es-ES_tradnl"/>
        </w:rPr>
        <w:t xml:space="preserve"> una interfaz de</w:t>
      </w:r>
      <w:r w:rsidRPr="00E22EB5">
        <w:rPr>
          <w:lang w:val="es-ES_tradnl"/>
        </w:rPr>
        <w:t xml:space="preserve"> web </w:t>
      </w:r>
      <w:proofErr w:type="spellStart"/>
      <w:r w:rsidRPr="00E22EB5">
        <w:rPr>
          <w:lang w:val="es-ES_tradnl"/>
        </w:rPr>
        <w:t>services</w:t>
      </w:r>
      <w:proofErr w:type="spellEnd"/>
      <w:r w:rsidRPr="00E22EB5">
        <w:rPr>
          <w:lang w:val="es-ES_tradnl"/>
        </w:rPr>
        <w:t xml:space="preserve"> REST para realizar la comunicación con el RTIR. </w:t>
      </w:r>
      <w:r w:rsidR="00483AB2" w:rsidRPr="00E22EB5">
        <w:rPr>
          <w:lang w:val="es-ES_tradnl"/>
        </w:rPr>
        <w:t xml:space="preserve">En dicha interfaz se deben dar operaciones para </w:t>
      </w:r>
      <w:r w:rsidR="00122537" w:rsidRPr="00E22EB5">
        <w:rPr>
          <w:lang w:val="es-ES_tradnl"/>
        </w:rPr>
        <w:t>realizar el</w:t>
      </w:r>
      <w:r w:rsidR="00483AB2" w:rsidRPr="00E22EB5">
        <w:rPr>
          <w:lang w:val="es-ES_tradnl"/>
        </w:rPr>
        <w:t xml:space="preserve"> alta </w:t>
      </w:r>
      <w:r w:rsidR="00122537" w:rsidRPr="00E22EB5">
        <w:rPr>
          <w:lang w:val="es-ES_tradnl"/>
        </w:rPr>
        <w:t xml:space="preserve">de </w:t>
      </w:r>
      <w:r w:rsidR="00483AB2" w:rsidRPr="00E22EB5">
        <w:rPr>
          <w:lang w:val="es-ES_tradnl"/>
        </w:rPr>
        <w:t>información, obtener información de servicios publicados por contrapartes, enviar y recibir información de seguridad entre contrapartes.</w:t>
      </w:r>
    </w:p>
    <w:p w14:paraId="0C26A45C" w14:textId="25BBD994" w:rsidR="005E55DC" w:rsidRPr="00E22EB5" w:rsidRDefault="005E55DC" w:rsidP="00CD184E">
      <w:pPr>
        <w:rPr>
          <w:lang w:val="es-ES_tradnl"/>
        </w:rPr>
      </w:pPr>
      <w:r w:rsidRPr="00E22EB5">
        <w:rPr>
          <w:lang w:val="es-ES_tradnl"/>
        </w:rPr>
        <w:t xml:space="preserve">Además debe proveer una interfaz para que la componente </w:t>
      </w:r>
      <w:proofErr w:type="spellStart"/>
      <w:r w:rsidR="00CC2073" w:rsidRPr="00E22EB5">
        <w:rPr>
          <w:lang w:val="es-ES_tradnl"/>
        </w:rPr>
        <w:t>TAXIIServices</w:t>
      </w:r>
      <w:proofErr w:type="spellEnd"/>
      <w:r w:rsidR="00CC2073" w:rsidRPr="00E22EB5">
        <w:rPr>
          <w:lang w:val="es-ES_tradnl"/>
        </w:rPr>
        <w:t xml:space="preserve"> envíe la información recibida </w:t>
      </w:r>
      <w:r w:rsidR="00483AB2" w:rsidRPr="00E22EB5">
        <w:rPr>
          <w:lang w:val="es-ES_tradnl"/>
        </w:rPr>
        <w:t xml:space="preserve">en la aplicación TAXII, en dicha interfaz se deben recibir tanto paquetes STIX así como información </w:t>
      </w:r>
      <w:r w:rsidR="00F232AB">
        <w:rPr>
          <w:lang w:val="es-ES_tradnl"/>
        </w:rPr>
        <w:t xml:space="preserve">adicional </w:t>
      </w:r>
      <w:r w:rsidR="005D4B62">
        <w:rPr>
          <w:lang w:val="es-ES_tradnl"/>
        </w:rPr>
        <w:t>utilizada por el protocolo</w:t>
      </w:r>
      <w:r w:rsidR="00483AB2" w:rsidRPr="00E22EB5">
        <w:rPr>
          <w:lang w:val="es-ES_tradnl"/>
        </w:rPr>
        <w:t xml:space="preserve"> TAXII. </w:t>
      </w:r>
    </w:p>
    <w:p w14:paraId="62E39DCF" w14:textId="3491BD7B" w:rsidR="00483AB2" w:rsidRPr="00E22EB5" w:rsidRDefault="00483AB2" w:rsidP="00CD184E">
      <w:pPr>
        <w:rPr>
          <w:lang w:val="es-ES_tradnl"/>
        </w:rPr>
      </w:pPr>
      <w:r w:rsidRPr="00E22EB5">
        <w:rPr>
          <w:lang w:val="es-ES_tradnl"/>
        </w:rPr>
        <w:t xml:space="preserve">La información </w:t>
      </w:r>
      <w:r w:rsidR="000A6514" w:rsidRPr="00E22EB5">
        <w:rPr>
          <w:lang w:val="es-ES_tradnl"/>
        </w:rPr>
        <w:t xml:space="preserve">tomada de la base de datos </w:t>
      </w:r>
      <w:r w:rsidRPr="00E22EB5">
        <w:rPr>
          <w:lang w:val="es-ES_tradnl"/>
        </w:rPr>
        <w:t>es enviada en forma de objetos STIX junto a las políticas def</w:t>
      </w:r>
      <w:r w:rsidR="000A6514" w:rsidRPr="00E22EB5">
        <w:rPr>
          <w:lang w:val="es-ES_tradnl"/>
        </w:rPr>
        <w:t xml:space="preserve">inidas por los administradores para que sea </w:t>
      </w:r>
      <w:proofErr w:type="spellStart"/>
      <w:r w:rsidR="000A6514" w:rsidRPr="00E22EB5">
        <w:rPr>
          <w:lang w:val="es-ES_tradnl"/>
        </w:rPr>
        <w:t>sanitizada</w:t>
      </w:r>
      <w:proofErr w:type="spellEnd"/>
      <w:r w:rsidR="000A6514" w:rsidRPr="00E22EB5">
        <w:rPr>
          <w:lang w:val="es-ES_tradnl"/>
        </w:rPr>
        <w:t xml:space="preserve">. </w:t>
      </w:r>
      <w:r w:rsidR="000A6514" w:rsidRPr="003E44A0">
        <w:rPr>
          <w:lang w:val="es-ES_tradnl"/>
        </w:rPr>
        <w:t xml:space="preserve">Luego de que la información es </w:t>
      </w:r>
      <w:proofErr w:type="spellStart"/>
      <w:r w:rsidR="000A6514" w:rsidRPr="003E44A0">
        <w:rPr>
          <w:lang w:val="es-ES_tradnl"/>
        </w:rPr>
        <w:t>sanitizada</w:t>
      </w:r>
      <w:proofErr w:type="spellEnd"/>
      <w:r w:rsidR="000A6514" w:rsidRPr="003E44A0">
        <w:rPr>
          <w:lang w:val="es-ES_tradnl"/>
        </w:rPr>
        <w:t xml:space="preserve"> es enviada a </w:t>
      </w:r>
      <w:proofErr w:type="spellStart"/>
      <w:r w:rsidR="000A6514" w:rsidRPr="003E44A0">
        <w:rPr>
          <w:lang w:val="es-ES_tradnl"/>
        </w:rPr>
        <w:t>TAXIIServices</w:t>
      </w:r>
      <w:proofErr w:type="spellEnd"/>
      <w:r w:rsidR="000A6514" w:rsidRPr="003E44A0">
        <w:rPr>
          <w:lang w:val="es-ES_tradnl"/>
        </w:rPr>
        <w:t xml:space="preserve"> para que sea compartida </w:t>
      </w:r>
      <w:r w:rsidR="00F73D94" w:rsidRPr="003E44A0">
        <w:rPr>
          <w:lang w:val="es-ES_tradnl"/>
        </w:rPr>
        <w:t>con las organizaciones socias</w:t>
      </w:r>
      <w:r w:rsidR="000A6514" w:rsidRPr="003E44A0">
        <w:rPr>
          <w:lang w:val="es-ES_tradnl"/>
        </w:rPr>
        <w:t>.</w:t>
      </w:r>
    </w:p>
    <w:p w14:paraId="362D2B1D" w14:textId="0EBE66FB" w:rsidR="00FE5255" w:rsidRPr="00E22EB5" w:rsidRDefault="5D861FEE" w:rsidP="00405008">
      <w:pPr>
        <w:pStyle w:val="Heading3"/>
        <w:rPr>
          <w:lang w:val="es-ES_tradnl"/>
        </w:rPr>
      </w:pPr>
      <w:proofErr w:type="spellStart"/>
      <w:r w:rsidRPr="5D861FEE">
        <w:rPr>
          <w:lang w:val="es-ES"/>
        </w:rPr>
        <w:t>libSanitizacion</w:t>
      </w:r>
      <w:proofErr w:type="spellEnd"/>
    </w:p>
    <w:p w14:paraId="436BD1EE" w14:textId="58AD8D8C" w:rsidR="00A46A96" w:rsidRPr="003E44A0" w:rsidRDefault="1C215534" w:rsidP="00FF575E">
      <w:pPr>
        <w:rPr>
          <w:lang w:val="es-ES_tradnl"/>
        </w:rPr>
      </w:pPr>
      <w:r w:rsidRPr="003E44A0">
        <w:rPr>
          <w:lang w:val="es-ES_tradnl"/>
        </w:rPr>
        <w:t xml:space="preserve">Esta es la componente encargada de realizar la </w:t>
      </w:r>
      <w:proofErr w:type="spellStart"/>
      <w:r w:rsidRPr="003E44A0">
        <w:rPr>
          <w:lang w:val="es-ES_tradnl"/>
        </w:rPr>
        <w:t>sanitización</w:t>
      </w:r>
      <w:proofErr w:type="spellEnd"/>
      <w:r w:rsidRPr="003E44A0">
        <w:rPr>
          <w:lang w:val="es-ES_tradnl"/>
        </w:rPr>
        <w:t xml:space="preserve"> de la información que se desea intercambiar entre los sistemas. </w:t>
      </w:r>
    </w:p>
    <w:p w14:paraId="10F8C6A9" w14:textId="72BC4B3F" w:rsidR="00A46A96" w:rsidRPr="003E44A0" w:rsidRDefault="00A46A96" w:rsidP="00A46A96">
      <w:pPr>
        <w:rPr>
          <w:lang w:val="es-ES_tradnl"/>
        </w:rPr>
      </w:pPr>
      <w:r w:rsidRPr="003E44A0">
        <w:rPr>
          <w:lang w:val="es-ES_tradnl"/>
        </w:rPr>
        <w:t xml:space="preserve">Para realizar dicha </w:t>
      </w:r>
      <w:proofErr w:type="spellStart"/>
      <w:r w:rsidRPr="003E44A0">
        <w:rPr>
          <w:lang w:val="es-ES_tradnl"/>
        </w:rPr>
        <w:t>sanitización</w:t>
      </w:r>
      <w:proofErr w:type="spellEnd"/>
      <w:r w:rsidRPr="003E44A0">
        <w:rPr>
          <w:lang w:val="es-ES_tradnl"/>
        </w:rPr>
        <w:t xml:space="preserve"> se podrían utilizar librerías </w:t>
      </w:r>
      <w:r w:rsidR="003E2D60" w:rsidRPr="003E44A0">
        <w:rPr>
          <w:lang w:val="es-ES_tradnl"/>
        </w:rPr>
        <w:t>ya existentes o implementar una propia</w:t>
      </w:r>
      <w:r w:rsidRPr="003E44A0">
        <w:rPr>
          <w:lang w:val="es-ES_tradnl"/>
        </w:rPr>
        <w:t>.</w:t>
      </w:r>
    </w:p>
    <w:p w14:paraId="7DDBD2CB" w14:textId="37BC9268" w:rsidR="00FE5255" w:rsidRPr="003E44A0" w:rsidRDefault="1C215534" w:rsidP="00FF575E">
      <w:pPr>
        <w:rPr>
          <w:lang w:val="es-ES_tradnl"/>
        </w:rPr>
      </w:pPr>
      <w:r w:rsidRPr="003E44A0">
        <w:rPr>
          <w:lang w:val="es-ES_tradnl"/>
        </w:rPr>
        <w:t xml:space="preserve">La componente se alimenta de políticas definidas por los administradores para realizar la </w:t>
      </w:r>
      <w:proofErr w:type="spellStart"/>
      <w:r w:rsidRPr="003E44A0">
        <w:rPr>
          <w:lang w:val="es-ES_tradnl"/>
        </w:rPr>
        <w:t>sanitización</w:t>
      </w:r>
      <w:proofErr w:type="spellEnd"/>
      <w:r w:rsidRPr="003E44A0">
        <w:rPr>
          <w:lang w:val="es-ES_tradnl"/>
        </w:rPr>
        <w:t>.</w:t>
      </w:r>
    </w:p>
    <w:p w14:paraId="36D9AD3F" w14:textId="6FF00C3C" w:rsidR="00FE5255" w:rsidRPr="00E22EB5" w:rsidRDefault="5D861FEE" w:rsidP="00405008">
      <w:pPr>
        <w:pStyle w:val="Heading3"/>
        <w:rPr>
          <w:lang w:val="es-ES_tradnl"/>
        </w:rPr>
      </w:pPr>
      <w:proofErr w:type="spellStart"/>
      <w:r w:rsidRPr="5D861FEE">
        <w:rPr>
          <w:lang w:val="es-ES"/>
        </w:rPr>
        <w:t>libCorrelacion</w:t>
      </w:r>
      <w:proofErr w:type="spellEnd"/>
    </w:p>
    <w:p w14:paraId="373171E7" w14:textId="3967D281" w:rsidR="00D946DE" w:rsidRPr="00E22EB5" w:rsidRDefault="5DC941C0" w:rsidP="00CD184E">
      <w:pPr>
        <w:rPr>
          <w:lang w:val="es-ES_tradnl"/>
        </w:rPr>
      </w:pPr>
      <w:r w:rsidRPr="003E44A0">
        <w:rPr>
          <w:lang w:val="es-ES_tradnl"/>
        </w:rPr>
        <w:t>Es la componente encargada de la correlación de los datos del sistema</w:t>
      </w:r>
      <w:r w:rsidR="00F86FFF" w:rsidRPr="003E44A0">
        <w:rPr>
          <w:lang w:val="es-ES_tradnl"/>
        </w:rPr>
        <w:t>, dicha correlación se realiza por medio de políticas ingresadas por los administradores del sistema.</w:t>
      </w:r>
      <w:r w:rsidRPr="003E44A0">
        <w:rPr>
          <w:lang w:val="es-ES_tradnl"/>
        </w:rPr>
        <w:t xml:space="preserve"> La componente ayuda a agrupar datos que tengan características similares lo que facilita el trabajo de los </w:t>
      </w:r>
      <w:r w:rsidR="00F86FFF" w:rsidRPr="003E44A0">
        <w:rPr>
          <w:lang w:val="es-ES_tradnl"/>
        </w:rPr>
        <w:t>analistas</w:t>
      </w:r>
      <w:r w:rsidRPr="003E44A0">
        <w:rPr>
          <w:lang w:val="es-ES_tradnl"/>
        </w:rPr>
        <w:t xml:space="preserve"> y </w:t>
      </w:r>
      <w:r w:rsidR="009A510C" w:rsidRPr="003E44A0">
        <w:rPr>
          <w:lang w:val="es-ES_tradnl"/>
        </w:rPr>
        <w:t>da</w:t>
      </w:r>
      <w:r w:rsidRPr="003E44A0">
        <w:rPr>
          <w:lang w:val="es-ES_tradnl"/>
        </w:rPr>
        <w:t xml:space="preserve"> más valor a la información recibida. Se pueden </w:t>
      </w:r>
      <w:r w:rsidR="009A510C" w:rsidRPr="003E44A0">
        <w:rPr>
          <w:lang w:val="es-ES_tradnl"/>
        </w:rPr>
        <w:t>utilizar</w:t>
      </w:r>
      <w:r w:rsidRPr="003E44A0">
        <w:rPr>
          <w:lang w:val="es-ES_tradnl"/>
        </w:rPr>
        <w:t xml:space="preserve"> distintos métodos para realizar las correlaciones y de ahí se desprende la necesidad que sea un componente separado del </w:t>
      </w:r>
      <w:proofErr w:type="spellStart"/>
      <w:r w:rsidRPr="003E44A0">
        <w:rPr>
          <w:lang w:val="es-ES_tradnl"/>
        </w:rPr>
        <w:t>Core</w:t>
      </w:r>
      <w:proofErr w:type="spellEnd"/>
      <w:r w:rsidRPr="003E44A0">
        <w:rPr>
          <w:lang w:val="es-ES_tradnl"/>
        </w:rPr>
        <w:t xml:space="preserve"> del sistema.</w:t>
      </w:r>
      <w:r w:rsidR="003E44A0">
        <w:rPr>
          <w:lang w:val="es-ES_tradnl"/>
        </w:rPr>
        <w:t xml:space="preserve"> Los datos</w:t>
      </w:r>
      <w:r w:rsidR="00861E77" w:rsidRPr="003E44A0">
        <w:rPr>
          <w:lang w:val="es-ES_tradnl"/>
        </w:rPr>
        <w:t xml:space="preserve"> correlacionados son los almacenados en TAXII DB.</w:t>
      </w:r>
    </w:p>
    <w:p w14:paraId="29D8749A" w14:textId="7ED53685" w:rsidR="00D946DE" w:rsidRPr="00E22EB5" w:rsidRDefault="00D946DE" w:rsidP="00D946DE">
      <w:pPr>
        <w:pStyle w:val="Heading3"/>
        <w:rPr>
          <w:lang w:val="es-ES_tradnl"/>
        </w:rPr>
      </w:pPr>
      <w:proofErr w:type="spellStart"/>
      <w:r w:rsidRPr="00E22EB5">
        <w:rPr>
          <w:lang w:val="es-ES_tradnl"/>
        </w:rPr>
        <w:t>TAXIIServices</w:t>
      </w:r>
      <w:proofErr w:type="spellEnd"/>
    </w:p>
    <w:p w14:paraId="3EF9EDDE" w14:textId="77777777" w:rsidR="00466302" w:rsidRPr="003E44A0" w:rsidRDefault="00B248D2" w:rsidP="00CD184E">
      <w:pPr>
        <w:rPr>
          <w:lang w:val="es-ES_tradnl"/>
        </w:rPr>
      </w:pPr>
      <w:r w:rsidRPr="00E22EB5">
        <w:rPr>
          <w:lang w:val="es-ES_tradnl"/>
        </w:rPr>
        <w:t xml:space="preserve">Esta componente es una implementación de los servicios TAXII como se especifica en </w:t>
      </w:r>
      <w:r w:rsidRPr="003E44A0">
        <w:rPr>
          <w:lang w:val="es-ES_tradnl"/>
        </w:rPr>
        <w:t>[M13]  y  [M14]</w:t>
      </w:r>
      <w:r w:rsidR="00466302" w:rsidRPr="003E44A0">
        <w:rPr>
          <w:lang w:val="es-ES_tradnl"/>
        </w:rPr>
        <w:t xml:space="preserve">. </w:t>
      </w:r>
    </w:p>
    <w:p w14:paraId="19879A48" w14:textId="152744FA" w:rsidR="0046350B" w:rsidRPr="003E44A0" w:rsidRDefault="00466302" w:rsidP="00CD184E">
      <w:pPr>
        <w:rPr>
          <w:lang w:val="es-ES_tradnl"/>
        </w:rPr>
      </w:pPr>
      <w:proofErr w:type="spellStart"/>
      <w:r w:rsidRPr="003E44A0">
        <w:rPr>
          <w:lang w:val="es-ES_tradnl"/>
        </w:rPr>
        <w:t>TAXIIServices</w:t>
      </w:r>
      <w:proofErr w:type="spellEnd"/>
      <w:r w:rsidRPr="003E44A0">
        <w:rPr>
          <w:lang w:val="es-ES_tradnl"/>
        </w:rPr>
        <w:t xml:space="preserve"> provee los siguientes servicios:</w:t>
      </w:r>
    </w:p>
    <w:p w14:paraId="45C39051" w14:textId="09ED18F1" w:rsidR="00466302" w:rsidRDefault="15187FD0" w:rsidP="003E44A0">
      <w:pPr>
        <w:pStyle w:val="ListParagraph"/>
        <w:numPr>
          <w:ilvl w:val="0"/>
          <w:numId w:val="1"/>
        </w:numPr>
        <w:rPr>
          <w:lang w:val="es-ES_tradnl"/>
        </w:rPr>
      </w:pPr>
      <w:proofErr w:type="spellStart"/>
      <w:r w:rsidRPr="003E44A0">
        <w:rPr>
          <w:lang w:val="es-ES_tradnl"/>
        </w:rPr>
        <w:t>Inbox</w:t>
      </w:r>
      <w:proofErr w:type="spellEnd"/>
      <w:r w:rsidRPr="003E44A0">
        <w:rPr>
          <w:lang w:val="es-ES_tradnl"/>
        </w:rPr>
        <w:t>: Por medio de este servicio el sistema</w:t>
      </w:r>
      <w:r w:rsidR="004D2F5B" w:rsidRPr="003E44A0">
        <w:rPr>
          <w:lang w:val="es-ES_tradnl"/>
        </w:rPr>
        <w:t xml:space="preserve"> acepta mensajes enviados por otro cliente TAXII </w:t>
      </w:r>
      <w:r w:rsidRPr="003E44A0">
        <w:rPr>
          <w:lang w:val="es-ES_tradnl"/>
        </w:rPr>
        <w:t xml:space="preserve">en intercambios iniciados por este. </w:t>
      </w:r>
    </w:p>
    <w:p w14:paraId="06360DB4" w14:textId="2FE11468" w:rsidR="00466302" w:rsidRPr="003E44A0" w:rsidRDefault="00466302" w:rsidP="003E44A0">
      <w:pPr>
        <w:pStyle w:val="ListParagraph"/>
        <w:numPr>
          <w:ilvl w:val="0"/>
          <w:numId w:val="1"/>
        </w:numPr>
        <w:rPr>
          <w:lang w:val="es-ES_tradnl"/>
        </w:rPr>
      </w:pPr>
      <w:proofErr w:type="spellStart"/>
      <w:r w:rsidRPr="003E44A0">
        <w:rPr>
          <w:lang w:val="es-ES_tradnl"/>
        </w:rPr>
        <w:t>Poll</w:t>
      </w:r>
      <w:proofErr w:type="spellEnd"/>
      <w:r w:rsidR="008402D7" w:rsidRPr="003E44A0">
        <w:rPr>
          <w:lang w:val="es-ES_tradnl"/>
        </w:rPr>
        <w:t xml:space="preserve">: Este servicio es el que utiliza el sistema para consumir datos provenientes de un TAXII Data </w:t>
      </w:r>
      <w:proofErr w:type="spellStart"/>
      <w:r w:rsidR="008402D7" w:rsidRPr="003E44A0">
        <w:rPr>
          <w:lang w:val="es-ES_tradnl"/>
        </w:rPr>
        <w:t>Feed</w:t>
      </w:r>
      <w:proofErr w:type="spellEnd"/>
      <w:r w:rsidR="008402D7" w:rsidRPr="003E44A0">
        <w:rPr>
          <w:lang w:val="es-ES_tradnl"/>
        </w:rPr>
        <w:t xml:space="preserve"> en </w:t>
      </w:r>
      <w:r w:rsidR="00B30129" w:rsidRPr="003E44A0">
        <w:rPr>
          <w:lang w:val="es-ES_tradnl"/>
        </w:rPr>
        <w:t>un cliente TAXII</w:t>
      </w:r>
      <w:r w:rsidR="008402D7" w:rsidRPr="003E44A0">
        <w:rPr>
          <w:lang w:val="es-ES_tradnl"/>
        </w:rPr>
        <w:t>.</w:t>
      </w:r>
    </w:p>
    <w:p w14:paraId="58CF544F" w14:textId="4AB1F9DB" w:rsidR="00466302" w:rsidRPr="003E44A0" w:rsidRDefault="00466302" w:rsidP="00466302">
      <w:pPr>
        <w:pStyle w:val="ListParagraph"/>
        <w:numPr>
          <w:ilvl w:val="0"/>
          <w:numId w:val="1"/>
        </w:numPr>
        <w:rPr>
          <w:lang w:val="es-ES_tradnl"/>
        </w:rPr>
      </w:pPr>
      <w:proofErr w:type="spellStart"/>
      <w:r w:rsidRPr="003E44A0">
        <w:rPr>
          <w:lang w:val="es-ES_tradnl"/>
        </w:rPr>
        <w:t>Discovery</w:t>
      </w:r>
      <w:proofErr w:type="spellEnd"/>
      <w:r w:rsidR="008402D7" w:rsidRPr="003E44A0">
        <w:rPr>
          <w:lang w:val="es-ES_tradnl"/>
        </w:rPr>
        <w:t xml:space="preserve">: </w:t>
      </w:r>
      <w:r w:rsidR="005E0B29" w:rsidRPr="003E44A0">
        <w:rPr>
          <w:lang w:val="es-ES_tradnl"/>
        </w:rPr>
        <w:t>Es el servicio encargado de la comunicación de información referente a la disponibilidad y uso de los servicios TAXII en el sistema.</w:t>
      </w:r>
    </w:p>
    <w:p w14:paraId="47858494" w14:textId="77777777" w:rsidR="000D45B1" w:rsidRPr="00E22EB5" w:rsidRDefault="000D45B1" w:rsidP="000D45B1">
      <w:pPr>
        <w:pStyle w:val="ListParagraph"/>
        <w:rPr>
          <w:sz w:val="22"/>
          <w:lang w:val="es-ES_tradnl"/>
        </w:rPr>
      </w:pPr>
    </w:p>
    <w:p w14:paraId="256D52E7" w14:textId="2D30FE7B" w:rsidR="00831832" w:rsidRPr="003E44A0" w:rsidRDefault="002D0622" w:rsidP="003E44A0">
      <w:pPr>
        <w:rPr>
          <w:lang w:val="es-ES_tradnl"/>
        </w:rPr>
      </w:pPr>
      <w:r w:rsidRPr="003E44A0">
        <w:rPr>
          <w:lang w:val="es-ES_tradnl"/>
        </w:rPr>
        <w:t xml:space="preserve">Utiliza la componente </w:t>
      </w:r>
      <w:proofErr w:type="spellStart"/>
      <w:r w:rsidRPr="003E44A0">
        <w:rPr>
          <w:lang w:val="es-ES_tradnl"/>
        </w:rPr>
        <w:t>libTAXII</w:t>
      </w:r>
      <w:proofErr w:type="spellEnd"/>
      <w:r w:rsidRPr="003E44A0">
        <w:rPr>
          <w:lang w:val="es-ES_tradnl"/>
        </w:rPr>
        <w:t xml:space="preserve"> para crear mensajes TAXII y de esa forma realizar el intercambio de documentos STIX recibidos de </w:t>
      </w:r>
      <w:proofErr w:type="spellStart"/>
      <w:r w:rsidRPr="003E44A0">
        <w:rPr>
          <w:lang w:val="es-ES_tradnl"/>
        </w:rPr>
        <w:t>libSanitizacion</w:t>
      </w:r>
      <w:proofErr w:type="spellEnd"/>
      <w:r w:rsidRPr="003E44A0">
        <w:rPr>
          <w:lang w:val="es-ES_tradnl"/>
        </w:rPr>
        <w:t xml:space="preserve">. Los mensajes que son recibidos </w:t>
      </w:r>
      <w:r w:rsidR="001E7D6B" w:rsidRPr="003E44A0">
        <w:rPr>
          <w:lang w:val="es-ES_tradnl"/>
        </w:rPr>
        <w:t>de otros socios son pasados a la componente</w:t>
      </w:r>
      <w:r w:rsidRPr="003E44A0">
        <w:rPr>
          <w:lang w:val="es-ES_tradnl"/>
        </w:rPr>
        <w:t xml:space="preserve"> </w:t>
      </w:r>
      <w:proofErr w:type="spellStart"/>
      <w:r w:rsidRPr="003E44A0">
        <w:rPr>
          <w:lang w:val="es-ES_tradnl"/>
        </w:rPr>
        <w:t>TAXIICore</w:t>
      </w:r>
      <w:proofErr w:type="spellEnd"/>
      <w:r w:rsidRPr="003E44A0">
        <w:rPr>
          <w:lang w:val="es-ES_tradnl"/>
        </w:rPr>
        <w:t xml:space="preserve"> para que sea almacenada y luego correlacionada con datos existentes. </w:t>
      </w:r>
    </w:p>
    <w:p w14:paraId="4B551976" w14:textId="77777777" w:rsidR="00831832" w:rsidRPr="00E22EB5" w:rsidRDefault="00831832" w:rsidP="00CD184E">
      <w:pPr>
        <w:rPr>
          <w:lang w:val="es-ES_tradnl"/>
        </w:rPr>
      </w:pPr>
    </w:p>
    <w:p w14:paraId="7B676D9E" w14:textId="5C88F013" w:rsidR="00831832" w:rsidRPr="00E22EB5" w:rsidRDefault="00E633E6" w:rsidP="00831832">
      <w:pPr>
        <w:pStyle w:val="Heading2"/>
        <w:rPr>
          <w:lang w:val="es-ES_tradnl"/>
        </w:rPr>
      </w:pPr>
      <w:r w:rsidRPr="00E22EB5">
        <w:rPr>
          <w:lang w:val="es-ES_tradnl"/>
        </w:rPr>
        <w:t>Comunicación entre los componentes</w:t>
      </w:r>
    </w:p>
    <w:p w14:paraId="32036F1F" w14:textId="77777777" w:rsidR="00E633E6" w:rsidRPr="00E22EB5" w:rsidRDefault="00E633E6" w:rsidP="00E633E6">
      <w:pPr>
        <w:rPr>
          <w:lang w:val="es-ES_tradnl"/>
        </w:rPr>
      </w:pPr>
    </w:p>
    <w:p w14:paraId="5BA30B3B" w14:textId="03A015BA" w:rsidR="00E633E6" w:rsidRPr="00E22EB5" w:rsidRDefault="00E633E6" w:rsidP="00FC60F7">
      <w:pPr>
        <w:rPr>
          <w:lang w:val="es-ES_tradnl"/>
        </w:rPr>
      </w:pPr>
      <w:r w:rsidRPr="00E22EB5">
        <w:rPr>
          <w:lang w:val="es-ES_tradnl"/>
        </w:rPr>
        <w:t>En la comunicación entre RTIR y la aplicación TAXII se utiliza REST (</w:t>
      </w:r>
      <w:proofErr w:type="spellStart"/>
      <w:r w:rsidRPr="00E22EB5">
        <w:rPr>
          <w:lang w:val="es-ES_tradnl"/>
        </w:rPr>
        <w:t>Representational</w:t>
      </w:r>
      <w:proofErr w:type="spellEnd"/>
      <w:r w:rsidRPr="00E22EB5">
        <w:rPr>
          <w:lang w:val="es-ES_tradnl"/>
        </w:rPr>
        <w:t xml:space="preserve"> </w:t>
      </w:r>
      <w:proofErr w:type="spellStart"/>
      <w:r w:rsidRPr="00E22EB5">
        <w:rPr>
          <w:lang w:val="es-ES_tradnl"/>
        </w:rPr>
        <w:t>State</w:t>
      </w:r>
      <w:proofErr w:type="spellEnd"/>
      <w:r w:rsidRPr="00E22EB5">
        <w:rPr>
          <w:lang w:val="es-ES_tradnl"/>
        </w:rPr>
        <w:t xml:space="preserve"> Transfer), en este tipo de servicio web se trata de emular  el protocolo http o algún protocolo similar usando la restricción de proveer una interfaz a un conjunto conocido de operaciones estándar (GET, PUT, </w:t>
      </w:r>
      <w:proofErr w:type="spellStart"/>
      <w:r w:rsidRPr="00E22EB5">
        <w:rPr>
          <w:lang w:val="es-ES_tradnl"/>
        </w:rPr>
        <w:t>etc</w:t>
      </w:r>
      <w:proofErr w:type="spellEnd"/>
      <w:r w:rsidRPr="00E22EB5">
        <w:rPr>
          <w:lang w:val="es-ES_tradnl"/>
        </w:rPr>
        <w:t>). Se utiliza este tipo de servicio web debido a que RTIR</w:t>
      </w:r>
      <w:r w:rsidR="00E86D68" w:rsidRPr="00E22EB5">
        <w:rPr>
          <w:lang w:val="es-ES_tradnl"/>
        </w:rPr>
        <w:t xml:space="preserve"> provee una API de este tipo. </w:t>
      </w:r>
    </w:p>
    <w:p w14:paraId="1AAD69C1" w14:textId="77777777" w:rsidR="0097481D" w:rsidRPr="00E22EB5" w:rsidRDefault="0097481D" w:rsidP="00FC60F7">
      <w:pPr>
        <w:rPr>
          <w:lang w:val="es-ES_tradnl"/>
        </w:rPr>
      </w:pPr>
    </w:p>
    <w:p w14:paraId="3A884CC8" w14:textId="75CB9F0E" w:rsidR="00AE38AC" w:rsidRPr="00E22EB5" w:rsidRDefault="0097481D" w:rsidP="0097481D">
      <w:pPr>
        <w:rPr>
          <w:lang w:val="es-ES_tradnl"/>
        </w:rPr>
      </w:pPr>
      <w:r w:rsidRPr="00E22EB5">
        <w:rPr>
          <w:lang w:val="es-ES_tradnl"/>
        </w:rPr>
        <w:t>El intercambio entre las distintas organizaciones se realiza por medio de HTTP/HTTPS.</w:t>
      </w:r>
      <w:r w:rsidR="00AE38AC" w:rsidRPr="00E22EB5">
        <w:rPr>
          <w:lang w:val="es-ES_tradnl"/>
        </w:rPr>
        <w:t xml:space="preserve"> Esto se debe </w:t>
      </w:r>
      <w:r w:rsidR="00122537" w:rsidRPr="00E22EB5">
        <w:rPr>
          <w:lang w:val="es-ES_tradnl"/>
        </w:rPr>
        <w:t>a que</w:t>
      </w:r>
      <w:r w:rsidR="00AE38AC" w:rsidRPr="00E22EB5">
        <w:rPr>
          <w:lang w:val="es-ES_tradnl"/>
        </w:rPr>
        <w:t xml:space="preserve"> hasta el momento</w:t>
      </w:r>
      <w:r w:rsidR="00E86D68" w:rsidRPr="00E22EB5">
        <w:rPr>
          <w:lang w:val="es-ES_tradnl"/>
        </w:rPr>
        <w:t xml:space="preserve"> MITRE</w:t>
      </w:r>
      <w:r w:rsidR="00AE38AC" w:rsidRPr="00E22EB5">
        <w:rPr>
          <w:lang w:val="es-ES_tradnl"/>
        </w:rPr>
        <w:t xml:space="preserve"> solo ha especificado el intercambio por medio de </w:t>
      </w:r>
      <w:r w:rsidR="00E86D68" w:rsidRPr="00E22EB5">
        <w:rPr>
          <w:lang w:val="es-ES_tradnl"/>
        </w:rPr>
        <w:t>dicho protocolo</w:t>
      </w:r>
      <w:r w:rsidR="000C27C2" w:rsidRPr="00E22EB5">
        <w:rPr>
          <w:lang w:val="es-ES_tradnl"/>
        </w:rPr>
        <w:t>. Se podrían utilizar otros protocolos para realizar el intercambio pero ser</w:t>
      </w:r>
      <w:r w:rsidR="00122537" w:rsidRPr="00E22EB5">
        <w:rPr>
          <w:lang w:val="es-ES_tradnl"/>
        </w:rPr>
        <w:t>í</w:t>
      </w:r>
      <w:r w:rsidR="000C27C2" w:rsidRPr="00E22EB5">
        <w:rPr>
          <w:lang w:val="es-ES_tradnl"/>
        </w:rPr>
        <w:t>a necesario que MITRE definiera l</w:t>
      </w:r>
      <w:r w:rsidR="00E86D68" w:rsidRPr="00E22EB5">
        <w:rPr>
          <w:lang w:val="es-ES_tradnl"/>
        </w:rPr>
        <w:t>as especificaciones para su uso, un ejemplo de ellos podría ser SOAP.</w:t>
      </w:r>
    </w:p>
    <w:p w14:paraId="336F1E53" w14:textId="77777777" w:rsidR="007D37B5" w:rsidRPr="00E22EB5" w:rsidRDefault="007D37B5" w:rsidP="000C27C2">
      <w:pPr>
        <w:rPr>
          <w:lang w:val="es-ES_tradnl"/>
        </w:rPr>
      </w:pPr>
    </w:p>
    <w:p w14:paraId="48EB33F6" w14:textId="5201AD82" w:rsidR="007D37B5" w:rsidRPr="00E22EB5" w:rsidRDefault="007D37B5" w:rsidP="007D37B5">
      <w:pPr>
        <w:pStyle w:val="Heading2"/>
        <w:rPr>
          <w:lang w:val="es-ES_tradnl"/>
        </w:rPr>
      </w:pPr>
      <w:r w:rsidRPr="00E22EB5">
        <w:rPr>
          <w:lang w:val="es-ES_tradnl"/>
        </w:rPr>
        <w:t>Modelo de datos</w:t>
      </w:r>
    </w:p>
    <w:p w14:paraId="23FCE95F" w14:textId="5B4A4BE2" w:rsidR="0035019C" w:rsidRPr="00E22EB5" w:rsidRDefault="0035019C" w:rsidP="000C27C2">
      <w:pPr>
        <w:rPr>
          <w:lang w:val="es-ES_tradnl"/>
        </w:rPr>
      </w:pPr>
      <w:r w:rsidRPr="00E22EB5">
        <w:rPr>
          <w:lang w:val="es-ES_tradnl"/>
        </w:rPr>
        <w:t>El modelo de datos diseñado se a</w:t>
      </w:r>
      <w:r w:rsidR="001F6A5F" w:rsidRPr="00E22EB5">
        <w:rPr>
          <w:lang w:val="es-ES_tradnl"/>
        </w:rPr>
        <w:t>d</w:t>
      </w:r>
      <w:r w:rsidR="00F31C03" w:rsidRPr="00E22EB5">
        <w:rPr>
          <w:lang w:val="es-ES_tradnl"/>
        </w:rPr>
        <w:t xml:space="preserve">apta a las necesidades de TAXII, dichas necesidades están definidas en </w:t>
      </w:r>
      <w:r w:rsidR="001F6A5F" w:rsidRPr="00E22EB5">
        <w:rPr>
          <w:lang w:val="es-ES_tradnl"/>
        </w:rPr>
        <w:t xml:space="preserve"> </w:t>
      </w:r>
      <w:commentRangeStart w:id="2"/>
      <w:r w:rsidR="00261A27" w:rsidRPr="00E22EB5">
        <w:rPr>
          <w:lang w:val="es-ES_tradnl"/>
        </w:rPr>
        <w:t>[M15]</w:t>
      </w:r>
      <w:r w:rsidR="00B27C6D" w:rsidRPr="00E22EB5">
        <w:rPr>
          <w:lang w:val="es-ES_tradnl"/>
        </w:rPr>
        <w:t xml:space="preserve">, </w:t>
      </w:r>
      <w:commentRangeEnd w:id="2"/>
      <w:r w:rsidR="005C4525">
        <w:rPr>
          <w:rStyle w:val="CommentReference"/>
        </w:rPr>
        <w:commentReference w:id="2"/>
      </w:r>
      <w:r w:rsidR="00B27C6D" w:rsidRPr="00E22EB5">
        <w:rPr>
          <w:lang w:val="es-ES_tradnl"/>
        </w:rPr>
        <w:t>además se agrega una tabla para realizar el mapeo entre los elementos del RTIR y los elementos TAXII intercambiados.</w:t>
      </w:r>
    </w:p>
    <w:p w14:paraId="7D2AF0A0" w14:textId="7BE19F79" w:rsidR="00F579D4" w:rsidRPr="00E22EB5" w:rsidRDefault="001572AA" w:rsidP="000C27C2">
      <w:pPr>
        <w:rPr>
          <w:lang w:val="es-ES_tradnl"/>
        </w:rPr>
      </w:pPr>
      <w:r w:rsidRPr="00E22EB5">
        <w:rPr>
          <w:lang w:val="es-ES_tradnl"/>
        </w:rPr>
        <w:t>En la figura 2 se ve el modelo de datos  y a continuación se explica cada una de sus componentes.</w:t>
      </w:r>
    </w:p>
    <w:p w14:paraId="53E4641D" w14:textId="253356CC" w:rsidR="001572AA" w:rsidRPr="00E22EB5" w:rsidRDefault="001572AA" w:rsidP="000C27C2">
      <w:pPr>
        <w:rPr>
          <w:lang w:val="es-ES_tradnl"/>
        </w:rPr>
      </w:pPr>
      <w:bookmarkStart w:id="3" w:name="_GoBack"/>
      <w:r>
        <w:rPr>
          <w:noProof/>
        </w:rPr>
        <w:drawing>
          <wp:inline distT="0" distB="0" distL="0" distR="0" wp14:anchorId="0C3EE712" wp14:editId="23CD1A1B">
            <wp:extent cx="5270501" cy="4857750"/>
            <wp:effectExtent l="0" t="0" r="12700" b="0"/>
            <wp:docPr id="6241215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270501" cy="4857750"/>
                    </a:xfrm>
                    <a:prstGeom prst="rect">
                      <a:avLst/>
                    </a:prstGeom>
                  </pic:spPr>
                </pic:pic>
              </a:graphicData>
            </a:graphic>
          </wp:inline>
        </w:drawing>
      </w:r>
      <w:bookmarkEnd w:id="3"/>
    </w:p>
    <w:p w14:paraId="0BE2217A" w14:textId="77777777" w:rsidR="00F579D4" w:rsidRPr="00E22EB5" w:rsidRDefault="00F579D4" w:rsidP="000C27C2">
      <w:pPr>
        <w:rPr>
          <w:lang w:val="es-ES_tradnl"/>
        </w:rPr>
      </w:pPr>
    </w:p>
    <w:p w14:paraId="4C4E137D" w14:textId="77777777" w:rsidR="00B27C6D" w:rsidRPr="00E22EB5" w:rsidRDefault="00B27C6D" w:rsidP="000C27C2">
      <w:pPr>
        <w:rPr>
          <w:lang w:val="es-ES_tradnl"/>
        </w:rPr>
      </w:pPr>
    </w:p>
    <w:p w14:paraId="36DFA1B7" w14:textId="77777777" w:rsidR="009D623F" w:rsidRPr="00E22EB5" w:rsidRDefault="009D623F" w:rsidP="000C27C2">
      <w:pPr>
        <w:rPr>
          <w:lang w:val="es-ES_tradnl"/>
        </w:rPr>
      </w:pPr>
    </w:p>
    <w:p w14:paraId="6A4E7BF2" w14:textId="067598DE" w:rsidR="00B27C6D" w:rsidRPr="00E22EB5" w:rsidRDefault="009D623F" w:rsidP="009D623F">
      <w:pPr>
        <w:pStyle w:val="ListParagraph"/>
        <w:numPr>
          <w:ilvl w:val="0"/>
          <w:numId w:val="2"/>
        </w:numPr>
        <w:rPr>
          <w:lang w:val="es-ES_tradnl"/>
        </w:rPr>
      </w:pPr>
      <w:proofErr w:type="spellStart"/>
      <w:r w:rsidRPr="00E22EB5">
        <w:rPr>
          <w:lang w:val="es-ES_tradnl"/>
        </w:rPr>
        <w:t>Protocol</w:t>
      </w:r>
      <w:proofErr w:type="spellEnd"/>
      <w:r w:rsidRPr="00E22EB5">
        <w:rPr>
          <w:lang w:val="es-ES_tradnl"/>
        </w:rPr>
        <w:t xml:space="preserve"> </w:t>
      </w:r>
      <w:proofErr w:type="spellStart"/>
      <w:r w:rsidRPr="00E22EB5">
        <w:rPr>
          <w:lang w:val="es-ES_tradnl"/>
        </w:rPr>
        <w:t>Binding</w:t>
      </w:r>
      <w:proofErr w:type="spellEnd"/>
      <w:r w:rsidRPr="00E22EB5">
        <w:rPr>
          <w:lang w:val="es-ES_tradnl"/>
        </w:rPr>
        <w:t>: Es un elemento utilizado para establecer el protocolo de intercambio soportado por una implementación de TAXII.</w:t>
      </w:r>
    </w:p>
    <w:p w14:paraId="4AE67725" w14:textId="16A5D7F4" w:rsidR="009D623F" w:rsidRPr="00E22EB5" w:rsidRDefault="009D623F" w:rsidP="009D623F">
      <w:pPr>
        <w:pStyle w:val="ListParagraph"/>
        <w:numPr>
          <w:ilvl w:val="0"/>
          <w:numId w:val="2"/>
        </w:numPr>
        <w:rPr>
          <w:lang w:val="es-ES_tradnl"/>
        </w:rPr>
      </w:pPr>
      <w:r w:rsidRPr="00E22EB5">
        <w:rPr>
          <w:lang w:val="es-ES_tradnl"/>
        </w:rPr>
        <w:t xml:space="preserve">Content </w:t>
      </w:r>
      <w:proofErr w:type="spellStart"/>
      <w:r w:rsidRPr="00E22EB5">
        <w:rPr>
          <w:lang w:val="es-ES_tradnl"/>
        </w:rPr>
        <w:t>Binding</w:t>
      </w:r>
      <w:proofErr w:type="spellEnd"/>
      <w:r w:rsidRPr="00E22EB5">
        <w:rPr>
          <w:lang w:val="es-ES_tradnl"/>
        </w:rPr>
        <w:t xml:space="preserve">: Es utilizado para establecer el tipo de contenido soportado para un cierto intercambio realizado con TAXII, por ejemplo: </w:t>
      </w:r>
      <w:proofErr w:type="spellStart"/>
      <w:r w:rsidRPr="00E22EB5">
        <w:rPr>
          <w:i/>
          <w:lang w:val="es-ES_tradnl"/>
        </w:rPr>
        <w:t>Poll</w:t>
      </w:r>
      <w:proofErr w:type="spellEnd"/>
      <w:r w:rsidRPr="00E22EB5">
        <w:rPr>
          <w:lang w:val="es-ES_tradnl"/>
        </w:rPr>
        <w:t xml:space="preserve">, </w:t>
      </w:r>
      <w:proofErr w:type="spellStart"/>
      <w:r w:rsidRPr="00E22EB5">
        <w:rPr>
          <w:i/>
          <w:lang w:val="es-ES_tradnl"/>
        </w:rPr>
        <w:t>Inbox</w:t>
      </w:r>
      <w:proofErr w:type="spellEnd"/>
      <w:r w:rsidRPr="00E22EB5">
        <w:rPr>
          <w:lang w:val="es-ES_tradnl"/>
        </w:rPr>
        <w:t>, etc.</w:t>
      </w:r>
    </w:p>
    <w:p w14:paraId="108698F0" w14:textId="42623389" w:rsidR="009D623F" w:rsidRPr="00E22EB5" w:rsidRDefault="009D623F" w:rsidP="009D623F">
      <w:pPr>
        <w:pStyle w:val="ListParagraph"/>
        <w:numPr>
          <w:ilvl w:val="0"/>
          <w:numId w:val="2"/>
        </w:numPr>
        <w:rPr>
          <w:lang w:val="es-ES_tradnl"/>
        </w:rPr>
      </w:pPr>
      <w:proofErr w:type="spellStart"/>
      <w:r w:rsidRPr="00E22EB5">
        <w:rPr>
          <w:lang w:val="es-ES_tradnl"/>
        </w:rPr>
        <w:t>Message</w:t>
      </w:r>
      <w:proofErr w:type="spellEnd"/>
      <w:r w:rsidRPr="00E22EB5">
        <w:rPr>
          <w:lang w:val="es-ES_tradnl"/>
        </w:rPr>
        <w:t xml:space="preserve"> </w:t>
      </w:r>
      <w:proofErr w:type="spellStart"/>
      <w:r w:rsidRPr="00E22EB5">
        <w:rPr>
          <w:lang w:val="es-ES_tradnl"/>
        </w:rPr>
        <w:t>Binding</w:t>
      </w:r>
      <w:proofErr w:type="spellEnd"/>
      <w:r w:rsidRPr="00E22EB5">
        <w:rPr>
          <w:lang w:val="es-ES_tradnl"/>
        </w:rPr>
        <w:t>: Es utilizado para establecer el tipo de sintaxis para un intercambio realizado con TAXII.</w:t>
      </w:r>
    </w:p>
    <w:p w14:paraId="4C5FF86B" w14:textId="14D2DFD3" w:rsidR="009D623F" w:rsidRPr="00E22EB5" w:rsidRDefault="009D623F" w:rsidP="009D623F">
      <w:pPr>
        <w:pStyle w:val="ListParagraph"/>
        <w:numPr>
          <w:ilvl w:val="0"/>
          <w:numId w:val="2"/>
        </w:numPr>
        <w:rPr>
          <w:lang w:val="es-ES_tradnl"/>
        </w:rPr>
      </w:pPr>
      <w:r w:rsidRPr="00E22EB5">
        <w:rPr>
          <w:lang w:val="es-ES_tradnl"/>
        </w:rPr>
        <w:t xml:space="preserve">Data </w:t>
      </w:r>
      <w:proofErr w:type="spellStart"/>
      <w:r w:rsidRPr="00E22EB5">
        <w:rPr>
          <w:lang w:val="es-ES_tradnl"/>
        </w:rPr>
        <w:t>Feed</w:t>
      </w:r>
      <w:proofErr w:type="spellEnd"/>
      <w:r w:rsidRPr="00E22EB5">
        <w:rPr>
          <w:lang w:val="es-ES_tradnl"/>
        </w:rPr>
        <w:t xml:space="preserve"> </w:t>
      </w:r>
      <w:proofErr w:type="spellStart"/>
      <w:r w:rsidRPr="00E22EB5">
        <w:rPr>
          <w:lang w:val="es-ES_tradnl"/>
        </w:rPr>
        <w:t>Push</w:t>
      </w:r>
      <w:proofErr w:type="spellEnd"/>
      <w:r w:rsidRPr="00E22EB5">
        <w:rPr>
          <w:lang w:val="es-ES_tradnl"/>
        </w:rPr>
        <w:t xml:space="preserve"> </w:t>
      </w:r>
      <w:proofErr w:type="spellStart"/>
      <w:r w:rsidRPr="00E22EB5">
        <w:rPr>
          <w:lang w:val="es-ES_tradnl"/>
        </w:rPr>
        <w:t>Method</w:t>
      </w:r>
      <w:proofErr w:type="spellEnd"/>
      <w:r w:rsidRPr="00E22EB5">
        <w:rPr>
          <w:lang w:val="es-ES_tradnl"/>
        </w:rPr>
        <w:t xml:space="preserve">: </w:t>
      </w:r>
      <w:r w:rsidR="004A0240" w:rsidRPr="00E22EB5">
        <w:rPr>
          <w:lang w:val="es-ES_tradnl"/>
        </w:rPr>
        <w:t xml:space="preserve">Es utilizado para establecer los protocolos que pueden ser utilizados para enviar contenido por medio de una subscripción. Esto se utiliza en un mensaje de </w:t>
      </w:r>
      <w:r w:rsidR="004A0240" w:rsidRPr="00E22EB5">
        <w:rPr>
          <w:i/>
          <w:lang w:val="es-ES_tradnl"/>
        </w:rPr>
        <w:t xml:space="preserve">tipo </w:t>
      </w:r>
      <w:proofErr w:type="spellStart"/>
      <w:r w:rsidR="004A0240" w:rsidRPr="00E22EB5">
        <w:rPr>
          <w:i/>
          <w:lang w:val="es-ES_tradnl"/>
        </w:rPr>
        <w:t>Feed</w:t>
      </w:r>
      <w:proofErr w:type="spellEnd"/>
      <w:r w:rsidR="004A0240" w:rsidRPr="00E22EB5">
        <w:rPr>
          <w:i/>
          <w:lang w:val="es-ES_tradnl"/>
        </w:rPr>
        <w:t xml:space="preserve"> </w:t>
      </w:r>
      <w:proofErr w:type="spellStart"/>
      <w:r w:rsidR="004A0240" w:rsidRPr="00E22EB5">
        <w:rPr>
          <w:i/>
          <w:lang w:val="es-ES_tradnl"/>
        </w:rPr>
        <w:t>Information</w:t>
      </w:r>
      <w:proofErr w:type="spellEnd"/>
      <w:r w:rsidR="004A0240" w:rsidRPr="00E22EB5">
        <w:rPr>
          <w:i/>
          <w:lang w:val="es-ES_tradnl"/>
        </w:rPr>
        <w:t xml:space="preserve"> Response</w:t>
      </w:r>
      <w:r w:rsidR="004A0240" w:rsidRPr="00E22EB5">
        <w:rPr>
          <w:lang w:val="es-ES_tradnl"/>
        </w:rPr>
        <w:t xml:space="preserve">. </w:t>
      </w:r>
      <w:commentRangeStart w:id="4"/>
      <w:r w:rsidR="004A0240" w:rsidRPr="00E22EB5">
        <w:rPr>
          <w:lang w:val="es-ES_tradnl"/>
        </w:rPr>
        <w:t>Es definido en [M14].</w:t>
      </w:r>
      <w:commentRangeEnd w:id="4"/>
      <w:r w:rsidR="005C4525">
        <w:rPr>
          <w:rStyle w:val="CommentReference"/>
        </w:rPr>
        <w:commentReference w:id="4"/>
      </w:r>
    </w:p>
    <w:p w14:paraId="44CD58C2" w14:textId="6B147BAB" w:rsidR="004A0240" w:rsidRPr="00E22EB5" w:rsidRDefault="004A0240" w:rsidP="009D623F">
      <w:pPr>
        <w:pStyle w:val="ListParagraph"/>
        <w:numPr>
          <w:ilvl w:val="0"/>
          <w:numId w:val="2"/>
        </w:numPr>
        <w:rPr>
          <w:lang w:val="es-ES_tradnl"/>
        </w:rPr>
      </w:pPr>
      <w:r w:rsidRPr="00E22EB5">
        <w:rPr>
          <w:lang w:val="es-ES_tradnl"/>
        </w:rPr>
        <w:t xml:space="preserve">Data </w:t>
      </w:r>
      <w:proofErr w:type="spellStart"/>
      <w:r w:rsidRPr="00E22EB5">
        <w:rPr>
          <w:lang w:val="es-ES_tradnl"/>
        </w:rPr>
        <w:t>Feed</w:t>
      </w:r>
      <w:proofErr w:type="spellEnd"/>
      <w:r w:rsidRPr="00E22EB5">
        <w:rPr>
          <w:lang w:val="es-ES_tradnl"/>
        </w:rPr>
        <w:t xml:space="preserve"> </w:t>
      </w:r>
      <w:proofErr w:type="spellStart"/>
      <w:r w:rsidRPr="00E22EB5">
        <w:rPr>
          <w:lang w:val="es-ES_tradnl"/>
        </w:rPr>
        <w:t>Poll</w:t>
      </w:r>
      <w:proofErr w:type="spellEnd"/>
      <w:r w:rsidRPr="00E22EB5">
        <w:rPr>
          <w:lang w:val="es-ES_tradnl"/>
        </w:rPr>
        <w:t xml:space="preserve"> </w:t>
      </w:r>
      <w:proofErr w:type="spellStart"/>
      <w:r w:rsidRPr="00E22EB5">
        <w:rPr>
          <w:lang w:val="es-ES_tradnl"/>
        </w:rPr>
        <w:t>Information</w:t>
      </w:r>
      <w:proofErr w:type="spellEnd"/>
      <w:r w:rsidRPr="00E22EB5">
        <w:rPr>
          <w:lang w:val="es-ES_tradnl"/>
        </w:rPr>
        <w:t xml:space="preserve">: Tiene la finalidad de establecer los protocolos soportados y las direcciones de </w:t>
      </w:r>
      <w:r w:rsidR="00005BE8" w:rsidRPr="00E22EB5">
        <w:rPr>
          <w:lang w:val="es-ES_tradnl"/>
        </w:rPr>
        <w:t>una fuente de información (</w:t>
      </w:r>
      <w:r w:rsidR="00005BE8" w:rsidRPr="00E22EB5">
        <w:rPr>
          <w:i/>
          <w:lang w:val="es-ES_tradnl"/>
        </w:rPr>
        <w:t xml:space="preserve">Data </w:t>
      </w:r>
      <w:proofErr w:type="spellStart"/>
      <w:r w:rsidR="00005BE8" w:rsidRPr="00E22EB5">
        <w:rPr>
          <w:i/>
          <w:lang w:val="es-ES_tradnl"/>
        </w:rPr>
        <w:t>Feeds</w:t>
      </w:r>
      <w:proofErr w:type="spellEnd"/>
      <w:r w:rsidR="00005BE8" w:rsidRPr="00E22EB5">
        <w:rPr>
          <w:lang w:val="es-ES_tradnl"/>
        </w:rPr>
        <w:t>)</w:t>
      </w:r>
      <w:r w:rsidRPr="00E22EB5">
        <w:rPr>
          <w:lang w:val="es-ES_tradnl"/>
        </w:rPr>
        <w:t>.</w:t>
      </w:r>
      <w:r w:rsidR="0024404B" w:rsidRPr="00E22EB5">
        <w:rPr>
          <w:lang w:val="es-ES_tradnl"/>
        </w:rPr>
        <w:t xml:space="preserve"> Es utilizado en los mensajes de </w:t>
      </w:r>
      <w:proofErr w:type="spellStart"/>
      <w:r w:rsidR="0024404B" w:rsidRPr="00E22EB5">
        <w:rPr>
          <w:i/>
          <w:lang w:val="es-ES_tradnl"/>
        </w:rPr>
        <w:t>Feed</w:t>
      </w:r>
      <w:proofErr w:type="spellEnd"/>
      <w:r w:rsidR="0024404B" w:rsidRPr="00E22EB5">
        <w:rPr>
          <w:i/>
          <w:lang w:val="es-ES_tradnl"/>
        </w:rPr>
        <w:t xml:space="preserve"> </w:t>
      </w:r>
      <w:proofErr w:type="spellStart"/>
      <w:r w:rsidR="0024404B" w:rsidRPr="00E22EB5">
        <w:rPr>
          <w:i/>
          <w:lang w:val="es-ES_tradnl"/>
        </w:rPr>
        <w:t>Information</w:t>
      </w:r>
      <w:proofErr w:type="spellEnd"/>
      <w:r w:rsidR="0024404B" w:rsidRPr="00E22EB5">
        <w:rPr>
          <w:i/>
          <w:lang w:val="es-ES_tradnl"/>
        </w:rPr>
        <w:t xml:space="preserve"> Response</w:t>
      </w:r>
      <w:r w:rsidR="0024404B" w:rsidRPr="00E22EB5">
        <w:rPr>
          <w:lang w:val="es-ES_tradnl"/>
        </w:rPr>
        <w:t xml:space="preserve"> como se define </w:t>
      </w:r>
      <w:commentRangeStart w:id="5"/>
      <w:r w:rsidR="0024404B" w:rsidRPr="00E22EB5">
        <w:rPr>
          <w:lang w:val="es-ES_tradnl"/>
        </w:rPr>
        <w:t>en [M14].</w:t>
      </w:r>
      <w:commentRangeEnd w:id="5"/>
      <w:r w:rsidR="005C4525">
        <w:rPr>
          <w:rStyle w:val="CommentReference"/>
        </w:rPr>
        <w:commentReference w:id="5"/>
      </w:r>
    </w:p>
    <w:p w14:paraId="6D2C76E1" w14:textId="3413BAF5" w:rsidR="0024404B" w:rsidRPr="00E22EB5" w:rsidRDefault="0024404B" w:rsidP="009D623F">
      <w:pPr>
        <w:pStyle w:val="ListParagraph"/>
        <w:numPr>
          <w:ilvl w:val="0"/>
          <w:numId w:val="2"/>
        </w:numPr>
        <w:rPr>
          <w:lang w:val="es-ES_tradnl"/>
        </w:rPr>
      </w:pPr>
      <w:r w:rsidRPr="00E22EB5">
        <w:rPr>
          <w:lang w:val="es-ES_tradnl"/>
        </w:rPr>
        <w:t xml:space="preserve">Data </w:t>
      </w:r>
      <w:proofErr w:type="spellStart"/>
      <w:r w:rsidRPr="00E22EB5">
        <w:rPr>
          <w:lang w:val="es-ES_tradnl"/>
        </w:rPr>
        <w:t>Feed</w:t>
      </w:r>
      <w:proofErr w:type="spellEnd"/>
      <w:r w:rsidRPr="00E22EB5">
        <w:rPr>
          <w:lang w:val="es-ES_tradnl"/>
        </w:rPr>
        <w:t xml:space="preserve"> </w:t>
      </w:r>
      <w:proofErr w:type="spellStart"/>
      <w:r w:rsidRPr="00E22EB5">
        <w:rPr>
          <w:lang w:val="es-ES_tradnl"/>
        </w:rPr>
        <w:t>Subscription</w:t>
      </w:r>
      <w:proofErr w:type="spellEnd"/>
      <w:r w:rsidRPr="00E22EB5">
        <w:rPr>
          <w:lang w:val="es-ES_tradnl"/>
        </w:rPr>
        <w:t xml:space="preserve"> </w:t>
      </w:r>
      <w:proofErr w:type="spellStart"/>
      <w:r w:rsidRPr="00E22EB5">
        <w:rPr>
          <w:lang w:val="es-ES_tradnl"/>
        </w:rPr>
        <w:t>Method</w:t>
      </w:r>
      <w:proofErr w:type="spellEnd"/>
      <w:r w:rsidRPr="00E22EB5">
        <w:rPr>
          <w:lang w:val="es-ES_tradnl"/>
        </w:rPr>
        <w:t xml:space="preserve">: Es utilizado para identificar el protocolo y la dirección de un servicio de </w:t>
      </w:r>
      <w:proofErr w:type="spellStart"/>
      <w:r w:rsidRPr="00E22EB5">
        <w:rPr>
          <w:i/>
          <w:lang w:val="es-ES_tradnl"/>
        </w:rPr>
        <w:t>Feed</w:t>
      </w:r>
      <w:proofErr w:type="spellEnd"/>
      <w:r w:rsidRPr="00E22EB5">
        <w:rPr>
          <w:i/>
          <w:lang w:val="es-ES_tradnl"/>
        </w:rPr>
        <w:t xml:space="preserve"> </w:t>
      </w:r>
      <w:proofErr w:type="spellStart"/>
      <w:r w:rsidRPr="00E22EB5">
        <w:rPr>
          <w:i/>
          <w:lang w:val="es-ES_tradnl"/>
        </w:rPr>
        <w:t>Managment</w:t>
      </w:r>
      <w:proofErr w:type="spellEnd"/>
      <w:r w:rsidRPr="00E22EB5">
        <w:rPr>
          <w:lang w:val="es-ES_tradnl"/>
        </w:rPr>
        <w:t xml:space="preserve"> que pueda procesar las subscripciones a fuentes de información</w:t>
      </w:r>
      <w:r w:rsidR="00005BE8" w:rsidRPr="00E22EB5">
        <w:rPr>
          <w:lang w:val="es-ES_tradnl"/>
        </w:rPr>
        <w:t xml:space="preserve"> TAXII</w:t>
      </w:r>
      <w:r w:rsidRPr="00E22EB5">
        <w:rPr>
          <w:lang w:val="es-ES_tradnl"/>
        </w:rPr>
        <w:t>.</w:t>
      </w:r>
    </w:p>
    <w:p w14:paraId="561A6F1A" w14:textId="1E7A2ED1" w:rsidR="0024404B" w:rsidRPr="00E22EB5" w:rsidRDefault="0024404B" w:rsidP="009D623F">
      <w:pPr>
        <w:pStyle w:val="ListParagraph"/>
        <w:numPr>
          <w:ilvl w:val="0"/>
          <w:numId w:val="2"/>
        </w:numPr>
        <w:rPr>
          <w:lang w:val="es-ES_tradnl"/>
        </w:rPr>
      </w:pPr>
      <w:r w:rsidRPr="00E22EB5">
        <w:rPr>
          <w:lang w:val="es-ES_tradnl"/>
        </w:rPr>
        <w:t xml:space="preserve">Content Block: Representa el contenido de los mensajes </w:t>
      </w:r>
      <w:proofErr w:type="spellStart"/>
      <w:r w:rsidRPr="00E22EB5">
        <w:rPr>
          <w:i/>
          <w:lang w:val="es-ES_tradnl"/>
        </w:rPr>
        <w:t>Poll</w:t>
      </w:r>
      <w:proofErr w:type="spellEnd"/>
      <w:r w:rsidRPr="00E22EB5">
        <w:rPr>
          <w:i/>
          <w:lang w:val="es-ES_tradnl"/>
        </w:rPr>
        <w:t xml:space="preserve"> Response </w:t>
      </w:r>
      <w:r w:rsidRPr="00E22EB5">
        <w:rPr>
          <w:lang w:val="es-ES_tradnl"/>
        </w:rPr>
        <w:t xml:space="preserve">o </w:t>
      </w:r>
      <w:proofErr w:type="spellStart"/>
      <w:r w:rsidRPr="00E22EB5">
        <w:rPr>
          <w:i/>
          <w:lang w:val="es-ES_tradnl"/>
        </w:rPr>
        <w:t>Inbox</w:t>
      </w:r>
      <w:proofErr w:type="spellEnd"/>
      <w:r w:rsidRPr="00E22EB5">
        <w:rPr>
          <w:i/>
          <w:lang w:val="es-ES_tradnl"/>
        </w:rPr>
        <w:t xml:space="preserve"> </w:t>
      </w:r>
      <w:proofErr w:type="spellStart"/>
      <w:r w:rsidRPr="00E22EB5">
        <w:rPr>
          <w:i/>
          <w:lang w:val="es-ES_tradnl"/>
        </w:rPr>
        <w:t>Messages</w:t>
      </w:r>
      <w:proofErr w:type="spellEnd"/>
      <w:r w:rsidRPr="00E22EB5">
        <w:rPr>
          <w:lang w:val="es-ES_tradnl"/>
        </w:rPr>
        <w:t xml:space="preserve">. Es necesario señalar que el campo </w:t>
      </w:r>
      <w:proofErr w:type="spellStart"/>
      <w:r w:rsidRPr="00E22EB5">
        <w:rPr>
          <w:i/>
          <w:lang w:val="es-ES_tradnl"/>
        </w:rPr>
        <w:t>content</w:t>
      </w:r>
      <w:proofErr w:type="spellEnd"/>
      <w:r w:rsidRPr="00E22EB5">
        <w:rPr>
          <w:lang w:val="es-ES_tradnl"/>
        </w:rPr>
        <w:t xml:space="preserve"> representa un mensaje STIX. Dicho mensaje representa la información de seguridad estructurada la cual fue representada utilizando el lenguaje STIX.</w:t>
      </w:r>
    </w:p>
    <w:p w14:paraId="5062C90A" w14:textId="48BD8D29" w:rsidR="0024404B" w:rsidRPr="00E22EB5" w:rsidRDefault="0024404B" w:rsidP="009D623F">
      <w:pPr>
        <w:pStyle w:val="ListParagraph"/>
        <w:numPr>
          <w:ilvl w:val="0"/>
          <w:numId w:val="2"/>
        </w:numPr>
        <w:rPr>
          <w:lang w:val="es-ES_tradnl"/>
        </w:rPr>
      </w:pPr>
      <w:r w:rsidRPr="00E22EB5">
        <w:rPr>
          <w:lang w:val="es-ES_tradnl"/>
        </w:rPr>
        <w:t xml:space="preserve">Data </w:t>
      </w:r>
      <w:proofErr w:type="spellStart"/>
      <w:r w:rsidRPr="00E22EB5">
        <w:rPr>
          <w:lang w:val="es-ES_tradnl"/>
        </w:rPr>
        <w:t>Feed</w:t>
      </w:r>
      <w:proofErr w:type="spellEnd"/>
      <w:r w:rsidRPr="00E22EB5">
        <w:rPr>
          <w:lang w:val="es-ES_tradnl"/>
        </w:rPr>
        <w:t xml:space="preserve">: Representa una fuente de </w:t>
      </w:r>
      <w:r w:rsidR="00005BE8" w:rsidRPr="00E22EB5">
        <w:rPr>
          <w:lang w:val="es-ES_tradnl"/>
        </w:rPr>
        <w:t>información</w:t>
      </w:r>
      <w:r w:rsidRPr="00E22EB5">
        <w:rPr>
          <w:lang w:val="es-ES_tradnl"/>
        </w:rPr>
        <w:t xml:space="preserve"> TAXII</w:t>
      </w:r>
      <w:r w:rsidR="00005BE8" w:rsidRPr="00E22EB5">
        <w:rPr>
          <w:lang w:val="es-ES_tradnl"/>
        </w:rPr>
        <w:t>, los usuarios se suscriben a dichas fuentes de información para recibir datos que sean de su interés</w:t>
      </w:r>
      <w:r w:rsidRPr="00E22EB5">
        <w:rPr>
          <w:lang w:val="es-ES_tradnl"/>
        </w:rPr>
        <w:t xml:space="preserve">. </w:t>
      </w:r>
    </w:p>
    <w:p w14:paraId="2CA96197" w14:textId="0026FD1B" w:rsidR="0024404B" w:rsidRPr="00E22EB5" w:rsidRDefault="0024404B" w:rsidP="009D623F">
      <w:pPr>
        <w:pStyle w:val="ListParagraph"/>
        <w:numPr>
          <w:ilvl w:val="0"/>
          <w:numId w:val="2"/>
        </w:numPr>
        <w:rPr>
          <w:lang w:val="es-ES_tradnl"/>
        </w:rPr>
      </w:pPr>
      <w:r w:rsidRPr="00E22EB5">
        <w:rPr>
          <w:lang w:val="es-ES_tradnl"/>
        </w:rPr>
        <w:t xml:space="preserve">Data </w:t>
      </w:r>
      <w:proofErr w:type="spellStart"/>
      <w:r w:rsidRPr="00E22EB5">
        <w:rPr>
          <w:lang w:val="es-ES_tradnl"/>
        </w:rPr>
        <w:t>Feed</w:t>
      </w:r>
      <w:proofErr w:type="spellEnd"/>
      <w:r w:rsidRPr="00E22EB5">
        <w:rPr>
          <w:lang w:val="es-ES_tradnl"/>
        </w:rPr>
        <w:t xml:space="preserve"> </w:t>
      </w:r>
      <w:proofErr w:type="spellStart"/>
      <w:r w:rsidRPr="00E22EB5">
        <w:rPr>
          <w:lang w:val="es-ES_tradnl"/>
        </w:rPr>
        <w:t>Subscription</w:t>
      </w:r>
      <w:proofErr w:type="spellEnd"/>
      <w:r w:rsidRPr="00E22EB5">
        <w:rPr>
          <w:lang w:val="es-ES_tradnl"/>
        </w:rPr>
        <w:t>: Representa una subscripción a fuentes de datos TAXII.</w:t>
      </w:r>
    </w:p>
    <w:p w14:paraId="72C89433" w14:textId="7C2529CC" w:rsidR="0024404B" w:rsidRPr="00E22EB5" w:rsidRDefault="0024404B" w:rsidP="009D623F">
      <w:pPr>
        <w:pStyle w:val="ListParagraph"/>
        <w:numPr>
          <w:ilvl w:val="0"/>
          <w:numId w:val="2"/>
        </w:numPr>
        <w:rPr>
          <w:lang w:val="es-ES_tradnl"/>
        </w:rPr>
      </w:pPr>
      <w:proofErr w:type="spellStart"/>
      <w:r w:rsidRPr="00E22EB5">
        <w:rPr>
          <w:lang w:val="es-ES_tradnl"/>
        </w:rPr>
        <w:t>Inbox</w:t>
      </w:r>
      <w:proofErr w:type="spellEnd"/>
      <w:r w:rsidRPr="00E22EB5">
        <w:rPr>
          <w:lang w:val="es-ES_tradnl"/>
        </w:rPr>
        <w:t xml:space="preserve">: </w:t>
      </w:r>
      <w:r w:rsidR="00005BE8" w:rsidRPr="00E22EB5">
        <w:rPr>
          <w:lang w:val="es-ES_tradnl"/>
        </w:rPr>
        <w:t xml:space="preserve">Representa un </w:t>
      </w:r>
      <w:proofErr w:type="spellStart"/>
      <w:r w:rsidR="00005BE8" w:rsidRPr="00E22EB5">
        <w:rPr>
          <w:i/>
          <w:lang w:val="es-ES_tradnl"/>
        </w:rPr>
        <w:t>inbox</w:t>
      </w:r>
      <w:proofErr w:type="spellEnd"/>
      <w:r w:rsidR="00005BE8" w:rsidRPr="00E22EB5">
        <w:rPr>
          <w:i/>
          <w:lang w:val="es-ES_tradnl"/>
        </w:rPr>
        <w:t xml:space="preserve"> </w:t>
      </w:r>
      <w:r w:rsidR="00005BE8" w:rsidRPr="00E22EB5">
        <w:rPr>
          <w:lang w:val="es-ES_tradnl"/>
        </w:rPr>
        <w:t xml:space="preserve">TAXII, estos son el mecanismo por el cual los consumidores reciben información de </w:t>
      </w:r>
      <w:r w:rsidR="00AA253B">
        <w:rPr>
          <w:lang w:val="es-ES_tradnl"/>
        </w:rPr>
        <w:t xml:space="preserve">otros clientes TAXII que nos envían </w:t>
      </w:r>
      <w:r w:rsidR="00005BE8" w:rsidRPr="00E22EB5">
        <w:rPr>
          <w:lang w:val="es-ES_tradnl"/>
        </w:rPr>
        <w:t xml:space="preserve">información. La representación permite que un </w:t>
      </w:r>
      <w:proofErr w:type="spellStart"/>
      <w:r w:rsidR="00005BE8" w:rsidRPr="00E22EB5">
        <w:rPr>
          <w:i/>
          <w:lang w:val="es-ES_tradnl"/>
        </w:rPr>
        <w:t>inbox</w:t>
      </w:r>
      <w:proofErr w:type="spellEnd"/>
      <w:r w:rsidR="00005BE8" w:rsidRPr="00E22EB5">
        <w:rPr>
          <w:lang w:val="es-ES_tradnl"/>
        </w:rPr>
        <w:t xml:space="preserve"> este asociado a ningún o muchas fuentes de datos. </w:t>
      </w:r>
    </w:p>
    <w:p w14:paraId="0C5DA5AF" w14:textId="7FA9F054" w:rsidR="00005BE8" w:rsidRPr="00E22EB5" w:rsidRDefault="00005BE8" w:rsidP="009D623F">
      <w:pPr>
        <w:pStyle w:val="ListParagraph"/>
        <w:numPr>
          <w:ilvl w:val="0"/>
          <w:numId w:val="2"/>
        </w:numPr>
        <w:rPr>
          <w:lang w:val="es-ES_tradnl"/>
        </w:rPr>
      </w:pPr>
      <w:r w:rsidRPr="00E22EB5">
        <w:rPr>
          <w:lang w:val="es-ES_tradnl"/>
        </w:rPr>
        <w:t>Content Block RTIR: Representa el nexo entre los contenidos TAXII y los tickets existentes en RTIR.</w:t>
      </w:r>
    </w:p>
    <w:p w14:paraId="32FD1340" w14:textId="77777777" w:rsidR="0024404B" w:rsidRPr="00E22EB5" w:rsidRDefault="0024404B" w:rsidP="0024404B">
      <w:pPr>
        <w:rPr>
          <w:lang w:val="es-ES_tradnl"/>
        </w:rPr>
      </w:pPr>
    </w:p>
    <w:p w14:paraId="76E7CC07" w14:textId="77777777" w:rsidR="004A0240" w:rsidRPr="00E22EB5" w:rsidRDefault="004A0240" w:rsidP="004A0240">
      <w:pPr>
        <w:rPr>
          <w:lang w:val="es-ES_tradnl"/>
        </w:rPr>
      </w:pPr>
    </w:p>
    <w:p w14:paraId="3FBAF1C6" w14:textId="77777777" w:rsidR="004A0240" w:rsidRPr="00E22EB5" w:rsidRDefault="004A0240" w:rsidP="004A0240">
      <w:pPr>
        <w:rPr>
          <w:lang w:val="es-ES_tradnl"/>
        </w:rPr>
      </w:pPr>
    </w:p>
    <w:p w14:paraId="01D9FEC4" w14:textId="77777777" w:rsidR="004A0240" w:rsidRPr="00E22EB5" w:rsidRDefault="004A0240" w:rsidP="004A0240">
      <w:pPr>
        <w:rPr>
          <w:lang w:val="es-ES_tradnl"/>
        </w:rPr>
      </w:pPr>
    </w:p>
    <w:p w14:paraId="1E9808DC" w14:textId="1119286D" w:rsidR="00F459AA" w:rsidRDefault="002D0622" w:rsidP="000C27C2">
      <w:r w:rsidRPr="00010123">
        <w:br w:type="column"/>
      </w:r>
      <w:r w:rsidR="00F459AA">
        <w:t>[BP]</w:t>
      </w:r>
      <w:r w:rsidRPr="00010123">
        <w:t xml:space="preserve"> </w:t>
      </w:r>
      <w:r w:rsidR="00F459AA" w:rsidRPr="00F459AA">
        <w:t>www.bestpractical.com</w:t>
      </w:r>
    </w:p>
    <w:p w14:paraId="67229A8C" w14:textId="13ABD2B8" w:rsidR="00F459AA" w:rsidRDefault="00F459AA" w:rsidP="000C27C2"/>
    <w:p w14:paraId="7F7653B9" w14:textId="5F7A051A" w:rsidR="0046350B" w:rsidRPr="00010123" w:rsidRDefault="0046350B" w:rsidP="000C27C2">
      <w:r w:rsidRPr="00010123">
        <w:t xml:space="preserve">[JBH04] Marko </w:t>
      </w:r>
      <w:proofErr w:type="spellStart"/>
      <w:r w:rsidRPr="00010123">
        <w:t>Jahnke</w:t>
      </w:r>
      <w:proofErr w:type="spellEnd"/>
      <w:r w:rsidRPr="00010123">
        <w:t xml:space="preserve">, Michael </w:t>
      </w:r>
      <w:proofErr w:type="spellStart"/>
      <w:r w:rsidRPr="00010123">
        <w:t>Bussmann</w:t>
      </w:r>
      <w:proofErr w:type="spellEnd"/>
      <w:r w:rsidRPr="00010123">
        <w:t xml:space="preserve">, Sven Henkel, “Components for Cooperative Intrusion Detection in Dynamic Coalition </w:t>
      </w:r>
      <w:proofErr w:type="spellStart"/>
      <w:r w:rsidRPr="00010123">
        <w:t>Enviroments</w:t>
      </w:r>
      <w:proofErr w:type="spellEnd"/>
      <w:r w:rsidRPr="00010123">
        <w:t xml:space="preserve">”, RTO IST Symposium on Adaptive </w:t>
      </w:r>
      <w:proofErr w:type="spellStart"/>
      <w:r w:rsidRPr="00010123">
        <w:t>Defence</w:t>
      </w:r>
      <w:proofErr w:type="spellEnd"/>
      <w:r w:rsidRPr="00010123">
        <w:t xml:space="preserve"> in Unclassified Networks, 2004</w:t>
      </w:r>
    </w:p>
    <w:p w14:paraId="1336F8D3" w14:textId="77777777" w:rsidR="00B248D2" w:rsidRPr="00010123" w:rsidRDefault="00B248D2" w:rsidP="00CD184E"/>
    <w:p w14:paraId="3EF46782" w14:textId="591FB4CB" w:rsidR="00B248D2" w:rsidRPr="00010123" w:rsidRDefault="00B248D2" w:rsidP="00B248D2">
      <w:r w:rsidRPr="00010123">
        <w:t xml:space="preserve">[M14] </w:t>
      </w:r>
      <w:proofErr w:type="spellStart"/>
      <w:r w:rsidRPr="00010123">
        <w:t>Mitre</w:t>
      </w:r>
      <w:proofErr w:type="spellEnd"/>
      <w:r w:rsidRPr="00010123">
        <w:t xml:space="preserve"> Corporation, “The TAXII Services Specification”, 2014</w:t>
      </w:r>
    </w:p>
    <w:p w14:paraId="16631163" w14:textId="77777777" w:rsidR="00B248D2" w:rsidRPr="00010123" w:rsidRDefault="00B248D2" w:rsidP="00B248D2"/>
    <w:p w14:paraId="719EB371" w14:textId="3984AF53" w:rsidR="00B248D2" w:rsidRPr="00010123" w:rsidRDefault="00B248D2" w:rsidP="00B248D2">
      <w:r w:rsidRPr="00010123">
        <w:t xml:space="preserve">[M13] </w:t>
      </w:r>
      <w:proofErr w:type="spellStart"/>
      <w:r w:rsidRPr="00010123">
        <w:t>Mitre</w:t>
      </w:r>
      <w:proofErr w:type="spellEnd"/>
      <w:r w:rsidRPr="00010123">
        <w:t xml:space="preserve"> Corporation, “The TAXII HTTP Protocol Binding Specification”, 2013</w:t>
      </w:r>
    </w:p>
    <w:p w14:paraId="246D525C" w14:textId="77777777" w:rsidR="00AE38AC" w:rsidRPr="00010123" w:rsidRDefault="00AE38AC" w:rsidP="00B248D2"/>
    <w:p w14:paraId="38A3CEDE" w14:textId="03961C7F" w:rsidR="00AE38AC" w:rsidRPr="00010123" w:rsidRDefault="00AE38AC" w:rsidP="00AE38AC">
      <w:pPr>
        <w:rPr>
          <w:rFonts w:ascii="Times" w:eastAsia="Times New Roman" w:hAnsi="Times"/>
          <w:sz w:val="20"/>
        </w:rPr>
      </w:pPr>
      <w:r w:rsidRPr="00010123">
        <w:rPr>
          <w:sz w:val="22"/>
        </w:rPr>
        <w:t xml:space="preserve">[M12] </w:t>
      </w:r>
      <w:proofErr w:type="spellStart"/>
      <w:r w:rsidRPr="00010123">
        <w:rPr>
          <w:sz w:val="22"/>
        </w:rPr>
        <w:t>Mitre</w:t>
      </w:r>
      <w:proofErr w:type="spellEnd"/>
      <w:r w:rsidRPr="00010123">
        <w:rPr>
          <w:sz w:val="22"/>
        </w:rPr>
        <w:t xml:space="preserve"> Corporation, “</w:t>
      </w:r>
      <w:r w:rsidRPr="00010123">
        <w:t>TAXII HTTP Protocol Binding Specification”, 2013</w:t>
      </w:r>
    </w:p>
    <w:p w14:paraId="10FD4E78" w14:textId="63D6B2BD" w:rsidR="00AE38AC" w:rsidRPr="00010123" w:rsidRDefault="00AE38AC" w:rsidP="00B248D2">
      <w:pPr>
        <w:rPr>
          <w:sz w:val="22"/>
        </w:rPr>
      </w:pPr>
    </w:p>
    <w:p w14:paraId="7D536529" w14:textId="084A6252" w:rsidR="00F31C03" w:rsidRPr="00010123" w:rsidRDefault="00F31C03" w:rsidP="00F31C03">
      <w:pPr>
        <w:rPr>
          <w:sz w:val="22"/>
        </w:rPr>
      </w:pPr>
      <w:r w:rsidRPr="00010123">
        <w:rPr>
          <w:sz w:val="22"/>
        </w:rPr>
        <w:t>[</w:t>
      </w:r>
      <w:r w:rsidR="00261A27" w:rsidRPr="00010123">
        <w:rPr>
          <w:sz w:val="22"/>
        </w:rPr>
        <w:t>M15</w:t>
      </w:r>
      <w:r w:rsidRPr="00010123">
        <w:rPr>
          <w:sz w:val="22"/>
        </w:rPr>
        <w:t xml:space="preserve">] </w:t>
      </w:r>
      <w:proofErr w:type="spellStart"/>
      <w:r w:rsidRPr="00010123">
        <w:rPr>
          <w:sz w:val="22"/>
        </w:rPr>
        <w:t>Mitre</w:t>
      </w:r>
      <w:proofErr w:type="spellEnd"/>
      <w:r w:rsidRPr="00010123">
        <w:rPr>
          <w:sz w:val="22"/>
        </w:rPr>
        <w:t xml:space="preserve"> Corporation, “The TAXII XML Message Binding Specification”, 2013</w:t>
      </w:r>
    </w:p>
    <w:p w14:paraId="080785BD" w14:textId="77777777" w:rsidR="00F31C03" w:rsidRPr="00010123" w:rsidRDefault="00F31C03" w:rsidP="00B248D2">
      <w:pPr>
        <w:rPr>
          <w:sz w:val="22"/>
        </w:rPr>
      </w:pPr>
    </w:p>
    <w:sectPr w:rsidR="00F31C03" w:rsidRPr="00010123"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4-04-05T16:48:00Z" w:initials="js">
    <w:p w14:paraId="00529420" w14:textId="77777777" w:rsidR="003E44A0" w:rsidRPr="00010123" w:rsidRDefault="003E44A0">
      <w:pPr>
        <w:pStyle w:val="CommentText"/>
        <w:rPr>
          <w:lang w:val="es-UY"/>
        </w:rPr>
      </w:pPr>
      <w:r>
        <w:rPr>
          <w:rStyle w:val="CommentReference"/>
        </w:rPr>
        <w:annotationRef/>
      </w:r>
      <w:r w:rsidRPr="00010123">
        <w:rPr>
          <w:lang w:val="es-UY"/>
        </w:rPr>
        <w:t>Ver como se puede exapndir esto.</w:t>
      </w:r>
    </w:p>
  </w:comment>
  <w:comment w:id="1" w:author="julio sarachaga" w:date="2014-05-25T19:45:00Z" w:initials="js">
    <w:p w14:paraId="70D34DC9" w14:textId="65A79C14" w:rsidR="003E44A0" w:rsidRPr="00010123" w:rsidRDefault="003E44A0">
      <w:pPr>
        <w:pStyle w:val="CommentText"/>
        <w:rPr>
          <w:lang w:val="es-UY"/>
        </w:rPr>
      </w:pPr>
      <w:r>
        <w:rPr>
          <w:rStyle w:val="CommentReference"/>
        </w:rPr>
        <w:annotationRef/>
      </w:r>
      <w:r w:rsidRPr="00010123">
        <w:rPr>
          <w:lang w:val="es-UY"/>
        </w:rPr>
        <w:t>Revisar</w:t>
      </w:r>
    </w:p>
  </w:comment>
  <w:comment w:id="2" w:author="Vicky" w:date="2014-05-26T19:49:00Z" w:initials="V">
    <w:p w14:paraId="51C52434" w14:textId="3706EC40" w:rsidR="003E44A0" w:rsidRPr="005C4525" w:rsidRDefault="003E44A0">
      <w:pPr>
        <w:pStyle w:val="CommentText"/>
        <w:rPr>
          <w:lang w:val="es-UY"/>
        </w:rPr>
      </w:pPr>
      <w:r>
        <w:rPr>
          <w:rStyle w:val="CommentReference"/>
        </w:rPr>
        <w:annotationRef/>
      </w:r>
      <w:r w:rsidRPr="005C4525">
        <w:rPr>
          <w:lang w:val="es-UY"/>
        </w:rPr>
        <w:t>Capaz podrías poner un resumen aca..</w:t>
      </w:r>
    </w:p>
  </w:comment>
  <w:comment w:id="4" w:author="Vicky" w:date="2014-05-26T19:51:00Z" w:initials="V">
    <w:p w14:paraId="6C04D08B" w14:textId="1F3C84B2" w:rsidR="003E44A0" w:rsidRPr="005C4525" w:rsidRDefault="003E44A0">
      <w:pPr>
        <w:pStyle w:val="CommentText"/>
        <w:rPr>
          <w:lang w:val="es-UY"/>
        </w:rPr>
      </w:pPr>
      <w:r>
        <w:rPr>
          <w:rStyle w:val="CommentReference"/>
        </w:rPr>
        <w:annotationRef/>
      </w:r>
      <w:r w:rsidRPr="005C4525">
        <w:rPr>
          <w:lang w:val="es-UY"/>
        </w:rPr>
        <w:t>no podes poner algo aca de esto</w:t>
      </w:r>
      <w:r>
        <w:rPr>
          <w:lang w:val="es-UY"/>
        </w:rPr>
        <w:t>? Que agregue un poco de info? Porque yo creo que la idea de las referencias no es que se tengan que leer todo el coso para entender sino que pones algo aca y si quieren expandir lo leen.</w:t>
      </w:r>
    </w:p>
  </w:comment>
  <w:comment w:id="5" w:author="Vicky" w:date="2014-05-26T19:51:00Z" w:initials="V">
    <w:p w14:paraId="236BD678" w14:textId="674BB263" w:rsidR="003E44A0" w:rsidRDefault="003E44A0">
      <w:pPr>
        <w:pStyle w:val="CommentText"/>
      </w:pPr>
      <w:r>
        <w:rPr>
          <w:rStyle w:val="CommentReference"/>
        </w:rPr>
        <w:annotationRef/>
      </w:r>
      <w:proofErr w:type="gramStart"/>
      <w:r>
        <w:t>idem</w:t>
      </w:r>
      <w:proofErr w:type="gramEnd"/>
    </w:p>
  </w:comment>
</w:comments>
</file>

<file path=word/commentsExtended.xml><?xml version="1.0" encoding="utf-8"?>
<w15:commentsEx xmlns:mc="http://schemas.openxmlformats.org/markup-compatibility/2006" xmlns:w15="http://schemas.microsoft.com/office/word/2012/wordml" mc:Ignorable="w15">
  <w15:commentEx w15:done="0" w15:paraId="666DFAD4"/>
  <w15:commentEx w15:done="0" w15:paraId="5E1623ED" w15:paraIdParent="3E2BED6D"/>
  <w15:commentEx w15:done="0" w15:paraId="050191BD" w15:paraIdParent="3957FEC4"/>
  <w15:commentEx w15:done="0" w15:paraId="3E8B9220" w15:paraIdParent="0F9DE79D"/>
  <w15:commentEx w15:done="0" w15:paraId="43577B5F" w15:paraIdParent="6B522759"/>
  <w15:commentEx w15:done="0" w15:paraId="77C1CEF0" w15:paraIdParent="6732BA49"/>
  <w15:commentEx w15:done="0" w15:paraId="2C23173C" w15:paraIdParent="6AE8F9B4"/>
  <w15:commentEx w15:done="0" w15:paraId="27B117BF" w15:paraIdParent="25E40682"/>
  <w15:commentEx w15:done="0" w15:paraId="0A9B2B64"/>
  <w15:commentEx w15:done="0" w15:paraId="646E379A" w15:paraIdParent="51F58241"/>
  <w15:commentEx w15:done="0" w15:paraId="38E4A9A4" w15:paraIdParent="4A60B315"/>
  <w15:commentEx w15:done="0" w15:paraId="292B4365" w15:paraIdParent="748E6ABC"/>
  <w15:commentEx w15:done="0" w15:paraId="4AB16360" w15:paraIdParent="666DFAD4"/>
  <w15:commentEx w15:done="0" w15:paraId="78A5A684" w15:paraIdParent="3E2BED6D"/>
  <w15:commentEx w15:done="0" w15:paraId="1F267CB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93BE2"/>
    <w:multiLevelType w:val="hybridMultilevel"/>
    <w:tmpl w:val="AB7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70ED5"/>
    <w:multiLevelType w:val="hybridMultilevel"/>
    <w:tmpl w:val="6668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Julillo Saráchaga">
    <w15:presenceInfo w15:providerId="Windows Live" w15:userId="a7440106c7f9e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9A"/>
    <w:rsid w:val="00005BE8"/>
    <w:rsid w:val="00010123"/>
    <w:rsid w:val="000122F9"/>
    <w:rsid w:val="00013AE2"/>
    <w:rsid w:val="00016A3B"/>
    <w:rsid w:val="00017A3A"/>
    <w:rsid w:val="00035427"/>
    <w:rsid w:val="00051018"/>
    <w:rsid w:val="000770CA"/>
    <w:rsid w:val="00087C74"/>
    <w:rsid w:val="000A6514"/>
    <w:rsid w:val="000A785F"/>
    <w:rsid w:val="000B069F"/>
    <w:rsid w:val="000B07B4"/>
    <w:rsid w:val="000B357B"/>
    <w:rsid w:val="000C27C2"/>
    <w:rsid w:val="000D45B1"/>
    <w:rsid w:val="000E5D90"/>
    <w:rsid w:val="000F3170"/>
    <w:rsid w:val="00104AD7"/>
    <w:rsid w:val="00122537"/>
    <w:rsid w:val="00124B0B"/>
    <w:rsid w:val="00125D96"/>
    <w:rsid w:val="00127230"/>
    <w:rsid w:val="001572AA"/>
    <w:rsid w:val="00174E2D"/>
    <w:rsid w:val="001A425F"/>
    <w:rsid w:val="001A5E25"/>
    <w:rsid w:val="001B6C25"/>
    <w:rsid w:val="001E7D6B"/>
    <w:rsid w:val="001F6A5F"/>
    <w:rsid w:val="002328CB"/>
    <w:rsid w:val="0024404B"/>
    <w:rsid w:val="00261A10"/>
    <w:rsid w:val="00261A27"/>
    <w:rsid w:val="002879DD"/>
    <w:rsid w:val="00294F9D"/>
    <w:rsid w:val="002C4A4C"/>
    <w:rsid w:val="002C7143"/>
    <w:rsid w:val="002D0622"/>
    <w:rsid w:val="002E6B4B"/>
    <w:rsid w:val="002F00C2"/>
    <w:rsid w:val="002F17C8"/>
    <w:rsid w:val="003251F2"/>
    <w:rsid w:val="003459B6"/>
    <w:rsid w:val="0035019C"/>
    <w:rsid w:val="00360193"/>
    <w:rsid w:val="00370C1A"/>
    <w:rsid w:val="00371AE1"/>
    <w:rsid w:val="00374D7F"/>
    <w:rsid w:val="003758A8"/>
    <w:rsid w:val="00380D4E"/>
    <w:rsid w:val="00383B88"/>
    <w:rsid w:val="003865DE"/>
    <w:rsid w:val="003E27A2"/>
    <w:rsid w:val="003E2B23"/>
    <w:rsid w:val="003E2D60"/>
    <w:rsid w:val="003E44A0"/>
    <w:rsid w:val="003E7BEC"/>
    <w:rsid w:val="003F3A1D"/>
    <w:rsid w:val="00402805"/>
    <w:rsid w:val="00405008"/>
    <w:rsid w:val="004160A6"/>
    <w:rsid w:val="00432403"/>
    <w:rsid w:val="004457B7"/>
    <w:rsid w:val="00452D50"/>
    <w:rsid w:val="0045320B"/>
    <w:rsid w:val="0046350B"/>
    <w:rsid w:val="00466302"/>
    <w:rsid w:val="00470BC3"/>
    <w:rsid w:val="00481034"/>
    <w:rsid w:val="00483AB2"/>
    <w:rsid w:val="004845DB"/>
    <w:rsid w:val="004A0240"/>
    <w:rsid w:val="004A6D01"/>
    <w:rsid w:val="004D0D22"/>
    <w:rsid w:val="004D298B"/>
    <w:rsid w:val="004D2F5B"/>
    <w:rsid w:val="00501A9E"/>
    <w:rsid w:val="005053BE"/>
    <w:rsid w:val="00511BC0"/>
    <w:rsid w:val="0054271F"/>
    <w:rsid w:val="005440CA"/>
    <w:rsid w:val="00553B7B"/>
    <w:rsid w:val="005654AA"/>
    <w:rsid w:val="00567E46"/>
    <w:rsid w:val="00573241"/>
    <w:rsid w:val="00581F13"/>
    <w:rsid w:val="00582B24"/>
    <w:rsid w:val="005A7693"/>
    <w:rsid w:val="005B1D91"/>
    <w:rsid w:val="005C4525"/>
    <w:rsid w:val="005D4B62"/>
    <w:rsid w:val="005E0B29"/>
    <w:rsid w:val="005E281F"/>
    <w:rsid w:val="005E55DC"/>
    <w:rsid w:val="006173D1"/>
    <w:rsid w:val="00644A3F"/>
    <w:rsid w:val="0065203F"/>
    <w:rsid w:val="00654CE7"/>
    <w:rsid w:val="00685525"/>
    <w:rsid w:val="00686E0E"/>
    <w:rsid w:val="0069364C"/>
    <w:rsid w:val="006976B1"/>
    <w:rsid w:val="006A7B19"/>
    <w:rsid w:val="006C067F"/>
    <w:rsid w:val="006C1A80"/>
    <w:rsid w:val="006D54BC"/>
    <w:rsid w:val="006F79E2"/>
    <w:rsid w:val="00710B03"/>
    <w:rsid w:val="00720573"/>
    <w:rsid w:val="00737716"/>
    <w:rsid w:val="007B2D3D"/>
    <w:rsid w:val="007C0344"/>
    <w:rsid w:val="007D37B5"/>
    <w:rsid w:val="007E0842"/>
    <w:rsid w:val="00802077"/>
    <w:rsid w:val="008035E2"/>
    <w:rsid w:val="00815D86"/>
    <w:rsid w:val="008276A5"/>
    <w:rsid w:val="008307E9"/>
    <w:rsid w:val="00831832"/>
    <w:rsid w:val="00835662"/>
    <w:rsid w:val="00836B30"/>
    <w:rsid w:val="008402D7"/>
    <w:rsid w:val="00861E77"/>
    <w:rsid w:val="008867BC"/>
    <w:rsid w:val="008B0C62"/>
    <w:rsid w:val="008D449A"/>
    <w:rsid w:val="008E4141"/>
    <w:rsid w:val="008E56D4"/>
    <w:rsid w:val="00902578"/>
    <w:rsid w:val="00905F86"/>
    <w:rsid w:val="0091189A"/>
    <w:rsid w:val="00911C14"/>
    <w:rsid w:val="00913B32"/>
    <w:rsid w:val="009364A2"/>
    <w:rsid w:val="0096372F"/>
    <w:rsid w:val="00964293"/>
    <w:rsid w:val="0097481D"/>
    <w:rsid w:val="0097727A"/>
    <w:rsid w:val="00993ED8"/>
    <w:rsid w:val="009A510C"/>
    <w:rsid w:val="009D623F"/>
    <w:rsid w:val="009E0AEC"/>
    <w:rsid w:val="00A35C82"/>
    <w:rsid w:val="00A41D6C"/>
    <w:rsid w:val="00A46448"/>
    <w:rsid w:val="00A46A96"/>
    <w:rsid w:val="00A515D0"/>
    <w:rsid w:val="00A56F26"/>
    <w:rsid w:val="00A639B7"/>
    <w:rsid w:val="00A938FB"/>
    <w:rsid w:val="00A97EB6"/>
    <w:rsid w:val="00AA253B"/>
    <w:rsid w:val="00AB01CC"/>
    <w:rsid w:val="00AC185C"/>
    <w:rsid w:val="00AD4FA8"/>
    <w:rsid w:val="00AD6AB3"/>
    <w:rsid w:val="00AE039D"/>
    <w:rsid w:val="00AE11BE"/>
    <w:rsid w:val="00AE38AC"/>
    <w:rsid w:val="00AF6DE9"/>
    <w:rsid w:val="00B033BC"/>
    <w:rsid w:val="00B248D2"/>
    <w:rsid w:val="00B27C6D"/>
    <w:rsid w:val="00B30129"/>
    <w:rsid w:val="00B312B9"/>
    <w:rsid w:val="00B34111"/>
    <w:rsid w:val="00B37322"/>
    <w:rsid w:val="00B51D97"/>
    <w:rsid w:val="00B60F22"/>
    <w:rsid w:val="00B70784"/>
    <w:rsid w:val="00BB30C1"/>
    <w:rsid w:val="00BB7A1F"/>
    <w:rsid w:val="00BC18CE"/>
    <w:rsid w:val="00BC2A34"/>
    <w:rsid w:val="00BD2CCE"/>
    <w:rsid w:val="00BE2AF4"/>
    <w:rsid w:val="00BE4C63"/>
    <w:rsid w:val="00BF4608"/>
    <w:rsid w:val="00BF6693"/>
    <w:rsid w:val="00C367D9"/>
    <w:rsid w:val="00C77B2B"/>
    <w:rsid w:val="00C95CB3"/>
    <w:rsid w:val="00CA02CB"/>
    <w:rsid w:val="00CA1395"/>
    <w:rsid w:val="00CC2073"/>
    <w:rsid w:val="00CD1243"/>
    <w:rsid w:val="00CD184E"/>
    <w:rsid w:val="00CF0D90"/>
    <w:rsid w:val="00CF49DA"/>
    <w:rsid w:val="00CF79A2"/>
    <w:rsid w:val="00D32CE2"/>
    <w:rsid w:val="00D42B34"/>
    <w:rsid w:val="00D72618"/>
    <w:rsid w:val="00D80466"/>
    <w:rsid w:val="00D946DE"/>
    <w:rsid w:val="00DB2FED"/>
    <w:rsid w:val="00DC126B"/>
    <w:rsid w:val="00DC2D20"/>
    <w:rsid w:val="00DC6B8A"/>
    <w:rsid w:val="00DE2645"/>
    <w:rsid w:val="00DE6166"/>
    <w:rsid w:val="00DF4093"/>
    <w:rsid w:val="00E227FF"/>
    <w:rsid w:val="00E22EB5"/>
    <w:rsid w:val="00E23F30"/>
    <w:rsid w:val="00E24F96"/>
    <w:rsid w:val="00E26C95"/>
    <w:rsid w:val="00E54E33"/>
    <w:rsid w:val="00E633E6"/>
    <w:rsid w:val="00E81FA3"/>
    <w:rsid w:val="00E86D68"/>
    <w:rsid w:val="00EE2644"/>
    <w:rsid w:val="00F07060"/>
    <w:rsid w:val="00F159A4"/>
    <w:rsid w:val="00F16D4B"/>
    <w:rsid w:val="00F232AB"/>
    <w:rsid w:val="00F31C03"/>
    <w:rsid w:val="00F459AA"/>
    <w:rsid w:val="00F579D4"/>
    <w:rsid w:val="00F61041"/>
    <w:rsid w:val="00F73D94"/>
    <w:rsid w:val="00F74D99"/>
    <w:rsid w:val="00F85385"/>
    <w:rsid w:val="00F86FFF"/>
    <w:rsid w:val="00F91B2B"/>
    <w:rsid w:val="00F95957"/>
    <w:rsid w:val="00FC60F7"/>
    <w:rsid w:val="00FE4703"/>
    <w:rsid w:val="00FE5255"/>
    <w:rsid w:val="00FF0527"/>
    <w:rsid w:val="00FF286E"/>
    <w:rsid w:val="00FF575E"/>
    <w:rsid w:val="0669C04E"/>
    <w:rsid w:val="146C495E"/>
    <w:rsid w:val="14EFA917"/>
    <w:rsid w:val="15187FD0"/>
    <w:rsid w:val="15888B5B"/>
    <w:rsid w:val="1A31A4A0"/>
    <w:rsid w:val="1C215534"/>
    <w:rsid w:val="20D8E7FD"/>
    <w:rsid w:val="237F0143"/>
    <w:rsid w:val="274A331D"/>
    <w:rsid w:val="3079A356"/>
    <w:rsid w:val="34A1B0E6"/>
    <w:rsid w:val="3BD490F0"/>
    <w:rsid w:val="43E826D8"/>
    <w:rsid w:val="5D861FEE"/>
    <w:rsid w:val="5DC941C0"/>
    <w:rsid w:val="5DF00CE1"/>
    <w:rsid w:val="62F62202"/>
    <w:rsid w:val="68C12E6B"/>
    <w:rsid w:val="694D1D00"/>
    <w:rsid w:val="69E2F116"/>
    <w:rsid w:val="74405A19"/>
    <w:rsid w:val="747E4A71"/>
    <w:rsid w:val="79EE3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44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4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0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B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9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C8"/>
    <w:rPr>
      <w:rFonts w:ascii="Lucida Grande" w:hAnsi="Lucida Grande" w:cs="Lucida Grande"/>
      <w:sz w:val="18"/>
      <w:szCs w:val="18"/>
    </w:rPr>
  </w:style>
  <w:style w:type="character" w:customStyle="1" w:styleId="Heading2Char">
    <w:name w:val="Heading 2 Char"/>
    <w:basedOn w:val="DefaultParagraphFont"/>
    <w:link w:val="Heading2"/>
    <w:uiPriority w:val="9"/>
    <w:rsid w:val="00DF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879DD"/>
    <w:rPr>
      <w:sz w:val="18"/>
      <w:szCs w:val="18"/>
    </w:rPr>
  </w:style>
  <w:style w:type="paragraph" w:styleId="CommentText">
    <w:name w:val="annotation text"/>
    <w:basedOn w:val="Normal"/>
    <w:link w:val="CommentTextChar"/>
    <w:uiPriority w:val="99"/>
    <w:semiHidden/>
    <w:unhideWhenUsed/>
    <w:rsid w:val="002879DD"/>
  </w:style>
  <w:style w:type="character" w:customStyle="1" w:styleId="CommentTextChar">
    <w:name w:val="Comment Text Char"/>
    <w:basedOn w:val="DefaultParagraphFont"/>
    <w:link w:val="CommentText"/>
    <w:uiPriority w:val="99"/>
    <w:semiHidden/>
    <w:rsid w:val="002879DD"/>
  </w:style>
  <w:style w:type="paragraph" w:styleId="CommentSubject">
    <w:name w:val="annotation subject"/>
    <w:basedOn w:val="CommentText"/>
    <w:next w:val="CommentText"/>
    <w:link w:val="CommentSubjectChar"/>
    <w:uiPriority w:val="99"/>
    <w:semiHidden/>
    <w:unhideWhenUsed/>
    <w:rsid w:val="002879DD"/>
    <w:rPr>
      <w:b/>
      <w:bCs/>
      <w:sz w:val="20"/>
      <w:szCs w:val="20"/>
    </w:rPr>
  </w:style>
  <w:style w:type="character" w:customStyle="1" w:styleId="CommentSubjectChar">
    <w:name w:val="Comment Subject Char"/>
    <w:basedOn w:val="CommentTextChar"/>
    <w:link w:val="CommentSubject"/>
    <w:uiPriority w:val="99"/>
    <w:semiHidden/>
    <w:rsid w:val="002879DD"/>
    <w:rPr>
      <w:b/>
      <w:bCs/>
      <w:sz w:val="20"/>
      <w:szCs w:val="20"/>
    </w:rPr>
  </w:style>
  <w:style w:type="paragraph" w:styleId="Caption">
    <w:name w:val="caption"/>
    <w:basedOn w:val="Normal"/>
    <w:next w:val="Normal"/>
    <w:uiPriority w:val="35"/>
    <w:unhideWhenUsed/>
    <w:qFormat/>
    <w:rsid w:val="00905F86"/>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53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302"/>
    <w:pPr>
      <w:ind w:left="720"/>
      <w:contextualSpacing/>
    </w:pPr>
  </w:style>
  <w:style w:type="character" w:styleId="Strong">
    <w:name w:val="Strong"/>
    <w:basedOn w:val="DefaultParagraphFont"/>
    <w:uiPriority w:val="22"/>
    <w:qFormat/>
    <w:rsid w:val="009D623F"/>
    <w:rPr>
      <w:b/>
      <w:bCs/>
    </w:rPr>
  </w:style>
  <w:style w:type="paragraph" w:styleId="Subtitle">
    <w:name w:val="Subtitle"/>
    <w:basedOn w:val="Normal"/>
    <w:next w:val="Normal"/>
    <w:link w:val="SubtitleChar"/>
    <w:uiPriority w:val="11"/>
    <w:qFormat/>
    <w:rsid w:val="009D62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623F"/>
    <w:rPr>
      <w:rFonts w:asciiTheme="majorHAnsi" w:eastAsiaTheme="majorEastAsia" w:hAnsiTheme="majorHAnsi" w:cstheme="majorBidi"/>
      <w:i/>
      <w:iCs/>
      <w:color w:val="4F81BD" w:themeColor="accent1"/>
      <w:spacing w:val="15"/>
    </w:rPr>
  </w:style>
  <w:style w:type="paragraph" w:styleId="Revision">
    <w:name w:val="Revision"/>
    <w:hidden/>
    <w:uiPriority w:val="99"/>
    <w:semiHidden/>
    <w:rsid w:val="00A41D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4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0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B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9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C8"/>
    <w:rPr>
      <w:rFonts w:ascii="Lucida Grande" w:hAnsi="Lucida Grande" w:cs="Lucida Grande"/>
      <w:sz w:val="18"/>
      <w:szCs w:val="18"/>
    </w:rPr>
  </w:style>
  <w:style w:type="character" w:customStyle="1" w:styleId="Heading2Char">
    <w:name w:val="Heading 2 Char"/>
    <w:basedOn w:val="DefaultParagraphFont"/>
    <w:link w:val="Heading2"/>
    <w:uiPriority w:val="9"/>
    <w:rsid w:val="00DF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879DD"/>
    <w:rPr>
      <w:sz w:val="18"/>
      <w:szCs w:val="18"/>
    </w:rPr>
  </w:style>
  <w:style w:type="paragraph" w:styleId="CommentText">
    <w:name w:val="annotation text"/>
    <w:basedOn w:val="Normal"/>
    <w:link w:val="CommentTextChar"/>
    <w:uiPriority w:val="99"/>
    <w:semiHidden/>
    <w:unhideWhenUsed/>
    <w:rsid w:val="002879DD"/>
  </w:style>
  <w:style w:type="character" w:customStyle="1" w:styleId="CommentTextChar">
    <w:name w:val="Comment Text Char"/>
    <w:basedOn w:val="DefaultParagraphFont"/>
    <w:link w:val="CommentText"/>
    <w:uiPriority w:val="99"/>
    <w:semiHidden/>
    <w:rsid w:val="002879DD"/>
  </w:style>
  <w:style w:type="paragraph" w:styleId="CommentSubject">
    <w:name w:val="annotation subject"/>
    <w:basedOn w:val="CommentText"/>
    <w:next w:val="CommentText"/>
    <w:link w:val="CommentSubjectChar"/>
    <w:uiPriority w:val="99"/>
    <w:semiHidden/>
    <w:unhideWhenUsed/>
    <w:rsid w:val="002879DD"/>
    <w:rPr>
      <w:b/>
      <w:bCs/>
      <w:sz w:val="20"/>
      <w:szCs w:val="20"/>
    </w:rPr>
  </w:style>
  <w:style w:type="character" w:customStyle="1" w:styleId="CommentSubjectChar">
    <w:name w:val="Comment Subject Char"/>
    <w:basedOn w:val="CommentTextChar"/>
    <w:link w:val="CommentSubject"/>
    <w:uiPriority w:val="99"/>
    <w:semiHidden/>
    <w:rsid w:val="002879DD"/>
    <w:rPr>
      <w:b/>
      <w:bCs/>
      <w:sz w:val="20"/>
      <w:szCs w:val="20"/>
    </w:rPr>
  </w:style>
  <w:style w:type="paragraph" w:styleId="Caption">
    <w:name w:val="caption"/>
    <w:basedOn w:val="Normal"/>
    <w:next w:val="Normal"/>
    <w:uiPriority w:val="35"/>
    <w:unhideWhenUsed/>
    <w:qFormat/>
    <w:rsid w:val="00905F86"/>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53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302"/>
    <w:pPr>
      <w:ind w:left="720"/>
      <w:contextualSpacing/>
    </w:pPr>
  </w:style>
  <w:style w:type="character" w:styleId="Strong">
    <w:name w:val="Strong"/>
    <w:basedOn w:val="DefaultParagraphFont"/>
    <w:uiPriority w:val="22"/>
    <w:qFormat/>
    <w:rsid w:val="009D623F"/>
    <w:rPr>
      <w:b/>
      <w:bCs/>
    </w:rPr>
  </w:style>
  <w:style w:type="paragraph" w:styleId="Subtitle">
    <w:name w:val="Subtitle"/>
    <w:basedOn w:val="Normal"/>
    <w:next w:val="Normal"/>
    <w:link w:val="SubtitleChar"/>
    <w:uiPriority w:val="11"/>
    <w:qFormat/>
    <w:rsid w:val="009D62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623F"/>
    <w:rPr>
      <w:rFonts w:asciiTheme="majorHAnsi" w:eastAsiaTheme="majorEastAsia" w:hAnsiTheme="majorHAnsi" w:cstheme="majorBidi"/>
      <w:i/>
      <w:iCs/>
      <w:color w:val="4F81BD" w:themeColor="accent1"/>
      <w:spacing w:val="15"/>
    </w:rPr>
  </w:style>
  <w:style w:type="paragraph" w:styleId="Revision">
    <w:name w:val="Revision"/>
    <w:hidden/>
    <w:uiPriority w:val="99"/>
    <w:semiHidden/>
    <w:rsid w:val="00A4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49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5496516336074ad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aa7bc83be7114a9f" Type="http://schemas.microsoft.com/office/2011/relationships/people" Target="people.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D29CB-6BB9-8B44-8F83-0CE2C263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1949</Words>
  <Characters>11110</Characters>
  <Application>Microsoft Macintosh Word</Application>
  <DocSecurity>0</DocSecurity>
  <Lines>92</Lines>
  <Paragraphs>26</Paragraphs>
  <ScaleCrop>false</ScaleCrop>
  <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sarachaga</dc:creator>
  <cp:keywords/>
  <dc:description/>
  <cp:lastModifiedBy>julio sarachaga</cp:lastModifiedBy>
  <cp:revision>2</cp:revision>
  <dcterms:created xsi:type="dcterms:W3CDTF">2014-06-01T20:35:00Z</dcterms:created>
  <dcterms:modified xsi:type="dcterms:W3CDTF">2014-06-01T20:35:00Z</dcterms:modified>
</cp:coreProperties>
</file>