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2497378" w14:textId="77777777" w:rsidR="00A942B3" w:rsidRPr="001D1076" w:rsidRDefault="001D1076" w:rsidP="001D1076">
      <w:pPr>
        <w:pStyle w:val="Heading1"/>
        <w:rPr>
          <w:lang w:val="es-ES_tradnl"/>
        </w:rPr>
      </w:pPr>
      <w:r w:rsidRPr="001D1076">
        <w:rPr>
          <w:lang w:val="es-ES_tradnl"/>
        </w:rPr>
        <w:t>Implementación</w:t>
      </w:r>
    </w:p>
    <w:p w14:paraId="76DF7A7D" w14:textId="77777777" w:rsidR="001D1076" w:rsidRPr="001D1076" w:rsidRDefault="001D1076" w:rsidP="001D1076">
      <w:pPr>
        <w:rPr>
          <w:lang w:val="es-ES_tradnl"/>
        </w:rPr>
      </w:pPr>
    </w:p>
    <w:p w14:paraId="766AFA94" w14:textId="77777777" w:rsidR="001D1076" w:rsidRPr="001D1076" w:rsidRDefault="001D1076" w:rsidP="001D1076">
      <w:pPr>
        <w:pStyle w:val="Heading2"/>
        <w:rPr>
          <w:lang w:val="es-ES_tradnl"/>
        </w:rPr>
      </w:pPr>
      <w:r w:rsidRPr="001D1076">
        <w:rPr>
          <w:lang w:val="es-ES_tradnl"/>
        </w:rPr>
        <w:t>Aspectos generales</w:t>
      </w:r>
    </w:p>
    <w:p w14:paraId="011BF2A3" w14:textId="77777777" w:rsidR="001D1076" w:rsidRPr="001D1076" w:rsidRDefault="001D1076" w:rsidP="001D1076">
      <w:pPr>
        <w:rPr>
          <w:lang w:val="es-ES_tradnl"/>
        </w:rPr>
      </w:pPr>
      <w:r w:rsidRPr="001D1076">
        <w:rPr>
          <w:lang w:val="es-ES_tradnl"/>
        </w:rPr>
        <w:t>En esta sección se presentan las herramientas y metodologías elegidas para realizar la implementación de la herramienta.</w:t>
      </w:r>
    </w:p>
    <w:p w14:paraId="2837F5DD" w14:textId="77777777" w:rsidR="001D1076" w:rsidRPr="001D1076" w:rsidRDefault="001D1076" w:rsidP="001D1076">
      <w:pPr>
        <w:rPr>
          <w:lang w:val="es-ES_tradnl"/>
        </w:rPr>
      </w:pPr>
    </w:p>
    <w:p w14:paraId="05DFDDEE" w14:textId="77777777" w:rsidR="001D1076" w:rsidRPr="001D1076" w:rsidRDefault="001D1076" w:rsidP="001D1076">
      <w:pPr>
        <w:pStyle w:val="Heading3"/>
        <w:rPr>
          <w:lang w:val="es-ES_tradnl"/>
        </w:rPr>
      </w:pPr>
      <w:r w:rsidRPr="001D1076">
        <w:rPr>
          <w:lang w:val="es-ES_tradnl"/>
        </w:rPr>
        <w:t>Entorno de desarrollo</w:t>
      </w:r>
    </w:p>
    <w:p w14:paraId="7851ACBE" w14:textId="77777777" w:rsidR="001D1076" w:rsidRPr="001D1076" w:rsidRDefault="001D1076" w:rsidP="001D1076">
      <w:pPr>
        <w:rPr>
          <w:lang w:val="es-ES_tradnl"/>
        </w:rPr>
      </w:pPr>
      <w:r w:rsidRPr="001D1076">
        <w:rPr>
          <w:lang w:val="es-ES_tradnl"/>
        </w:rPr>
        <w:t>El entorno desarrollado durante la implementación del sistema y desarrollo del caso de estudio:</w:t>
      </w:r>
    </w:p>
    <w:p w14:paraId="705CDCD5" w14:textId="77777777" w:rsidR="001D1076" w:rsidRDefault="001D1076" w:rsidP="001D1076">
      <w:pPr>
        <w:pStyle w:val="ListParagraph"/>
        <w:numPr>
          <w:ilvl w:val="0"/>
          <w:numId w:val="1"/>
        </w:numPr>
        <w:rPr>
          <w:lang w:val="es-ES_tradnl"/>
        </w:rPr>
      </w:pPr>
      <w:r w:rsidRPr="001D1076">
        <w:rPr>
          <w:lang w:val="es-ES_tradnl"/>
        </w:rPr>
        <w:t xml:space="preserve">Sistemas operativos: </w:t>
      </w:r>
      <w:proofErr w:type="spellStart"/>
      <w:r>
        <w:rPr>
          <w:lang w:val="es-ES_tradnl"/>
        </w:rPr>
        <w:t>MacOs</w:t>
      </w:r>
      <w:proofErr w:type="spellEnd"/>
      <w:r>
        <w:rPr>
          <w:lang w:val="es-ES_tradnl"/>
        </w:rPr>
        <w:t xml:space="preserve"> 10.9.3 (</w:t>
      </w:r>
      <w:proofErr w:type="spellStart"/>
      <w:r>
        <w:rPr>
          <w:lang w:val="es-ES_tradnl"/>
        </w:rPr>
        <w:t>Maverick</w:t>
      </w:r>
      <w:proofErr w:type="spellEnd"/>
      <w:r>
        <w:rPr>
          <w:lang w:val="es-ES_tradnl"/>
        </w:rPr>
        <w:t xml:space="preserve">) y Linux </w:t>
      </w:r>
      <w:proofErr w:type="spellStart"/>
      <w:r>
        <w:rPr>
          <w:lang w:val="es-ES_tradnl"/>
        </w:rPr>
        <w:t>Mint</w:t>
      </w:r>
      <w:proofErr w:type="spellEnd"/>
      <w:r>
        <w:rPr>
          <w:lang w:val="es-ES_tradnl"/>
        </w:rPr>
        <w:t xml:space="preserve"> 15</w:t>
      </w:r>
    </w:p>
    <w:p w14:paraId="3590DDE0" w14:textId="77777777" w:rsidR="001D1076" w:rsidRDefault="001D1076" w:rsidP="001D107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Sistemas operativos utilizados en </w:t>
      </w:r>
      <w:proofErr w:type="spellStart"/>
      <w:r>
        <w:rPr>
          <w:lang w:val="es-ES_tradnl"/>
        </w:rPr>
        <w:t>testing</w:t>
      </w:r>
      <w:proofErr w:type="spellEnd"/>
      <w:r>
        <w:rPr>
          <w:lang w:val="es-ES_tradnl"/>
        </w:rPr>
        <w:t xml:space="preserve">: Linux </w:t>
      </w:r>
      <w:proofErr w:type="spellStart"/>
      <w:r>
        <w:rPr>
          <w:lang w:val="es-ES_tradnl"/>
        </w:rPr>
        <w:t>Mint</w:t>
      </w:r>
      <w:proofErr w:type="spellEnd"/>
      <w:r>
        <w:rPr>
          <w:lang w:val="es-ES_tradnl"/>
        </w:rPr>
        <w:t xml:space="preserve"> 15</w:t>
      </w:r>
    </w:p>
    <w:p w14:paraId="119CB604" w14:textId="77777777" w:rsidR="001D1076" w:rsidRDefault="001D1076" w:rsidP="001D107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Lenguajes de desarrollo: Perl y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 xml:space="preserve"> (web </w:t>
      </w:r>
      <w:proofErr w:type="spellStart"/>
      <w:r>
        <w:rPr>
          <w:lang w:val="es-ES_tradnl"/>
        </w:rPr>
        <w:t>framework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django</w:t>
      </w:r>
      <w:proofErr w:type="spellEnd"/>
      <w:r>
        <w:rPr>
          <w:lang w:val="es-ES_tradnl"/>
        </w:rPr>
        <w:t>)</w:t>
      </w:r>
    </w:p>
    <w:p w14:paraId="43FF708C" w14:textId="77777777" w:rsidR="001D1076" w:rsidRDefault="001D1076" w:rsidP="001D107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Entorno de desarrollo: </w:t>
      </w:r>
      <w:proofErr w:type="spellStart"/>
      <w:r>
        <w:rPr>
          <w:lang w:val="es-ES_tradnl"/>
        </w:rPr>
        <w:t>vim</w:t>
      </w:r>
      <w:proofErr w:type="spellEnd"/>
      <w:r>
        <w:rPr>
          <w:lang w:val="es-ES_tradnl"/>
        </w:rPr>
        <w:t xml:space="preserve"> con </w:t>
      </w:r>
      <w:proofErr w:type="spellStart"/>
      <w:r>
        <w:rPr>
          <w:lang w:val="es-ES_tradnl"/>
        </w:rPr>
        <w:t>plugins</w:t>
      </w:r>
      <w:proofErr w:type="spellEnd"/>
      <w:r>
        <w:rPr>
          <w:lang w:val="es-ES_tradnl"/>
        </w:rPr>
        <w:t xml:space="preserve"> provistos por spf13</w:t>
      </w:r>
    </w:p>
    <w:p w14:paraId="398D946F" w14:textId="77777777" w:rsidR="001D1076" w:rsidRDefault="001D1076" w:rsidP="001D107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Base de datos: </w:t>
      </w:r>
      <w:proofErr w:type="spellStart"/>
      <w:r>
        <w:rPr>
          <w:lang w:val="es-ES_tradnl"/>
        </w:rPr>
        <w:t>Mysql</w:t>
      </w:r>
      <w:proofErr w:type="spellEnd"/>
      <w:r>
        <w:rPr>
          <w:lang w:val="es-ES_tradnl"/>
        </w:rPr>
        <w:t xml:space="preserve"> </w:t>
      </w:r>
      <w:r w:rsidR="00740D76">
        <w:rPr>
          <w:lang w:val="es-ES_tradnl"/>
        </w:rPr>
        <w:t>v</w:t>
      </w:r>
      <w:r w:rsidR="00740D76" w:rsidRPr="00740D76">
        <w:rPr>
          <w:lang w:val="es-ES_tradnl"/>
        </w:rPr>
        <w:t>er</w:t>
      </w:r>
      <w:r w:rsidR="00740D76">
        <w:rPr>
          <w:lang w:val="es-ES_tradnl"/>
        </w:rPr>
        <w:t>sión 14.14 d</w:t>
      </w:r>
      <w:r w:rsidR="00740D76" w:rsidRPr="00740D76">
        <w:rPr>
          <w:lang w:val="es-ES_tradnl"/>
        </w:rPr>
        <w:t>istrib</w:t>
      </w:r>
      <w:r w:rsidR="00740D76">
        <w:rPr>
          <w:lang w:val="es-ES_tradnl"/>
        </w:rPr>
        <w:t>ución</w:t>
      </w:r>
      <w:r w:rsidR="00740D76" w:rsidRPr="00740D76">
        <w:rPr>
          <w:lang w:val="es-ES_tradnl"/>
        </w:rPr>
        <w:t xml:space="preserve"> 5.5.34</w:t>
      </w:r>
    </w:p>
    <w:p w14:paraId="07843D8B" w14:textId="77777777" w:rsidR="001D1076" w:rsidRDefault="001D1076" w:rsidP="001D107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Sistema de versionado: </w:t>
      </w:r>
      <w:proofErr w:type="spellStart"/>
      <w:r>
        <w:rPr>
          <w:lang w:val="es-ES_tradnl"/>
        </w:rPr>
        <w:t>git</w:t>
      </w:r>
      <w:proofErr w:type="spellEnd"/>
    </w:p>
    <w:p w14:paraId="7739C174" w14:textId="77777777" w:rsidR="001D1076" w:rsidRDefault="001D1076" w:rsidP="001D107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Servidor web: apache2</w:t>
      </w:r>
    </w:p>
    <w:p w14:paraId="7DBF75AC" w14:textId="77777777" w:rsidR="001D1076" w:rsidRDefault="001D1076" w:rsidP="001D107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>Versión de RT: RT4</w:t>
      </w:r>
    </w:p>
    <w:p w14:paraId="35125579" w14:textId="77777777" w:rsidR="00841A95" w:rsidRDefault="00841A95" w:rsidP="001D1076">
      <w:pPr>
        <w:pStyle w:val="ListParagraph"/>
        <w:numPr>
          <w:ilvl w:val="0"/>
          <w:numId w:val="1"/>
        </w:numPr>
        <w:rPr>
          <w:lang w:val="es-ES_tradnl"/>
        </w:rPr>
      </w:pPr>
      <w:r>
        <w:rPr>
          <w:lang w:val="es-ES_tradnl"/>
        </w:rPr>
        <w:t xml:space="preserve">Testo de </w:t>
      </w:r>
      <w:proofErr w:type="spellStart"/>
      <w:r>
        <w:rPr>
          <w:lang w:val="es-ES_tradnl"/>
        </w:rPr>
        <w:t>APIs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: </w:t>
      </w:r>
      <w:proofErr w:type="spellStart"/>
      <w:r>
        <w:rPr>
          <w:lang w:val="es-ES_tradnl"/>
        </w:rPr>
        <w:t>Postman</w:t>
      </w:r>
      <w:proofErr w:type="spellEnd"/>
    </w:p>
    <w:p w14:paraId="1B65E4E4" w14:textId="77777777" w:rsidR="001D1076" w:rsidRDefault="001D1076" w:rsidP="001D1076">
      <w:pPr>
        <w:rPr>
          <w:lang w:val="es-ES_tradnl"/>
        </w:rPr>
      </w:pPr>
    </w:p>
    <w:p w14:paraId="2F0AC1D1" w14:textId="77777777" w:rsidR="001D1076" w:rsidRDefault="00740D76" w:rsidP="00740D76">
      <w:pPr>
        <w:pStyle w:val="Heading3"/>
        <w:rPr>
          <w:lang w:val="es-ES_tradnl"/>
        </w:rPr>
      </w:pPr>
      <w:r>
        <w:rPr>
          <w:lang w:val="es-ES_tradnl"/>
        </w:rPr>
        <w:t>Metodología</w:t>
      </w:r>
    </w:p>
    <w:p w14:paraId="4ABA313D" w14:textId="77777777" w:rsidR="00740D76" w:rsidRDefault="00740D76" w:rsidP="00740D76">
      <w:pPr>
        <w:rPr>
          <w:lang w:val="es-ES_tradnl"/>
        </w:rPr>
      </w:pPr>
      <w:r w:rsidRPr="00740D76">
        <w:rPr>
          <w:lang w:val="es-ES_tradnl"/>
        </w:rPr>
        <w:t xml:space="preserve">Para la implementación de la herramienta </w:t>
      </w:r>
      <w:r>
        <w:rPr>
          <w:lang w:val="es-ES_tradnl"/>
        </w:rPr>
        <w:t xml:space="preserve">se debió utilizar el lenguaje de programación PERL para el desarrollo de un </w:t>
      </w:r>
      <w:proofErr w:type="spellStart"/>
      <w:r>
        <w:rPr>
          <w:lang w:val="es-ES_tradnl"/>
        </w:rPr>
        <w:t>plugin</w:t>
      </w:r>
      <w:proofErr w:type="spellEnd"/>
      <w:r>
        <w:rPr>
          <w:lang w:val="es-ES_tradnl"/>
        </w:rPr>
        <w:t xml:space="preserve"> para la herramienta RT.</w:t>
      </w:r>
    </w:p>
    <w:p w14:paraId="63FFC17B" w14:textId="77777777" w:rsidR="00740D76" w:rsidRDefault="00740D76" w:rsidP="00740D76">
      <w:pPr>
        <w:rPr>
          <w:lang w:val="es-ES_tradnl"/>
        </w:rPr>
      </w:pPr>
    </w:p>
    <w:p w14:paraId="65AE8118" w14:textId="77777777" w:rsidR="00740D76" w:rsidRDefault="00740D76" w:rsidP="00740D76">
      <w:pPr>
        <w:rPr>
          <w:lang w:val="es-ES_tradnl"/>
        </w:rPr>
      </w:pPr>
      <w:r>
        <w:rPr>
          <w:lang w:val="es-ES_tradnl"/>
        </w:rPr>
        <w:t xml:space="preserve">Se utilizo el </w:t>
      </w:r>
      <w:proofErr w:type="spellStart"/>
      <w:r>
        <w:rPr>
          <w:lang w:val="es-ES_tradnl"/>
        </w:rPr>
        <w:t>framework</w:t>
      </w:r>
      <w:proofErr w:type="spellEnd"/>
      <w:r>
        <w:rPr>
          <w:lang w:val="es-ES_tradnl"/>
        </w:rPr>
        <w:t xml:space="preserve"> </w:t>
      </w:r>
      <w:r w:rsidR="00180127">
        <w:rPr>
          <w:lang w:val="es-ES_tradnl"/>
        </w:rPr>
        <w:t xml:space="preserve">web </w:t>
      </w:r>
      <w:proofErr w:type="spellStart"/>
      <w:r w:rsidR="00180127">
        <w:rPr>
          <w:lang w:val="es-ES_tradnl"/>
        </w:rPr>
        <w:t>django</w:t>
      </w:r>
      <w:proofErr w:type="spellEnd"/>
      <w:r w:rsidR="00180127">
        <w:rPr>
          <w:lang w:val="es-ES_tradnl"/>
        </w:rPr>
        <w:t xml:space="preserve"> por permitir desarrollar aplicaciones web de forma rápido y con la escritura de poco código. Además busca automatizar parte del desarrollo al basarse en el principio DRY (</w:t>
      </w:r>
      <w:proofErr w:type="spellStart"/>
      <w:r w:rsidR="00180127">
        <w:rPr>
          <w:lang w:val="es-ES_tradnl"/>
        </w:rPr>
        <w:t>Don’t</w:t>
      </w:r>
      <w:proofErr w:type="spellEnd"/>
      <w:r w:rsidR="00180127">
        <w:rPr>
          <w:lang w:val="es-ES_tradnl"/>
        </w:rPr>
        <w:t xml:space="preserve"> </w:t>
      </w:r>
      <w:proofErr w:type="spellStart"/>
      <w:r w:rsidR="00180127">
        <w:rPr>
          <w:lang w:val="es-ES_tradnl"/>
        </w:rPr>
        <w:t>Repeat</w:t>
      </w:r>
      <w:proofErr w:type="spellEnd"/>
      <w:r w:rsidR="00180127">
        <w:rPr>
          <w:lang w:val="es-ES_tradnl"/>
        </w:rPr>
        <w:t xml:space="preserve"> </w:t>
      </w:r>
      <w:proofErr w:type="spellStart"/>
      <w:r w:rsidR="00180127">
        <w:rPr>
          <w:lang w:val="es-ES_tradnl"/>
        </w:rPr>
        <w:t>Yourself</w:t>
      </w:r>
      <w:proofErr w:type="spellEnd"/>
      <w:r w:rsidR="00180127">
        <w:rPr>
          <w:lang w:val="es-ES_tradnl"/>
        </w:rPr>
        <w:t>). Presenta la ventaja de utilizar el patrón de arquitectura MVC</w:t>
      </w:r>
      <w:r w:rsidR="00976ECC">
        <w:rPr>
          <w:lang w:val="es-ES_tradnl"/>
        </w:rPr>
        <w:t xml:space="preserve"> (</w:t>
      </w:r>
      <w:proofErr w:type="spellStart"/>
      <w:r w:rsidR="00976ECC">
        <w:rPr>
          <w:lang w:val="es-ES_tradnl"/>
        </w:rPr>
        <w:t>Model</w:t>
      </w:r>
      <w:proofErr w:type="spellEnd"/>
      <w:r w:rsidR="00976ECC">
        <w:rPr>
          <w:lang w:val="es-ES_tradnl"/>
        </w:rPr>
        <w:t xml:space="preserve"> View </w:t>
      </w:r>
      <w:proofErr w:type="spellStart"/>
      <w:r w:rsidR="00976ECC">
        <w:rPr>
          <w:lang w:val="es-ES_tradnl"/>
        </w:rPr>
        <w:t>Controller</w:t>
      </w:r>
      <w:proofErr w:type="spellEnd"/>
      <w:r w:rsidR="00976ECC">
        <w:rPr>
          <w:lang w:val="es-ES_tradnl"/>
        </w:rPr>
        <w:t>)</w:t>
      </w:r>
      <w:r w:rsidR="00180127">
        <w:rPr>
          <w:lang w:val="es-ES_tradnl"/>
        </w:rPr>
        <w:t xml:space="preserve">. La ventaja de utilizar este patrón es que se divide la aplicación en tres partes interconectadas de forma de separar la representación interna de la </w:t>
      </w:r>
      <w:r w:rsidR="00976ECC">
        <w:rPr>
          <w:lang w:val="es-ES_tradnl"/>
        </w:rPr>
        <w:t>información</w:t>
      </w:r>
      <w:r w:rsidR="00180127">
        <w:rPr>
          <w:lang w:val="es-ES_tradnl"/>
        </w:rPr>
        <w:t xml:space="preserve"> de las formas en que la </w:t>
      </w:r>
      <w:r w:rsidR="00976ECC">
        <w:rPr>
          <w:lang w:val="es-ES_tradnl"/>
        </w:rPr>
        <w:t>información</w:t>
      </w:r>
      <w:r w:rsidR="00180127">
        <w:rPr>
          <w:lang w:val="es-ES_tradnl"/>
        </w:rPr>
        <w:t xml:space="preserve"> es presentada o mostrada al usuario.</w:t>
      </w:r>
      <w:r w:rsidR="00976ECC">
        <w:rPr>
          <w:lang w:val="es-ES_tradnl"/>
        </w:rPr>
        <w:t xml:space="preserve"> Utilizar un patrón MVC presenta la ventaja de que se tiene experiencia desarrollando aplicaciones utilizando dicho patrón lo cual facilita el trabajo.</w:t>
      </w:r>
    </w:p>
    <w:p w14:paraId="729B67C2" w14:textId="77777777" w:rsidR="00976ECC" w:rsidRDefault="00976ECC" w:rsidP="00740D76">
      <w:pPr>
        <w:rPr>
          <w:lang w:val="es-ES_tradnl"/>
        </w:rPr>
      </w:pPr>
      <w:r>
        <w:rPr>
          <w:lang w:val="es-ES_tradnl"/>
        </w:rPr>
        <w:t xml:space="preserve">Además de los expresado anteriormente influyo en la utilización de </w:t>
      </w:r>
      <w:proofErr w:type="spellStart"/>
      <w:r>
        <w:rPr>
          <w:lang w:val="es-ES_tradnl"/>
        </w:rPr>
        <w:t>django</w:t>
      </w:r>
      <w:proofErr w:type="spellEnd"/>
      <w:r>
        <w:rPr>
          <w:lang w:val="es-ES_tradnl"/>
        </w:rPr>
        <w:t xml:space="preserve"> la existencia de librerías implementadas en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 xml:space="preserve"> para trabajar con STIX y TAXII así como de una implementación de referencia con la cual se puede testear el desarrollo realizado.</w:t>
      </w:r>
    </w:p>
    <w:p w14:paraId="4EE868D9" w14:textId="77777777" w:rsidR="00551611" w:rsidRDefault="00551611" w:rsidP="00740D76">
      <w:pPr>
        <w:rPr>
          <w:lang w:val="es-ES_tradnl"/>
        </w:rPr>
      </w:pPr>
    </w:p>
    <w:p w14:paraId="450B31E9" w14:textId="77777777" w:rsidR="00551611" w:rsidRDefault="00551611" w:rsidP="00740D76">
      <w:pPr>
        <w:rPr>
          <w:lang w:val="es-ES_tradnl"/>
        </w:rPr>
      </w:pPr>
      <w:r>
        <w:rPr>
          <w:lang w:val="es-ES_tradnl"/>
        </w:rPr>
        <w:t>La metodología utilizada fue la de un desarrollo incremental, esto permitió realizar una validación de la arquitectura propuesta. Luego de realizar dicha validación se siguió implementando la herramienta propuesta.</w:t>
      </w:r>
    </w:p>
    <w:p w14:paraId="598692C2" w14:textId="77777777" w:rsidR="00976ECC" w:rsidRDefault="00976ECC" w:rsidP="00740D76">
      <w:pPr>
        <w:rPr>
          <w:lang w:val="es-ES_tradnl"/>
        </w:rPr>
      </w:pPr>
    </w:p>
    <w:p w14:paraId="1AB8F186" w14:textId="77777777" w:rsidR="00976ECC" w:rsidRPr="00740D76" w:rsidRDefault="00976ECC" w:rsidP="00740D76"/>
    <w:p w14:paraId="44165B60" w14:textId="77777777" w:rsidR="00170244" w:rsidRDefault="00170244" w:rsidP="00170244">
      <w:pPr>
        <w:pStyle w:val="Heading3"/>
        <w:rPr>
          <w:lang w:val="es-ES_tradnl"/>
        </w:rPr>
      </w:pPr>
      <w:r>
        <w:rPr>
          <w:lang w:val="es-ES_tradnl"/>
        </w:rPr>
        <w:t>Librerías utilizadas</w:t>
      </w:r>
    </w:p>
    <w:p w14:paraId="28BC4679" w14:textId="77777777" w:rsidR="00170244" w:rsidRDefault="00170244" w:rsidP="00170244">
      <w:pPr>
        <w:rPr>
          <w:lang w:val="es-ES_tradnl"/>
        </w:rPr>
      </w:pPr>
    </w:p>
    <w:p w14:paraId="59E84634" w14:textId="77777777" w:rsidR="00841A95" w:rsidRDefault="00841A95" w:rsidP="00170244">
      <w:pPr>
        <w:rPr>
          <w:lang w:val="es-ES_tradnl"/>
        </w:rPr>
      </w:pPr>
    </w:p>
    <w:p w14:paraId="3EDA2636" w14:textId="77777777" w:rsidR="00841A95" w:rsidRDefault="00170244" w:rsidP="001D1076">
      <w:pPr>
        <w:rPr>
          <w:lang w:val="es-ES_tradnl"/>
        </w:rPr>
      </w:pPr>
      <w:r>
        <w:rPr>
          <w:lang w:val="es-ES_tradnl"/>
        </w:rPr>
        <w:t xml:space="preserve">Durante el transcurso de la implementación se utilizaron distintas librerías </w:t>
      </w:r>
      <w:proofErr w:type="spellStart"/>
      <w:r>
        <w:rPr>
          <w:lang w:val="es-ES_tradnl"/>
        </w:rPr>
        <w:t>perl</w:t>
      </w:r>
      <w:proofErr w:type="spellEnd"/>
      <w:r>
        <w:rPr>
          <w:lang w:val="es-ES_tradnl"/>
        </w:rPr>
        <w:t xml:space="preserve"> y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 xml:space="preserve"> para el desarrollo de la herramienta.</w:t>
      </w:r>
    </w:p>
    <w:p w14:paraId="51F8BFFB" w14:textId="77777777" w:rsidR="00841A95" w:rsidRDefault="00841A95" w:rsidP="00841A95">
      <w:pPr>
        <w:pStyle w:val="Heading4"/>
        <w:rPr>
          <w:lang w:val="es-ES_tradnl"/>
        </w:rPr>
      </w:pPr>
      <w:r>
        <w:rPr>
          <w:lang w:val="es-ES_tradnl"/>
        </w:rPr>
        <w:t xml:space="preserve">Django </w:t>
      </w: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Framework</w:t>
      </w:r>
    </w:p>
    <w:p w14:paraId="4EE9DC45" w14:textId="77777777" w:rsidR="00841A95" w:rsidRDefault="00841A95" w:rsidP="00841A95">
      <w:pPr>
        <w:rPr>
          <w:lang w:val="es-ES_tradnl"/>
        </w:rPr>
      </w:pPr>
      <w:r w:rsidRPr="00841A95">
        <w:rPr>
          <w:lang w:val="es-ES_tradnl"/>
        </w:rPr>
        <w:t xml:space="preserve">Es una librería </w:t>
      </w:r>
      <w:r>
        <w:rPr>
          <w:lang w:val="es-ES_tradnl"/>
        </w:rPr>
        <w:t xml:space="preserve">para </w:t>
      </w:r>
      <w:proofErr w:type="spellStart"/>
      <w:r>
        <w:rPr>
          <w:lang w:val="es-ES_tradnl"/>
        </w:rPr>
        <w:t>django</w:t>
      </w:r>
      <w:proofErr w:type="spellEnd"/>
      <w:r>
        <w:rPr>
          <w:lang w:val="es-ES_tradnl"/>
        </w:rPr>
        <w:t xml:space="preserve"> que hace simple el construir </w:t>
      </w:r>
      <w:proofErr w:type="spellStart"/>
      <w:r>
        <w:rPr>
          <w:lang w:val="es-ES_tradnl"/>
        </w:rPr>
        <w:t>APIs</w:t>
      </w:r>
      <w:proofErr w:type="spellEnd"/>
      <w:r>
        <w:rPr>
          <w:lang w:val="es-ES_tradnl"/>
        </w:rPr>
        <w:t xml:space="preserve"> REST de forma simple y rápida.</w:t>
      </w:r>
      <w:r w:rsidR="00C62B19">
        <w:rPr>
          <w:lang w:val="es-ES_tradnl"/>
        </w:rPr>
        <w:t xml:space="preserve"> La librería se utilizo para implementar la API REST que se consume desde el </w:t>
      </w:r>
      <w:proofErr w:type="spellStart"/>
      <w:r w:rsidR="00C62B19">
        <w:rPr>
          <w:lang w:val="es-ES_tradnl"/>
        </w:rPr>
        <w:t>plugin</w:t>
      </w:r>
      <w:proofErr w:type="spellEnd"/>
      <w:r w:rsidR="00C62B19">
        <w:rPr>
          <w:lang w:val="es-ES_tradnl"/>
        </w:rPr>
        <w:t xml:space="preserve"> RT-TAXII.</w:t>
      </w:r>
    </w:p>
    <w:p w14:paraId="7CB425F8" w14:textId="77777777" w:rsidR="00C62B19" w:rsidRDefault="00C62B19" w:rsidP="00C62B19">
      <w:pPr>
        <w:jc w:val="center"/>
        <w:rPr>
          <w:lang w:val="es-ES_tradnl"/>
        </w:rPr>
      </w:pPr>
    </w:p>
    <w:p w14:paraId="2621924E" w14:textId="77777777" w:rsidR="00C62B19" w:rsidRDefault="00C62B19" w:rsidP="00C62B19">
      <w:pPr>
        <w:pStyle w:val="Heading4"/>
        <w:rPr>
          <w:lang w:val="es-ES_tradnl"/>
        </w:rPr>
      </w:pPr>
      <w:r>
        <w:rPr>
          <w:lang w:val="es-ES_tradnl"/>
        </w:rPr>
        <w:t>LWP</w:t>
      </w:r>
    </w:p>
    <w:p w14:paraId="70F693DF" w14:textId="77777777" w:rsidR="00C62B19" w:rsidRDefault="00C62B19" w:rsidP="00C62B19">
      <w:pPr>
        <w:rPr>
          <w:lang w:val="es-ES_tradnl"/>
        </w:rPr>
      </w:pPr>
      <w:r w:rsidRPr="00841A95">
        <w:rPr>
          <w:lang w:val="es-ES_tradnl"/>
        </w:rPr>
        <w:t xml:space="preserve">Es </w:t>
      </w:r>
      <w:r>
        <w:rPr>
          <w:lang w:val="es-ES_tradnl"/>
        </w:rPr>
        <w:t xml:space="preserve">un conjunto de </w:t>
      </w:r>
      <w:proofErr w:type="spellStart"/>
      <w:r>
        <w:rPr>
          <w:lang w:val="es-ES_tradnl"/>
        </w:rPr>
        <w:t>modulos</w:t>
      </w:r>
      <w:proofErr w:type="spellEnd"/>
      <w:r>
        <w:rPr>
          <w:lang w:val="es-ES_tradnl"/>
        </w:rPr>
        <w:t xml:space="preserve"> Perl que proveen una API simple para desarrollar clientes web y desarrollar servidores http. En particular se utilizo el modulo LWP::</w:t>
      </w:r>
      <w:proofErr w:type="spellStart"/>
      <w:r>
        <w:rPr>
          <w:lang w:val="es-ES_tradnl"/>
        </w:rPr>
        <w:t>UserAgent</w:t>
      </w:r>
      <w:proofErr w:type="spellEnd"/>
      <w:r>
        <w:rPr>
          <w:lang w:val="es-ES_tradnl"/>
        </w:rPr>
        <w:t xml:space="preserve"> que permite realizar con facilidad pedidos web.</w:t>
      </w:r>
    </w:p>
    <w:p w14:paraId="3E93D48A" w14:textId="77777777" w:rsidR="00C62B19" w:rsidRDefault="00C62B19" w:rsidP="00C62B19">
      <w:pPr>
        <w:rPr>
          <w:lang w:val="es-ES_tradnl"/>
        </w:rPr>
      </w:pPr>
      <w:r>
        <w:rPr>
          <w:lang w:val="es-ES_tradnl"/>
        </w:rPr>
        <w:t xml:space="preserve">Con esta librería se realizan los pedidos que se hacen a la componente  </w:t>
      </w:r>
      <w:proofErr w:type="spellStart"/>
      <w:r>
        <w:rPr>
          <w:lang w:val="es-ES_tradnl"/>
        </w:rPr>
        <w:t>libTAXII</w:t>
      </w:r>
      <w:proofErr w:type="spellEnd"/>
      <w:r>
        <w:rPr>
          <w:lang w:val="es-ES_tradnl"/>
        </w:rPr>
        <w:t>.</w:t>
      </w:r>
    </w:p>
    <w:p w14:paraId="484D75CB" w14:textId="77777777" w:rsidR="00C62B19" w:rsidRDefault="00C62B19" w:rsidP="00841A95">
      <w:pPr>
        <w:rPr>
          <w:lang w:val="es-ES_tradnl"/>
        </w:rPr>
      </w:pPr>
    </w:p>
    <w:p w14:paraId="5EACC768" w14:textId="77777777" w:rsidR="00C62B19" w:rsidRDefault="00C62B19" w:rsidP="00C62B19">
      <w:pPr>
        <w:pStyle w:val="Heading4"/>
        <w:rPr>
          <w:lang w:val="es-ES_tradnl"/>
        </w:rPr>
      </w:pPr>
      <w:proofErr w:type="spellStart"/>
      <w:r>
        <w:rPr>
          <w:lang w:val="es-ES_tradnl"/>
        </w:rPr>
        <w:t>Celery</w:t>
      </w:r>
      <w:proofErr w:type="spellEnd"/>
    </w:p>
    <w:p w14:paraId="256AD8BE" w14:textId="77777777" w:rsidR="00C62B19" w:rsidRDefault="003E7789" w:rsidP="00C62B19">
      <w:pPr>
        <w:rPr>
          <w:lang w:val="es-ES_tradnl"/>
        </w:rPr>
      </w:pPr>
      <w:proofErr w:type="spellStart"/>
      <w:r>
        <w:rPr>
          <w:lang w:val="es-ES_tradnl"/>
        </w:rPr>
        <w:t>Celery</w:t>
      </w:r>
      <w:proofErr w:type="spellEnd"/>
      <w:r>
        <w:rPr>
          <w:lang w:val="es-ES_tradnl"/>
        </w:rPr>
        <w:t xml:space="preserve"> es un sistema distribuido de código abierto, simple, flexible y confiable para procesar grandes cantidades de mensajes mientras provee operaciones con las herramientas necesarias para mantener dicho sistema. </w:t>
      </w:r>
    </w:p>
    <w:p w14:paraId="0F09C373" w14:textId="77777777" w:rsidR="003E7789" w:rsidRDefault="003E7789" w:rsidP="00C62B19">
      <w:pPr>
        <w:rPr>
          <w:lang w:val="es-ES_tradnl"/>
        </w:rPr>
      </w:pPr>
      <w:r>
        <w:rPr>
          <w:lang w:val="es-ES_tradnl"/>
        </w:rPr>
        <w:t>Permite realizar planificación de tareas, estas se pueden ejecutar simultáneamente en un único o varios servidores de trabajo utilizando multiprocesamiento. Estas tareas se pueden ejecutar de forma asincrónica (en un segundo plano) o sincrónicas (se espera hasta que está listo).</w:t>
      </w:r>
    </w:p>
    <w:p w14:paraId="049BBEC4" w14:textId="77777777" w:rsidR="003E7789" w:rsidRDefault="003E7789" w:rsidP="00C62B19">
      <w:pPr>
        <w:rPr>
          <w:lang w:val="es-ES_tradnl"/>
        </w:rPr>
      </w:pPr>
    </w:p>
    <w:p w14:paraId="65F20A37" w14:textId="77777777" w:rsidR="003E7789" w:rsidRDefault="003E7789" w:rsidP="00C62B19">
      <w:pPr>
        <w:rPr>
          <w:lang w:val="es-ES_tradnl"/>
        </w:rPr>
      </w:pPr>
      <w:r>
        <w:rPr>
          <w:lang w:val="es-ES_tradnl"/>
        </w:rPr>
        <w:t>Se utilizo para realizar de forma asincrónica el intercambio de datos con otras organizaciones. Esto permite que cuando se intercambian grandes cantidades de datos el usuario no tenga que esperar</w:t>
      </w:r>
      <w:r w:rsidR="00E66448">
        <w:rPr>
          <w:lang w:val="es-ES_tradnl"/>
        </w:rPr>
        <w:t xml:space="preserve"> a que estos terminen para continuar con su trabajo.</w:t>
      </w:r>
    </w:p>
    <w:p w14:paraId="117ED5D9" w14:textId="77777777" w:rsidR="00C62B19" w:rsidRDefault="00C62B19" w:rsidP="00C62B19">
      <w:pPr>
        <w:rPr>
          <w:lang w:val="es-ES_tradnl"/>
        </w:rPr>
      </w:pPr>
    </w:p>
    <w:p w14:paraId="49DE8E98" w14:textId="77777777" w:rsidR="00E66448" w:rsidRDefault="00E66448" w:rsidP="00E66448">
      <w:pPr>
        <w:pStyle w:val="Heading4"/>
        <w:rPr>
          <w:lang w:val="es-ES_tradnl"/>
        </w:rPr>
      </w:pPr>
      <w:proofErr w:type="spellStart"/>
      <w:r>
        <w:rPr>
          <w:lang w:val="es-ES_tradnl"/>
        </w:rPr>
        <w:t>libTAXII</w:t>
      </w:r>
      <w:proofErr w:type="spellEnd"/>
    </w:p>
    <w:p w14:paraId="7A112FDD" w14:textId="77777777" w:rsidR="00C62B19" w:rsidRDefault="00E66448" w:rsidP="00E66448">
      <w:pPr>
        <w:rPr>
          <w:lang w:val="es-ES_tradnl"/>
        </w:rPr>
      </w:pPr>
      <w:r>
        <w:rPr>
          <w:lang w:val="es-ES_tradnl"/>
        </w:rPr>
        <w:t xml:space="preserve">Es una librería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 xml:space="preserve"> para manejar mensajes TAXII e invocar servicios TAXII. Uno de sus objetivos es ser fiel a las especificaciones de TAXII y a las buenas practicas de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>.</w:t>
      </w:r>
    </w:p>
    <w:p w14:paraId="0066188A" w14:textId="77777777" w:rsidR="00E66448" w:rsidRDefault="00E66448" w:rsidP="00E66448">
      <w:pPr>
        <w:rPr>
          <w:lang w:val="es-ES_tradnl"/>
        </w:rPr>
      </w:pPr>
      <w:r>
        <w:rPr>
          <w:lang w:val="es-ES_tradnl"/>
        </w:rPr>
        <w:t>La librería provee:</w:t>
      </w:r>
    </w:p>
    <w:p w14:paraId="67C8254C" w14:textId="77777777" w:rsidR="00E66448" w:rsidRDefault="00E66448" w:rsidP="00E66448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Una representación de objetos de los mensajes TAXII.</w:t>
      </w:r>
    </w:p>
    <w:p w14:paraId="044BB32D" w14:textId="77777777" w:rsidR="00E66448" w:rsidRDefault="00E66448" w:rsidP="00E66448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 xml:space="preserve">Permite transformar </w:t>
      </w:r>
      <w:proofErr w:type="spellStart"/>
      <w:r>
        <w:rPr>
          <w:lang w:val="es-ES_tradnl"/>
        </w:rPr>
        <w:t>xml</w:t>
      </w:r>
      <w:proofErr w:type="spellEnd"/>
      <w:r>
        <w:rPr>
          <w:lang w:val="es-ES_tradnl"/>
        </w:rPr>
        <w:t xml:space="preserve"> en objetos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 xml:space="preserve"> y viceversa.</w:t>
      </w:r>
    </w:p>
    <w:p w14:paraId="672569B0" w14:textId="77777777" w:rsidR="00E66448" w:rsidRDefault="00E66448" w:rsidP="00E66448">
      <w:pPr>
        <w:pStyle w:val="ListParagraph"/>
        <w:numPr>
          <w:ilvl w:val="0"/>
          <w:numId w:val="2"/>
        </w:numPr>
        <w:rPr>
          <w:lang w:val="es-ES_tradnl"/>
        </w:rPr>
      </w:pPr>
      <w:r>
        <w:rPr>
          <w:lang w:val="es-ES_tradnl"/>
        </w:rPr>
        <w:t>Un cliente HTTP/HTTPS TAXII.</w:t>
      </w:r>
    </w:p>
    <w:p w14:paraId="21546273" w14:textId="77777777" w:rsidR="0023062B" w:rsidRDefault="0023062B" w:rsidP="0023062B">
      <w:pPr>
        <w:rPr>
          <w:lang w:val="es-ES_tradnl"/>
        </w:rPr>
      </w:pPr>
      <w:r>
        <w:rPr>
          <w:lang w:val="es-ES_tradnl"/>
        </w:rPr>
        <w:t xml:space="preserve">Esas tres características se utilizaron durante el desarrollo de la herramienta. Debido a que primero se crea un objeto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 xml:space="preserve"> que representa el mensaje TAXII, dicho objeto es transformado a XML para ser enviado por el cliente TAXII, la respuesta al mensaje enviado también es un objeto XML, dicho XML es transformado a un objeto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 xml:space="preserve"> para ser procesado.</w:t>
      </w:r>
    </w:p>
    <w:p w14:paraId="3D51A3A1" w14:textId="77777777" w:rsidR="0023062B" w:rsidRDefault="0023062B" w:rsidP="0023062B">
      <w:pPr>
        <w:rPr>
          <w:lang w:val="es-ES_tradnl"/>
        </w:rPr>
      </w:pPr>
      <w:r>
        <w:rPr>
          <w:lang w:val="es-ES_tradnl"/>
        </w:rPr>
        <w:t xml:space="preserve">A su vez cuando se recibe un XML, este se transforma a un objeto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 xml:space="preserve"> para ser procesado, luego del procesamiento se devuelve una respuesta XML por medio del cliente HTTP/HTTPS.</w:t>
      </w:r>
    </w:p>
    <w:p w14:paraId="7FFF26C2" w14:textId="77777777" w:rsidR="00C62B19" w:rsidRDefault="00C62B19" w:rsidP="00841A95">
      <w:pPr>
        <w:rPr>
          <w:lang w:val="es-ES_tradnl"/>
        </w:rPr>
      </w:pPr>
    </w:p>
    <w:p w14:paraId="7A7EE76B" w14:textId="77777777" w:rsidR="0023062B" w:rsidRDefault="0023062B" w:rsidP="0023062B">
      <w:pPr>
        <w:pStyle w:val="Heading4"/>
        <w:rPr>
          <w:lang w:val="es-ES_tradnl"/>
        </w:rPr>
      </w:pPr>
      <w:proofErr w:type="spellStart"/>
      <w:r>
        <w:rPr>
          <w:lang w:val="es-ES_tradnl"/>
        </w:rPr>
        <w:t>pythonSTIX</w:t>
      </w:r>
      <w:proofErr w:type="spellEnd"/>
    </w:p>
    <w:p w14:paraId="7180F951" w14:textId="77777777" w:rsidR="0023062B" w:rsidRDefault="0023062B" w:rsidP="0023062B">
      <w:pPr>
        <w:rPr>
          <w:lang w:val="es-ES_tradnl"/>
        </w:rPr>
      </w:pPr>
      <w:r>
        <w:rPr>
          <w:lang w:val="es-ES_tradnl"/>
        </w:rPr>
        <w:t xml:space="preserve">Es una librería </w:t>
      </w:r>
      <w:proofErr w:type="spellStart"/>
      <w:r>
        <w:rPr>
          <w:lang w:val="es-ES_tradnl"/>
        </w:rPr>
        <w:t>python</w:t>
      </w:r>
      <w:proofErr w:type="spellEnd"/>
      <w:r>
        <w:rPr>
          <w:lang w:val="es-ES_tradnl"/>
        </w:rPr>
        <w:t xml:space="preserve"> para </w:t>
      </w:r>
      <w:proofErr w:type="spellStart"/>
      <w:r>
        <w:rPr>
          <w:lang w:val="es-ES_tradnl"/>
        </w:rPr>
        <w:t>parsear</w:t>
      </w:r>
      <w:proofErr w:type="spellEnd"/>
      <w:r>
        <w:rPr>
          <w:lang w:val="es-ES_tradnl"/>
        </w:rPr>
        <w:t xml:space="preserve">, manipular y generar contenido STIX. </w:t>
      </w:r>
      <w:proofErr w:type="spellStart"/>
      <w:r>
        <w:rPr>
          <w:lang w:val="es-ES_tradnl"/>
        </w:rPr>
        <w:t>Porvee</w:t>
      </w:r>
      <w:proofErr w:type="spellEnd"/>
      <w:r>
        <w:rPr>
          <w:lang w:val="es-ES_tradnl"/>
        </w:rPr>
        <w:t xml:space="preserve"> una API para desarrollar y consumir contenido STIX. Los desarrolladores pueden utilizar la API para desarrollar aplicaciones que </w:t>
      </w:r>
      <w:proofErr w:type="spellStart"/>
      <w:r>
        <w:rPr>
          <w:lang w:val="es-ES_tradnl"/>
        </w:rPr>
        <w:t>creean</w:t>
      </w:r>
      <w:proofErr w:type="spellEnd"/>
      <w:r>
        <w:rPr>
          <w:lang w:val="es-ES_tradnl"/>
        </w:rPr>
        <w:t>, consumen, traducen o procesen contenido STIX.</w:t>
      </w:r>
    </w:p>
    <w:p w14:paraId="7BE98598" w14:textId="77777777" w:rsidR="0023062B" w:rsidRDefault="0023062B" w:rsidP="00841A95">
      <w:pPr>
        <w:rPr>
          <w:lang w:val="es-ES_tradnl"/>
        </w:rPr>
      </w:pPr>
      <w:r>
        <w:rPr>
          <w:lang w:val="es-ES_tradnl"/>
        </w:rPr>
        <w:t xml:space="preserve">No se utilizo en esta etapa del proyecto pero es necesaria en etapas posteriores del proyecto en las que se deseen correlacionar o </w:t>
      </w:r>
      <w:proofErr w:type="spellStart"/>
      <w:r>
        <w:rPr>
          <w:lang w:val="es-ES_tradnl"/>
        </w:rPr>
        <w:t>sanitizar</w:t>
      </w:r>
      <w:proofErr w:type="spellEnd"/>
      <w:r>
        <w:rPr>
          <w:lang w:val="es-ES_tradnl"/>
        </w:rPr>
        <w:t xml:space="preserve"> la información intercambiada. Esto es parte del trabajo futuro a realizar en la herramienta.</w:t>
      </w:r>
    </w:p>
    <w:p w14:paraId="48B70B15" w14:textId="77777777" w:rsidR="0023062B" w:rsidRDefault="0023062B" w:rsidP="00841A95">
      <w:pPr>
        <w:rPr>
          <w:lang w:val="es-ES_tradnl"/>
        </w:rPr>
      </w:pPr>
    </w:p>
    <w:p w14:paraId="31311001" w14:textId="77777777" w:rsidR="0023062B" w:rsidRDefault="0023062B" w:rsidP="0023062B">
      <w:pPr>
        <w:pStyle w:val="Heading4"/>
        <w:rPr>
          <w:lang w:val="es-ES_tradnl"/>
        </w:rPr>
      </w:pPr>
      <w:r>
        <w:rPr>
          <w:lang w:val="es-ES_tradnl"/>
        </w:rPr>
        <w:t>YETI</w:t>
      </w:r>
    </w:p>
    <w:p w14:paraId="423FB501" w14:textId="77777777" w:rsidR="0023062B" w:rsidRDefault="002E6A38" w:rsidP="0023062B">
      <w:pPr>
        <w:rPr>
          <w:lang w:val="es-ES_tradnl"/>
        </w:rPr>
      </w:pPr>
      <w:r>
        <w:rPr>
          <w:lang w:val="es-ES_tradnl"/>
        </w:rPr>
        <w:t>YETI es una prueba de concepto de TAXII creado para ayudar a los desarrolladores a implementar y testear sus propias aplicaciones TAXII. A su vez ayuda a aprender más sobre el funcionamiento de TAXII.</w:t>
      </w:r>
    </w:p>
    <w:p w14:paraId="210FBB83" w14:textId="77777777" w:rsidR="002E6A38" w:rsidRDefault="002E6A38" w:rsidP="0023062B">
      <w:pPr>
        <w:rPr>
          <w:lang w:val="es-ES_tradnl"/>
        </w:rPr>
      </w:pPr>
      <w:r>
        <w:rPr>
          <w:lang w:val="es-ES_tradnl"/>
        </w:rPr>
        <w:t>Fue utilizada en etapas tempranas del proyecto como referencia y para testear el desarrollo realizado. De esta forma mientras se avanzó en el desarrollo se pudo validar de forma adecuada que se respetara adecuadamente la especificación de TAXII.</w:t>
      </w:r>
    </w:p>
    <w:p w14:paraId="73994363" w14:textId="77777777" w:rsidR="00D65ABD" w:rsidRDefault="00D65ABD" w:rsidP="0023062B">
      <w:pPr>
        <w:rPr>
          <w:lang w:val="es-ES_tradnl"/>
        </w:rPr>
      </w:pPr>
    </w:p>
    <w:p w14:paraId="59BB3303" w14:textId="77777777" w:rsidR="00D65ABD" w:rsidRDefault="00D65ABD" w:rsidP="00D65ABD">
      <w:pPr>
        <w:pStyle w:val="Heading3"/>
        <w:rPr>
          <w:lang w:val="es-ES_tradnl"/>
        </w:rPr>
      </w:pPr>
      <w:r>
        <w:rPr>
          <w:lang w:val="es-ES_tradnl"/>
        </w:rPr>
        <w:t>Módulos desarrollados</w:t>
      </w:r>
    </w:p>
    <w:p w14:paraId="7DA0D247" w14:textId="77777777" w:rsidR="00D65ABD" w:rsidRDefault="00D65ABD" w:rsidP="00D65ABD"/>
    <w:p w14:paraId="5ACC88EC" w14:textId="6DB106D3" w:rsidR="00812751" w:rsidRPr="00812751" w:rsidRDefault="00812751" w:rsidP="00D65ABD">
      <w:pPr>
        <w:rPr>
          <w:lang w:val="es-ES_tradnl"/>
        </w:rPr>
      </w:pPr>
      <w:r w:rsidRPr="00812751">
        <w:rPr>
          <w:lang w:val="es-ES_tradnl"/>
        </w:rPr>
        <w:t xml:space="preserve">A continuación se </w:t>
      </w:r>
      <w:r>
        <w:rPr>
          <w:lang w:val="es-ES_tradnl"/>
        </w:rPr>
        <w:t>describen lo módulos implementados para el funcionamiento de la herramienta. Las consideraciones necesarias para extender la herramienta con nuevas funcionalidades.</w:t>
      </w:r>
    </w:p>
    <w:p w14:paraId="1DAFE5FB" w14:textId="77777777" w:rsidR="00D65ABD" w:rsidRPr="00812751" w:rsidRDefault="00D65ABD" w:rsidP="00D65ABD">
      <w:pPr>
        <w:rPr>
          <w:lang w:val="es-ES_tradnl"/>
        </w:rPr>
      </w:pPr>
    </w:p>
    <w:p w14:paraId="00168F27" w14:textId="77777777" w:rsidR="00D65ABD" w:rsidRPr="00812751" w:rsidRDefault="00D65ABD" w:rsidP="00763411">
      <w:pPr>
        <w:pStyle w:val="Heading4"/>
        <w:rPr>
          <w:lang w:val="es-ES_tradnl"/>
        </w:rPr>
      </w:pPr>
      <w:r w:rsidRPr="00812751">
        <w:rPr>
          <w:lang w:val="es-ES_tradnl"/>
        </w:rPr>
        <w:t>RT-TAXII</w:t>
      </w:r>
    </w:p>
    <w:p w14:paraId="7C7E6AC9" w14:textId="11A9AF02" w:rsidR="00D65ABD" w:rsidRDefault="00812751" w:rsidP="00D65ABD">
      <w:pPr>
        <w:rPr>
          <w:lang w:val="es-ES_tradnl"/>
        </w:rPr>
      </w:pPr>
      <w:r w:rsidRPr="00812751">
        <w:rPr>
          <w:lang w:val="es-ES_tradnl"/>
        </w:rPr>
        <w:t xml:space="preserve">Se desarrollo un </w:t>
      </w:r>
      <w:proofErr w:type="spellStart"/>
      <w:r w:rsidRPr="00812751">
        <w:rPr>
          <w:lang w:val="es-ES_tradnl"/>
        </w:rPr>
        <w:t>plugin</w:t>
      </w:r>
      <w:proofErr w:type="spellEnd"/>
      <w:r w:rsidRPr="00812751">
        <w:rPr>
          <w:lang w:val="es-ES_tradnl"/>
        </w:rPr>
        <w:t xml:space="preserve"> </w:t>
      </w:r>
      <w:r>
        <w:rPr>
          <w:lang w:val="es-ES_tradnl"/>
        </w:rPr>
        <w:t xml:space="preserve">para RTIR </w:t>
      </w:r>
      <w:r w:rsidR="0064748A">
        <w:rPr>
          <w:lang w:val="es-ES_tradnl"/>
        </w:rPr>
        <w:t xml:space="preserve">que es el encargado de consumir la API </w:t>
      </w:r>
      <w:proofErr w:type="spellStart"/>
      <w:r w:rsidR="0064748A">
        <w:rPr>
          <w:lang w:val="es-ES_tradnl"/>
        </w:rPr>
        <w:t>rest</w:t>
      </w:r>
      <w:proofErr w:type="spellEnd"/>
      <w:r w:rsidR="0064748A">
        <w:rPr>
          <w:lang w:val="es-ES_tradnl"/>
        </w:rPr>
        <w:t xml:space="preserve"> provista por </w:t>
      </w:r>
      <w:proofErr w:type="spellStart"/>
      <w:r w:rsidR="0064748A">
        <w:rPr>
          <w:lang w:val="es-ES_tradnl"/>
        </w:rPr>
        <w:t>TAXIIApp</w:t>
      </w:r>
      <w:proofErr w:type="spellEnd"/>
      <w:r w:rsidR="0064748A">
        <w:rPr>
          <w:lang w:val="es-ES_tradnl"/>
        </w:rPr>
        <w:t xml:space="preserve"> y que extiende la interfaz web de RTIR para presentarle al usuario los formularios necesarios para que interactúe con el sistema.</w:t>
      </w:r>
    </w:p>
    <w:p w14:paraId="2C1F4385" w14:textId="586980BF" w:rsidR="00AB132C" w:rsidRDefault="00946AB4" w:rsidP="00D65ABD">
      <w:pPr>
        <w:rPr>
          <w:lang w:val="es-ES_tradnl"/>
        </w:rPr>
      </w:pPr>
      <w:r>
        <w:rPr>
          <w:lang w:val="es-ES_tradnl"/>
        </w:rPr>
        <w:t>Se incluyo en el menú de RTIR una nueva sección en la que se especifican las distintas acciones que se pueden realizar referentes a TAXII.</w:t>
      </w:r>
    </w:p>
    <w:p w14:paraId="627D1566" w14:textId="35FCD649" w:rsidR="00946AB4" w:rsidRDefault="00946AB4" w:rsidP="00D65ABD">
      <w:pPr>
        <w:rPr>
          <w:lang w:val="es-ES_tradnl"/>
        </w:rPr>
      </w:pPr>
      <w:r>
        <w:rPr>
          <w:lang w:val="es-ES_tradnl"/>
        </w:rPr>
        <w:t xml:space="preserve">Cada una de estas acciones invoca a un script desarrollado en PERL que </w:t>
      </w:r>
      <w:r w:rsidR="00A46036">
        <w:rPr>
          <w:lang w:val="es-ES_tradnl"/>
        </w:rPr>
        <w:t>presenta el formulario al usuario.</w:t>
      </w:r>
    </w:p>
    <w:p w14:paraId="41214FBD" w14:textId="68187BD8" w:rsidR="00A46036" w:rsidRDefault="00A46036" w:rsidP="00D65ABD">
      <w:pPr>
        <w:rPr>
          <w:lang w:val="es-ES_tradnl"/>
        </w:rPr>
      </w:pPr>
      <w:r>
        <w:rPr>
          <w:lang w:val="es-ES_tradnl"/>
        </w:rPr>
        <w:t xml:space="preserve">Luego de que el usuario ingresa la información deseada y realiza el envío de la información. El sistema invoca a la API </w:t>
      </w: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provista por TAXII App.</w:t>
      </w:r>
    </w:p>
    <w:p w14:paraId="5668D773" w14:textId="16A45999" w:rsidR="00A46036" w:rsidRDefault="00A46036" w:rsidP="00D65ABD">
      <w:pPr>
        <w:rPr>
          <w:lang w:val="es-ES_tradnl"/>
        </w:rPr>
      </w:pPr>
      <w:r>
        <w:rPr>
          <w:lang w:val="es-ES_tradnl"/>
        </w:rPr>
        <w:t xml:space="preserve">Es necesario que se configure </w:t>
      </w:r>
      <w:r w:rsidR="0053487A">
        <w:rPr>
          <w:lang w:val="es-ES_tradnl"/>
        </w:rPr>
        <w:t xml:space="preserve">la dirección del host en la que se encuentra ejecutando </w:t>
      </w:r>
      <w:proofErr w:type="spellStart"/>
      <w:r w:rsidR="0053487A">
        <w:rPr>
          <w:lang w:val="es-ES_tradnl"/>
        </w:rPr>
        <w:t>TAXIIApp</w:t>
      </w:r>
      <w:proofErr w:type="spellEnd"/>
      <w:r w:rsidR="0053487A">
        <w:rPr>
          <w:lang w:val="es-ES_tradnl"/>
        </w:rPr>
        <w:t>.</w:t>
      </w:r>
    </w:p>
    <w:p w14:paraId="5B8BA0CA" w14:textId="69B04716" w:rsidR="0053487A" w:rsidRDefault="0053487A" w:rsidP="00D65ABD">
      <w:pPr>
        <w:rPr>
          <w:lang w:val="es-ES_tradnl"/>
        </w:rPr>
      </w:pPr>
      <w:r>
        <w:rPr>
          <w:lang w:val="es-ES_tradnl"/>
        </w:rPr>
        <w:t>La estructura de directorios de RT-TAXII es la que se muestra en la figura 1.</w:t>
      </w:r>
    </w:p>
    <w:p w14:paraId="223E77FB" w14:textId="77777777" w:rsidR="006057F9" w:rsidRDefault="006057F9" w:rsidP="00D65ABD">
      <w:pPr>
        <w:rPr>
          <w:lang w:val="es-ES_tradnl"/>
        </w:rPr>
      </w:pPr>
    </w:p>
    <w:p w14:paraId="51C26EBD" w14:textId="77777777" w:rsidR="00696661" w:rsidRDefault="006057F9" w:rsidP="00696661">
      <w:pPr>
        <w:keepNext/>
        <w:jc w:val="center"/>
      </w:pPr>
      <w:r>
        <w:rPr>
          <w:noProof/>
        </w:rPr>
        <w:drawing>
          <wp:inline distT="0" distB="0" distL="0" distR="0" wp14:anchorId="7B4F6C21" wp14:editId="07C27336">
            <wp:extent cx="2414727" cy="2743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2 at 12.51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5599" cy="27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D9CBE" w14:textId="42B709A7" w:rsidR="006057F9" w:rsidRPr="00FA523D" w:rsidRDefault="00696661" w:rsidP="00696661">
      <w:pPr>
        <w:pStyle w:val="Caption"/>
        <w:jc w:val="center"/>
        <w:rPr>
          <w:lang w:val="es-ES_tradnl"/>
        </w:rPr>
      </w:pPr>
      <w:r w:rsidRPr="00FA523D">
        <w:rPr>
          <w:lang w:val="es-ES_tradnl"/>
        </w:rPr>
        <w:t xml:space="preserve">Figura </w:t>
      </w:r>
      <w:r w:rsidRPr="00FA523D">
        <w:rPr>
          <w:lang w:val="es-ES_tradnl"/>
        </w:rPr>
        <w:fldChar w:fldCharType="begin"/>
      </w:r>
      <w:r w:rsidRPr="00FA523D">
        <w:rPr>
          <w:lang w:val="es-ES_tradnl"/>
        </w:rPr>
        <w:instrText xml:space="preserve"> SEQ Figura \* ARABIC </w:instrText>
      </w:r>
      <w:r w:rsidRPr="00FA523D">
        <w:rPr>
          <w:lang w:val="es-ES_tradnl"/>
        </w:rPr>
        <w:fldChar w:fldCharType="separate"/>
      </w:r>
      <w:r w:rsidR="00337095">
        <w:rPr>
          <w:noProof/>
          <w:lang w:val="es-ES_tradnl"/>
        </w:rPr>
        <w:t>1</w:t>
      </w:r>
      <w:r w:rsidRPr="00FA523D">
        <w:rPr>
          <w:lang w:val="es-ES_tradnl"/>
        </w:rPr>
        <w:fldChar w:fldCharType="end"/>
      </w:r>
      <w:r w:rsidRPr="00FA523D">
        <w:rPr>
          <w:lang w:val="es-ES_tradnl"/>
        </w:rPr>
        <w:t xml:space="preserve"> - Estructura de directorios de </w:t>
      </w:r>
      <w:proofErr w:type="spellStart"/>
      <w:r w:rsidRPr="00FA523D">
        <w:rPr>
          <w:lang w:val="es-ES_tradnl"/>
        </w:rPr>
        <w:t>plugin</w:t>
      </w:r>
      <w:proofErr w:type="spellEnd"/>
      <w:r w:rsidRPr="00FA523D">
        <w:rPr>
          <w:lang w:val="es-ES_tradnl"/>
        </w:rPr>
        <w:t xml:space="preserve"> RT-TAXII</w:t>
      </w:r>
    </w:p>
    <w:p w14:paraId="3C58B09F" w14:textId="7DE5F206" w:rsidR="00FA523D" w:rsidRDefault="00FA523D" w:rsidP="00FA523D">
      <w:pPr>
        <w:rPr>
          <w:lang w:val="es-ES_tradnl"/>
        </w:rPr>
      </w:pPr>
      <w:r>
        <w:rPr>
          <w:lang w:val="es-ES_tradnl"/>
        </w:rPr>
        <w:t xml:space="preserve">El archivo RTTAXII_Config.pm es utilizado para guardar las configuraciones del </w:t>
      </w:r>
      <w:proofErr w:type="spellStart"/>
      <w:r>
        <w:rPr>
          <w:lang w:val="es-ES_tradnl"/>
        </w:rPr>
        <w:t>plugin</w:t>
      </w:r>
      <w:proofErr w:type="spellEnd"/>
      <w:r>
        <w:rPr>
          <w:lang w:val="es-ES_tradnl"/>
        </w:rPr>
        <w:t>. Dentro de dichas configuraciones se encuentran parámetros necesarios para el funcionamiento del sistema.</w:t>
      </w:r>
    </w:p>
    <w:p w14:paraId="26329760" w14:textId="7751693E" w:rsidR="00FA523D" w:rsidRDefault="00FA523D" w:rsidP="00FA523D">
      <w:pPr>
        <w:rPr>
          <w:lang w:val="es-ES_tradnl"/>
        </w:rPr>
      </w:pPr>
      <w:r>
        <w:rPr>
          <w:lang w:val="es-ES_tradnl"/>
        </w:rPr>
        <w:t xml:space="preserve">En el archivo </w:t>
      </w:r>
      <w:proofErr w:type="spellStart"/>
      <w:r>
        <w:rPr>
          <w:lang w:val="es-ES_tradnl"/>
        </w:rPr>
        <w:t>Privileged</w:t>
      </w:r>
      <w:proofErr w:type="spellEnd"/>
      <w:r>
        <w:rPr>
          <w:lang w:val="es-ES_tradnl"/>
        </w:rPr>
        <w:t xml:space="preserve"> se realiza la configuración del menú que contiene las funcionalidades </w:t>
      </w:r>
      <w:r w:rsidR="00264F5D">
        <w:rPr>
          <w:lang w:val="es-ES_tradnl"/>
        </w:rPr>
        <w:t>del sistema.</w:t>
      </w:r>
    </w:p>
    <w:p w14:paraId="317C9BBB" w14:textId="7890B149" w:rsidR="00FA523D" w:rsidRDefault="003F5F99" w:rsidP="00CF20E8">
      <w:pPr>
        <w:rPr>
          <w:lang w:val="es-ES_tradnl"/>
        </w:rPr>
      </w:pPr>
      <w:r>
        <w:rPr>
          <w:lang w:val="es-ES_tradnl"/>
        </w:rPr>
        <w:t xml:space="preserve">Los archivos incluidos en el directorio RTTAXII son los encargados de presentar los formularios y realizar la lógica correspondiente a las llamadas a </w:t>
      </w:r>
      <w:proofErr w:type="spellStart"/>
      <w:r>
        <w:rPr>
          <w:lang w:val="es-ES_tradnl"/>
        </w:rPr>
        <w:t>TAXIIApp</w:t>
      </w:r>
      <w:proofErr w:type="spellEnd"/>
      <w:r>
        <w:rPr>
          <w:lang w:val="es-ES_tradnl"/>
        </w:rPr>
        <w:t>.</w:t>
      </w:r>
      <w:r w:rsidR="00AF543B">
        <w:rPr>
          <w:lang w:val="es-ES_tradnl"/>
        </w:rPr>
        <w:t xml:space="preserve"> Dichos archivos están implementados en PERL y contienen HTML para presentar realizar la presentación al usuario.</w:t>
      </w:r>
    </w:p>
    <w:p w14:paraId="218CB969" w14:textId="77777777" w:rsidR="00AF543B" w:rsidRDefault="00AF543B" w:rsidP="00CF20E8">
      <w:pPr>
        <w:rPr>
          <w:lang w:val="es-ES_tradnl"/>
        </w:rPr>
      </w:pPr>
    </w:p>
    <w:p w14:paraId="2EB1BD93" w14:textId="40E62AE1" w:rsidR="00AF543B" w:rsidRDefault="00AF543B" w:rsidP="00CF20E8">
      <w:pPr>
        <w:rPr>
          <w:lang w:val="es-ES_tradnl"/>
        </w:rPr>
      </w:pPr>
      <w:r>
        <w:rPr>
          <w:lang w:val="es-ES_tradnl"/>
        </w:rPr>
        <w:t xml:space="preserve">Para extender la herramienta con nuevas funcionalidades es necesario crear un nuevo script PERL en el directorio RTTAXII. Dicho </w:t>
      </w:r>
      <w:r w:rsidR="001305A5">
        <w:rPr>
          <w:lang w:val="es-ES_tradnl"/>
        </w:rPr>
        <w:t>script debe implementar las funcionalidades que se deseen y se tienen disponibles todos los módulos disponibles en PERL.</w:t>
      </w:r>
    </w:p>
    <w:p w14:paraId="18D393E4" w14:textId="77777777" w:rsidR="00D65ABD" w:rsidRPr="00812751" w:rsidRDefault="00D65ABD" w:rsidP="00763411">
      <w:pPr>
        <w:pStyle w:val="Heading4"/>
        <w:rPr>
          <w:lang w:val="es-ES_tradnl"/>
        </w:rPr>
      </w:pPr>
      <w:proofErr w:type="spellStart"/>
      <w:r w:rsidRPr="00812751">
        <w:rPr>
          <w:lang w:val="es-ES_tradnl"/>
        </w:rPr>
        <w:t>TAXIIApp</w:t>
      </w:r>
      <w:proofErr w:type="spellEnd"/>
    </w:p>
    <w:p w14:paraId="07DD3E1D" w14:textId="05921BCD" w:rsidR="00D65ABD" w:rsidRDefault="006F27BA" w:rsidP="00D65ABD">
      <w:pPr>
        <w:rPr>
          <w:lang w:val="es-ES_tradnl"/>
        </w:rPr>
      </w:pPr>
      <w:r>
        <w:rPr>
          <w:lang w:val="es-ES_tradnl"/>
        </w:rPr>
        <w:t>Durante el diseño y análisis se desarrollo respecto a los módulos que componen la herramienta y como estos interactúan. A continuación se describirán los componentes implementados y como estos interactúan con las librerías utilizadas.</w:t>
      </w:r>
    </w:p>
    <w:p w14:paraId="0A1FEB4A" w14:textId="5A6A7CFD" w:rsidR="006F27BA" w:rsidRDefault="006F27BA" w:rsidP="00D65ABD">
      <w:pPr>
        <w:rPr>
          <w:lang w:val="es-ES_tradnl"/>
        </w:rPr>
      </w:pPr>
      <w:r>
        <w:rPr>
          <w:lang w:val="es-ES_tradnl"/>
        </w:rPr>
        <w:t>Como se mencion</w:t>
      </w:r>
      <w:r w:rsidR="00992390">
        <w:rPr>
          <w:lang w:val="es-ES_tradnl"/>
        </w:rPr>
        <w:t>ó</w:t>
      </w:r>
      <w:r>
        <w:rPr>
          <w:lang w:val="es-ES_tradnl"/>
        </w:rPr>
        <w:t xml:space="preserve"> anteriormente se mencionarán las consideraciones que se deben tener para expandir la herramienta.</w:t>
      </w:r>
    </w:p>
    <w:p w14:paraId="4D87096A" w14:textId="5960C877" w:rsidR="00337095" w:rsidRDefault="00337095" w:rsidP="00D65ABD">
      <w:pPr>
        <w:rPr>
          <w:noProof/>
        </w:rPr>
      </w:pPr>
      <w:r>
        <w:rPr>
          <w:lang w:val="es-ES_tradnl"/>
        </w:rPr>
        <w:t>En la figura 2 se ven los distintos módulos implementados durante el proyecto.</w:t>
      </w:r>
      <w:r>
        <w:rPr>
          <w:noProof/>
        </w:rPr>
        <w:t xml:space="preserve"> </w:t>
      </w:r>
    </w:p>
    <w:p w14:paraId="70F75378" w14:textId="77777777" w:rsidR="00337095" w:rsidRDefault="00337095" w:rsidP="00D65ABD">
      <w:pPr>
        <w:rPr>
          <w:noProof/>
        </w:rPr>
      </w:pPr>
    </w:p>
    <w:p w14:paraId="41244FA1" w14:textId="77777777" w:rsidR="00337095" w:rsidRDefault="00337095" w:rsidP="00337095">
      <w:pPr>
        <w:keepNext/>
        <w:jc w:val="center"/>
      </w:pPr>
      <w:r>
        <w:rPr>
          <w:noProof/>
        </w:rPr>
        <w:drawing>
          <wp:inline distT="0" distB="0" distL="0" distR="0" wp14:anchorId="0D964741" wp14:editId="6A2F6DB4">
            <wp:extent cx="2510725" cy="3073474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08-02 at 7.01.08 P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2586" cy="307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4A256B" w14:textId="27A9EF6D" w:rsidR="00337095" w:rsidRPr="00812751" w:rsidRDefault="00337095" w:rsidP="00337095">
      <w:pPr>
        <w:pStyle w:val="Caption"/>
        <w:jc w:val="center"/>
        <w:rPr>
          <w:lang w:val="es-ES_tradnl"/>
        </w:rPr>
      </w:pPr>
      <w:proofErr w:type="spellStart"/>
      <w:r>
        <w:t>Figura</w:t>
      </w:r>
      <w:proofErr w:type="spellEnd"/>
      <w:r>
        <w:t xml:space="preserve"> </w:t>
      </w:r>
      <w:fldSimple w:instr=" SEQ Figura \* ARABIC ">
        <w:r>
          <w:rPr>
            <w:noProof/>
          </w:rPr>
          <w:t>2</w:t>
        </w:r>
      </w:fldSimple>
      <w:r>
        <w:t xml:space="preserve"> - </w:t>
      </w:r>
      <w:proofErr w:type="spellStart"/>
      <w:r>
        <w:t>Aplicación</w:t>
      </w:r>
      <w:proofErr w:type="spellEnd"/>
      <w:r>
        <w:t xml:space="preserve"> TAXII </w:t>
      </w:r>
      <w:proofErr w:type="spellStart"/>
      <w:r>
        <w:t>implementada</w:t>
      </w:r>
      <w:proofErr w:type="spellEnd"/>
      <w:r>
        <w:t xml:space="preserve"> </w:t>
      </w:r>
      <w:proofErr w:type="spellStart"/>
      <w:r>
        <w:t>junto</w:t>
      </w:r>
      <w:proofErr w:type="spellEnd"/>
      <w:r>
        <w:t xml:space="preserve"> con </w:t>
      </w:r>
      <w:proofErr w:type="spellStart"/>
      <w:r>
        <w:t>sus</w:t>
      </w:r>
      <w:proofErr w:type="spellEnd"/>
      <w:r>
        <w:t xml:space="preserve"> </w:t>
      </w:r>
      <w:proofErr w:type="spellStart"/>
      <w:r>
        <w:t>módulos</w:t>
      </w:r>
      <w:proofErr w:type="spellEnd"/>
    </w:p>
    <w:p w14:paraId="3F84D79D" w14:textId="77777777" w:rsidR="00763411" w:rsidRDefault="00D65ABD" w:rsidP="00763411">
      <w:pPr>
        <w:pStyle w:val="Heading5"/>
        <w:rPr>
          <w:lang w:val="es-ES_tradnl"/>
        </w:rPr>
      </w:pPr>
      <w:proofErr w:type="spellStart"/>
      <w:r w:rsidRPr="00812751">
        <w:rPr>
          <w:lang w:val="es-ES_tradnl"/>
        </w:rPr>
        <w:t>TAXIICore</w:t>
      </w:r>
      <w:proofErr w:type="spellEnd"/>
    </w:p>
    <w:p w14:paraId="785C5505" w14:textId="77777777" w:rsidR="00F003DA" w:rsidRPr="00F003DA" w:rsidRDefault="00F003DA" w:rsidP="00F003DA"/>
    <w:p w14:paraId="763C5F42" w14:textId="26479260" w:rsidR="00917AA2" w:rsidRDefault="00917AA2" w:rsidP="006F27BA">
      <w:pPr>
        <w:rPr>
          <w:lang w:val="es-ES_tradnl"/>
        </w:rPr>
      </w:pPr>
      <w:r>
        <w:rPr>
          <w:lang w:val="es-ES_tradnl"/>
        </w:rPr>
        <w:t xml:space="preserve">TAXII </w:t>
      </w:r>
      <w:proofErr w:type="spellStart"/>
      <w:r>
        <w:rPr>
          <w:lang w:val="es-ES_tradnl"/>
        </w:rPr>
        <w:t>Core</w:t>
      </w:r>
      <w:proofErr w:type="spellEnd"/>
      <w:r>
        <w:rPr>
          <w:lang w:val="es-ES_tradnl"/>
        </w:rPr>
        <w:t xml:space="preserve"> es la componente encargada del procesamiento</w:t>
      </w:r>
      <w:r w:rsidR="00EE2B44">
        <w:rPr>
          <w:lang w:val="es-ES_tradnl"/>
        </w:rPr>
        <w:t xml:space="preserve"> de la información</w:t>
      </w:r>
      <w:r>
        <w:rPr>
          <w:lang w:val="es-ES_tradnl"/>
        </w:rPr>
        <w:t xml:space="preserve">, es invocada por la API </w:t>
      </w: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y por TAXII </w:t>
      </w:r>
      <w:proofErr w:type="spellStart"/>
      <w:r>
        <w:rPr>
          <w:lang w:val="es-ES_tradnl"/>
        </w:rPr>
        <w:t>Services</w:t>
      </w:r>
      <w:proofErr w:type="spellEnd"/>
      <w:r>
        <w:rPr>
          <w:lang w:val="es-ES_tradnl"/>
        </w:rPr>
        <w:t xml:space="preserve"> y </w:t>
      </w:r>
      <w:r w:rsidR="00EE2B44">
        <w:rPr>
          <w:lang w:val="es-ES_tradnl"/>
        </w:rPr>
        <w:t>actúa</w:t>
      </w:r>
      <w:r>
        <w:rPr>
          <w:lang w:val="es-ES_tradnl"/>
        </w:rPr>
        <w:t xml:space="preserve"> dependiendo de la información recibida. Además es la encargada de la comunicación con la base de datos por medio del modelo de datos desarrollado. </w:t>
      </w:r>
    </w:p>
    <w:p w14:paraId="25400291" w14:textId="70EEAB51" w:rsidR="006F27BA" w:rsidRDefault="00917AA2" w:rsidP="006F27BA">
      <w:pPr>
        <w:rPr>
          <w:lang w:val="es-ES_tradnl"/>
        </w:rPr>
      </w:pPr>
      <w:r>
        <w:rPr>
          <w:lang w:val="es-ES_tradnl"/>
        </w:rPr>
        <w:t xml:space="preserve">Durante el desarrollo se tomo en consideración </w:t>
      </w:r>
      <w:r w:rsidR="00EE2B44">
        <w:rPr>
          <w:lang w:val="es-ES_tradnl"/>
        </w:rPr>
        <w:t xml:space="preserve">que esta componente es la encargada de realizar la </w:t>
      </w:r>
      <w:proofErr w:type="spellStart"/>
      <w:r w:rsidR="00EE2B44">
        <w:rPr>
          <w:lang w:val="es-ES_tradnl"/>
        </w:rPr>
        <w:t>sanitización</w:t>
      </w:r>
      <w:proofErr w:type="spellEnd"/>
      <w:r w:rsidR="00EE2B44">
        <w:rPr>
          <w:lang w:val="es-ES_tradnl"/>
        </w:rPr>
        <w:t xml:space="preserve"> y correlación de la información</w:t>
      </w:r>
      <w:r>
        <w:rPr>
          <w:lang w:val="es-ES_tradnl"/>
        </w:rPr>
        <w:t>.</w:t>
      </w:r>
    </w:p>
    <w:p w14:paraId="22C736C2" w14:textId="5F0A407F" w:rsidR="00EE2B44" w:rsidRDefault="00EE2B44" w:rsidP="006F27BA">
      <w:pPr>
        <w:rPr>
          <w:lang w:val="es-ES_tradnl"/>
        </w:rPr>
      </w:pPr>
      <w:r>
        <w:rPr>
          <w:lang w:val="es-ES_tradnl"/>
        </w:rPr>
        <w:t>En el anexo se puede ver las entidades creadas para modelar la base de datos así como los métodos implementados para enviar y recibir información del resto de las componentes.</w:t>
      </w:r>
    </w:p>
    <w:p w14:paraId="665072A8" w14:textId="77777777" w:rsidR="00763411" w:rsidRPr="00812751" w:rsidRDefault="00763411" w:rsidP="00763411">
      <w:pPr>
        <w:pStyle w:val="Heading5"/>
        <w:rPr>
          <w:lang w:val="es-ES_tradnl"/>
        </w:rPr>
      </w:pPr>
      <w:proofErr w:type="spellStart"/>
      <w:r w:rsidRPr="00812751">
        <w:rPr>
          <w:lang w:val="es-ES_tradnl"/>
        </w:rPr>
        <w:t>TAXIIServices</w:t>
      </w:r>
      <w:proofErr w:type="spellEnd"/>
    </w:p>
    <w:p w14:paraId="1A738EC9" w14:textId="14AFC6C3" w:rsidR="00812751" w:rsidRDefault="00F003DA" w:rsidP="00812751">
      <w:pPr>
        <w:rPr>
          <w:lang w:val="es-ES_tradnl"/>
        </w:rPr>
      </w:pPr>
      <w:r>
        <w:rPr>
          <w:lang w:val="es-ES_tradnl"/>
        </w:rPr>
        <w:t xml:space="preserve">Este modulo es el encargado de la comunicación con otra organización por medio del protocolo TAXII. Se desarrollaron  </w:t>
      </w:r>
      <w:r w:rsidR="00992390">
        <w:rPr>
          <w:lang w:val="es-ES_tradnl"/>
        </w:rPr>
        <w:t xml:space="preserve">los distintos métodos necesarios para </w:t>
      </w:r>
      <w:r w:rsidR="00BA67DD">
        <w:rPr>
          <w:lang w:val="es-ES_tradnl"/>
        </w:rPr>
        <w:t xml:space="preserve">implementar los servicios TAXII exceptuando el </w:t>
      </w:r>
      <w:proofErr w:type="spellStart"/>
      <w:r w:rsidR="00BA67DD">
        <w:rPr>
          <w:lang w:val="es-ES_tradnl"/>
        </w:rPr>
        <w:t>discovery</w:t>
      </w:r>
      <w:proofErr w:type="spellEnd"/>
      <w:r w:rsidR="00BA67DD">
        <w:rPr>
          <w:lang w:val="es-ES_tradnl"/>
        </w:rPr>
        <w:t xml:space="preserve"> </w:t>
      </w:r>
      <w:proofErr w:type="spellStart"/>
      <w:r w:rsidR="00BA67DD">
        <w:rPr>
          <w:lang w:val="es-ES_tradnl"/>
        </w:rPr>
        <w:t>service</w:t>
      </w:r>
      <w:proofErr w:type="spellEnd"/>
      <w:r w:rsidR="00BA67DD">
        <w:rPr>
          <w:lang w:val="es-ES_tradnl"/>
        </w:rPr>
        <w:t>.</w:t>
      </w:r>
    </w:p>
    <w:p w14:paraId="46BE7C35" w14:textId="4EFC998B" w:rsidR="00BA67DD" w:rsidRDefault="006870A2" w:rsidP="00812751">
      <w:pPr>
        <w:rPr>
          <w:lang w:val="es-ES_tradnl"/>
        </w:rPr>
      </w:pPr>
      <w:r>
        <w:rPr>
          <w:lang w:val="es-ES_tradnl"/>
        </w:rPr>
        <w:t xml:space="preserve">Se utiliza </w:t>
      </w:r>
      <w:proofErr w:type="spellStart"/>
      <w:r>
        <w:rPr>
          <w:lang w:val="es-ES_tradnl"/>
        </w:rPr>
        <w:t>libTAXII</w:t>
      </w:r>
      <w:proofErr w:type="spellEnd"/>
      <w:r>
        <w:rPr>
          <w:lang w:val="es-ES_tradnl"/>
        </w:rPr>
        <w:t xml:space="preserve"> para crear los mensajes a intercambiar y para realizar la invocación a los servicios de otras organizaciones.</w:t>
      </w:r>
    </w:p>
    <w:p w14:paraId="7C1BBBB2" w14:textId="0A312F6F" w:rsidR="006870A2" w:rsidRDefault="0058349D" w:rsidP="00812751">
      <w:pPr>
        <w:rPr>
          <w:lang w:val="es-ES_tradnl"/>
        </w:rPr>
      </w:pPr>
      <w:r>
        <w:rPr>
          <w:lang w:val="es-ES_tradnl"/>
        </w:rPr>
        <w:t xml:space="preserve">Los mensajes luego de recibidos son pasados a </w:t>
      </w:r>
      <w:proofErr w:type="spellStart"/>
      <w:r>
        <w:rPr>
          <w:lang w:val="es-ES_tradnl"/>
        </w:rPr>
        <w:t>TAXIICore</w:t>
      </w:r>
      <w:proofErr w:type="spellEnd"/>
      <w:r>
        <w:rPr>
          <w:lang w:val="es-ES_tradnl"/>
        </w:rPr>
        <w:t xml:space="preserve"> para su procesamiento.</w:t>
      </w:r>
    </w:p>
    <w:p w14:paraId="27592640" w14:textId="312DB44F" w:rsidR="00EE2B44" w:rsidRDefault="00EE2B44" w:rsidP="00812751">
      <w:pPr>
        <w:rPr>
          <w:lang w:val="es-ES_tradnl"/>
        </w:rPr>
      </w:pPr>
      <w:r>
        <w:rPr>
          <w:lang w:val="es-ES_tradnl"/>
        </w:rPr>
        <w:t xml:space="preserve">En caso de que se crearan nuevos servicios o que se quisiera implementar por ejemplo el </w:t>
      </w:r>
      <w:proofErr w:type="spellStart"/>
      <w:r>
        <w:rPr>
          <w:lang w:val="es-ES_tradnl"/>
        </w:rPr>
        <w:t>discovery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service</w:t>
      </w:r>
      <w:proofErr w:type="spellEnd"/>
      <w:r>
        <w:rPr>
          <w:lang w:val="es-ES_tradnl"/>
        </w:rPr>
        <w:t xml:space="preserve"> esto se realizaría en este modulo.</w:t>
      </w:r>
    </w:p>
    <w:p w14:paraId="1BF55C24" w14:textId="2EDC8800" w:rsidR="0058349D" w:rsidRPr="00812751" w:rsidRDefault="0058349D" w:rsidP="00812751">
      <w:pPr>
        <w:rPr>
          <w:lang w:val="es-ES_tradnl"/>
        </w:rPr>
      </w:pPr>
      <w:r>
        <w:rPr>
          <w:lang w:val="es-ES_tradnl"/>
        </w:rPr>
        <w:t>En el anexo se pueden ver las firmas de los servicios implementados.</w:t>
      </w:r>
    </w:p>
    <w:p w14:paraId="172D5216" w14:textId="77777777" w:rsidR="006F27BA" w:rsidRPr="00812751" w:rsidRDefault="006F27BA" w:rsidP="006F27BA">
      <w:pPr>
        <w:pStyle w:val="Heading5"/>
        <w:rPr>
          <w:lang w:val="es-ES_tradnl"/>
        </w:rPr>
      </w:pPr>
      <w:r w:rsidRPr="00812751">
        <w:rPr>
          <w:lang w:val="es-ES_tradnl"/>
        </w:rPr>
        <w:t>REST API</w:t>
      </w:r>
    </w:p>
    <w:p w14:paraId="40B2CA98" w14:textId="14B923A7" w:rsidR="006F27BA" w:rsidRDefault="006F27BA" w:rsidP="006F27BA">
      <w:pPr>
        <w:rPr>
          <w:lang w:val="es-ES_tradnl"/>
        </w:rPr>
      </w:pPr>
      <w:r>
        <w:rPr>
          <w:lang w:val="es-ES_tradnl"/>
        </w:rPr>
        <w:t xml:space="preserve">La API </w:t>
      </w: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desarrollada provee las funcionalidades necesarias para que RT-TAXII </w:t>
      </w:r>
      <w:r w:rsidR="00F27C77">
        <w:rPr>
          <w:lang w:val="es-ES_tradnl"/>
        </w:rPr>
        <w:t>interactúe</w:t>
      </w:r>
      <w:r>
        <w:rPr>
          <w:lang w:val="es-ES_tradnl"/>
        </w:rPr>
        <w:t xml:space="preserve"> con TAXII App. Dentro de dichas interacciones se permite el ma</w:t>
      </w:r>
      <w:r w:rsidR="00F27C77">
        <w:rPr>
          <w:lang w:val="es-ES_tradnl"/>
        </w:rPr>
        <w:t>n</w:t>
      </w:r>
      <w:r>
        <w:rPr>
          <w:lang w:val="es-ES_tradnl"/>
        </w:rPr>
        <w:t>ejo de cualquiera de los elemen</w:t>
      </w:r>
      <w:r w:rsidR="00F27C77">
        <w:rPr>
          <w:lang w:val="es-ES_tradnl"/>
        </w:rPr>
        <w:t xml:space="preserve">tos del modelo en </w:t>
      </w:r>
      <w:proofErr w:type="spellStart"/>
      <w:r w:rsidR="00F27C77">
        <w:rPr>
          <w:lang w:val="es-ES_tradnl"/>
        </w:rPr>
        <w:t>TAXIICore</w:t>
      </w:r>
      <w:proofErr w:type="spellEnd"/>
      <w:r w:rsidR="00F27C77">
        <w:rPr>
          <w:lang w:val="es-ES_tradnl"/>
        </w:rPr>
        <w:t xml:space="preserve">. Además se crearon </w:t>
      </w:r>
      <w:r w:rsidR="00F003DA">
        <w:rPr>
          <w:lang w:val="es-ES_tradnl"/>
        </w:rPr>
        <w:t>métodos</w:t>
      </w:r>
      <w:r w:rsidR="00F27C77">
        <w:rPr>
          <w:lang w:val="es-ES_tradnl"/>
        </w:rPr>
        <w:t xml:space="preserve"> especificas para el uso de TAXII. En dichas funciones se cuentan con las funciones necesarias para utilizar TAXII. Se permite el envío y </w:t>
      </w:r>
      <w:proofErr w:type="spellStart"/>
      <w:r w:rsidR="00F27C77">
        <w:rPr>
          <w:lang w:val="es-ES_tradnl"/>
        </w:rPr>
        <w:t>poll</w:t>
      </w:r>
      <w:proofErr w:type="spellEnd"/>
      <w:r w:rsidR="00F27C77">
        <w:rPr>
          <w:lang w:val="es-ES_tradnl"/>
        </w:rPr>
        <w:t xml:space="preserve"> de información, obtención de data </w:t>
      </w:r>
      <w:proofErr w:type="spellStart"/>
      <w:r w:rsidR="00F27C77">
        <w:rPr>
          <w:lang w:val="es-ES_tradnl"/>
        </w:rPr>
        <w:t>feeds</w:t>
      </w:r>
      <w:proofErr w:type="spellEnd"/>
      <w:r w:rsidR="00F27C77">
        <w:rPr>
          <w:lang w:val="es-ES_tradnl"/>
        </w:rPr>
        <w:t xml:space="preserve"> así como la subscripción a estos.</w:t>
      </w:r>
    </w:p>
    <w:p w14:paraId="1EBD6C24" w14:textId="699F850D" w:rsidR="00F27C77" w:rsidRDefault="00F27C77" w:rsidP="006F27BA">
      <w:pPr>
        <w:rPr>
          <w:lang w:val="es-ES_tradnl"/>
        </w:rPr>
      </w:pPr>
      <w:r>
        <w:rPr>
          <w:lang w:val="es-ES_tradnl"/>
        </w:rPr>
        <w:t xml:space="preserve">Para la implementación se utilizo la librería auxiliar </w:t>
      </w:r>
      <w:proofErr w:type="spellStart"/>
      <w:r>
        <w:rPr>
          <w:lang w:val="es-ES_tradnl"/>
        </w:rPr>
        <w:t>django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rest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framework</w:t>
      </w:r>
      <w:proofErr w:type="spellEnd"/>
      <w:r>
        <w:rPr>
          <w:lang w:val="es-ES_tradnl"/>
        </w:rPr>
        <w:t xml:space="preserve"> que simplifica el desarrollo de la API.</w:t>
      </w:r>
    </w:p>
    <w:p w14:paraId="5288ED92" w14:textId="2355448E" w:rsidR="00EE2B44" w:rsidRDefault="00EE2B44" w:rsidP="006F27BA">
      <w:pPr>
        <w:rPr>
          <w:lang w:val="es-ES_tradnl"/>
        </w:rPr>
      </w:pPr>
      <w:r>
        <w:rPr>
          <w:lang w:val="es-ES_tradnl"/>
        </w:rPr>
        <w:t>Si bien se implementaron todos los elementos necesarios para realizar la interacción con la base de datos, si existiera un cambio en esta (</w:t>
      </w:r>
      <w:proofErr w:type="spellStart"/>
      <w:r>
        <w:rPr>
          <w:lang w:val="es-ES_tradnl"/>
        </w:rPr>
        <w:t>i.e</w:t>
      </w:r>
      <w:proofErr w:type="spellEnd"/>
      <w:r>
        <w:rPr>
          <w:lang w:val="es-ES_tradnl"/>
        </w:rPr>
        <w:t>: Se crea un nueva entidad) seria necesario extender esta API para poder realizar la interacción entre los sistemas. A su vez si se crea un nuevo servicio TAXII y se desea proveer una interfaz en RTIR para que los usuarios interactúen con esta seria necesario agregar los métodos necesarios en esta API.</w:t>
      </w:r>
    </w:p>
    <w:p w14:paraId="489C6B2B" w14:textId="2A9B581F" w:rsidR="00944853" w:rsidRDefault="00944853" w:rsidP="006F27BA">
      <w:pPr>
        <w:rPr>
          <w:lang w:val="es-ES_tradnl"/>
        </w:rPr>
      </w:pPr>
      <w:r>
        <w:rPr>
          <w:lang w:val="es-ES_tradnl"/>
        </w:rPr>
        <w:t>En el anexo se puede ver la firma de la API desarrollada.</w:t>
      </w:r>
    </w:p>
    <w:p w14:paraId="11D16EFB" w14:textId="77777777" w:rsidR="00944853" w:rsidRDefault="00944853" w:rsidP="006F27BA">
      <w:pPr>
        <w:rPr>
          <w:lang w:val="es-ES_tradnl"/>
        </w:rPr>
      </w:pPr>
    </w:p>
    <w:p w14:paraId="249054EF" w14:textId="77777777" w:rsidR="00944853" w:rsidRDefault="00944853" w:rsidP="006F27BA">
      <w:pPr>
        <w:rPr>
          <w:lang w:val="es-ES_tradnl"/>
        </w:rPr>
      </w:pPr>
    </w:p>
    <w:p w14:paraId="50172D17" w14:textId="77777777" w:rsidR="00944853" w:rsidRDefault="00944853" w:rsidP="006F27BA">
      <w:pPr>
        <w:rPr>
          <w:lang w:val="es-ES_tradnl"/>
        </w:rPr>
      </w:pPr>
    </w:p>
    <w:p w14:paraId="2429A426" w14:textId="77777777" w:rsidR="00944853" w:rsidRDefault="00944853" w:rsidP="006F27BA">
      <w:pPr>
        <w:rPr>
          <w:lang w:val="es-ES_tradnl"/>
        </w:rPr>
      </w:pPr>
    </w:p>
    <w:p w14:paraId="6C8B02A5" w14:textId="77777777" w:rsidR="00944853" w:rsidRDefault="00944853" w:rsidP="006F27BA">
      <w:pPr>
        <w:rPr>
          <w:lang w:val="es-ES_tradnl"/>
        </w:rPr>
      </w:pPr>
    </w:p>
    <w:p w14:paraId="2BF160AA" w14:textId="77777777" w:rsidR="00944853" w:rsidRDefault="00944853" w:rsidP="006F27BA">
      <w:pPr>
        <w:rPr>
          <w:lang w:val="es-ES_tradnl"/>
        </w:rPr>
      </w:pPr>
    </w:p>
    <w:p w14:paraId="661622D0" w14:textId="77777777" w:rsidR="00944853" w:rsidRDefault="00944853" w:rsidP="006F27BA">
      <w:pPr>
        <w:rPr>
          <w:lang w:val="es-ES_tradnl"/>
        </w:rPr>
      </w:pPr>
    </w:p>
    <w:p w14:paraId="7A426338" w14:textId="77777777" w:rsidR="00944853" w:rsidRDefault="00944853" w:rsidP="006F27BA">
      <w:pPr>
        <w:rPr>
          <w:lang w:val="es-ES_tradnl"/>
        </w:rPr>
      </w:pPr>
    </w:p>
    <w:p w14:paraId="5FE55D7E" w14:textId="77777777" w:rsidR="00944853" w:rsidRDefault="00944853" w:rsidP="006F27BA">
      <w:pPr>
        <w:rPr>
          <w:lang w:val="es-ES_tradnl"/>
        </w:rPr>
      </w:pPr>
    </w:p>
    <w:p w14:paraId="7D40983E" w14:textId="77777777" w:rsidR="00944853" w:rsidRDefault="00944853" w:rsidP="006F27BA">
      <w:pPr>
        <w:rPr>
          <w:lang w:val="es-ES_tradnl"/>
        </w:rPr>
      </w:pPr>
    </w:p>
    <w:p w14:paraId="321D6AD3" w14:textId="77777777" w:rsidR="00944853" w:rsidRDefault="00944853" w:rsidP="006F27BA">
      <w:pPr>
        <w:rPr>
          <w:lang w:val="es-ES_tradnl"/>
        </w:rPr>
      </w:pPr>
    </w:p>
    <w:p w14:paraId="2D97F480" w14:textId="77777777" w:rsidR="00944853" w:rsidRDefault="00944853" w:rsidP="006F27BA">
      <w:pPr>
        <w:rPr>
          <w:lang w:val="es-ES_tradnl"/>
        </w:rPr>
      </w:pPr>
    </w:p>
    <w:p w14:paraId="398B8FCB" w14:textId="77777777" w:rsidR="00944853" w:rsidRDefault="00944853" w:rsidP="006F27BA">
      <w:pPr>
        <w:rPr>
          <w:lang w:val="es-ES_tradnl"/>
        </w:rPr>
      </w:pPr>
    </w:p>
    <w:p w14:paraId="3A18288D" w14:textId="77777777" w:rsidR="00944853" w:rsidRDefault="00944853" w:rsidP="006F27BA">
      <w:pPr>
        <w:rPr>
          <w:lang w:val="es-ES_tradnl"/>
        </w:rPr>
      </w:pPr>
    </w:p>
    <w:p w14:paraId="4BD87FD7" w14:textId="77777777" w:rsidR="00944853" w:rsidRDefault="00944853" w:rsidP="006F27BA">
      <w:pPr>
        <w:rPr>
          <w:lang w:val="es-ES_tradnl"/>
        </w:rPr>
      </w:pPr>
    </w:p>
    <w:p w14:paraId="4BAD340C" w14:textId="77777777" w:rsidR="00944853" w:rsidRDefault="00944853" w:rsidP="006F27BA">
      <w:pPr>
        <w:rPr>
          <w:lang w:val="es-ES_tradnl"/>
        </w:rPr>
      </w:pPr>
    </w:p>
    <w:p w14:paraId="4EB27B23" w14:textId="77777777" w:rsidR="00944853" w:rsidRDefault="00944853" w:rsidP="006F27BA">
      <w:pPr>
        <w:rPr>
          <w:lang w:val="es-ES_tradnl"/>
        </w:rPr>
      </w:pPr>
    </w:p>
    <w:p w14:paraId="302AD232" w14:textId="77777777" w:rsidR="00944853" w:rsidRDefault="00944853" w:rsidP="006F27BA">
      <w:pPr>
        <w:rPr>
          <w:lang w:val="es-ES_tradnl"/>
        </w:rPr>
      </w:pPr>
    </w:p>
    <w:p w14:paraId="75CE91E4" w14:textId="77777777" w:rsidR="00944853" w:rsidRDefault="00944853" w:rsidP="006F27BA">
      <w:pPr>
        <w:rPr>
          <w:lang w:val="es-ES_tradnl"/>
        </w:rPr>
      </w:pPr>
    </w:p>
    <w:p w14:paraId="10BFCDD8" w14:textId="77777777" w:rsidR="00944853" w:rsidRDefault="00944853" w:rsidP="006F27BA">
      <w:pPr>
        <w:rPr>
          <w:lang w:val="es-ES_tradnl"/>
        </w:rPr>
      </w:pPr>
    </w:p>
    <w:p w14:paraId="29488E3E" w14:textId="77777777" w:rsidR="00944853" w:rsidRDefault="00944853" w:rsidP="006F27BA">
      <w:pPr>
        <w:rPr>
          <w:lang w:val="es-ES_tradnl"/>
        </w:rPr>
      </w:pPr>
    </w:p>
    <w:p w14:paraId="5F85B1E5" w14:textId="77777777" w:rsidR="00944853" w:rsidRDefault="00944853" w:rsidP="006F27BA">
      <w:pPr>
        <w:rPr>
          <w:lang w:val="es-ES_tradnl"/>
        </w:rPr>
      </w:pPr>
    </w:p>
    <w:p w14:paraId="27068213" w14:textId="77777777" w:rsidR="00944853" w:rsidRDefault="00944853" w:rsidP="006F27BA">
      <w:pPr>
        <w:rPr>
          <w:lang w:val="es-ES_tradnl"/>
        </w:rPr>
      </w:pPr>
    </w:p>
    <w:p w14:paraId="3FB8CB40" w14:textId="77777777" w:rsidR="00944853" w:rsidRDefault="00944853" w:rsidP="006F27BA">
      <w:pPr>
        <w:rPr>
          <w:lang w:val="es-ES_tradnl"/>
        </w:rPr>
      </w:pPr>
    </w:p>
    <w:p w14:paraId="2F5A2081" w14:textId="77777777" w:rsidR="00944853" w:rsidRDefault="00944853" w:rsidP="006F27BA">
      <w:pPr>
        <w:rPr>
          <w:lang w:val="es-ES_tradnl"/>
        </w:rPr>
      </w:pPr>
    </w:p>
    <w:p w14:paraId="2F9DCEEE" w14:textId="77777777" w:rsidR="00944853" w:rsidRDefault="00944853" w:rsidP="006F27BA">
      <w:pPr>
        <w:rPr>
          <w:lang w:val="es-ES_tradnl"/>
        </w:rPr>
      </w:pPr>
    </w:p>
    <w:p w14:paraId="541840AC" w14:textId="77777777" w:rsidR="00944853" w:rsidRDefault="00944853" w:rsidP="006F27BA">
      <w:pPr>
        <w:rPr>
          <w:lang w:val="es-ES_tradnl"/>
        </w:rPr>
      </w:pPr>
    </w:p>
    <w:p w14:paraId="4175F9E0" w14:textId="77777777" w:rsidR="00944853" w:rsidRDefault="00944853" w:rsidP="006F27BA">
      <w:pPr>
        <w:rPr>
          <w:lang w:val="es-ES_tradnl"/>
        </w:rPr>
      </w:pPr>
    </w:p>
    <w:p w14:paraId="65FFD5B9" w14:textId="77777777" w:rsidR="00944853" w:rsidRDefault="00944853" w:rsidP="006F27BA">
      <w:pPr>
        <w:rPr>
          <w:lang w:val="es-ES_tradnl"/>
        </w:rPr>
      </w:pPr>
    </w:p>
    <w:p w14:paraId="22B701C3" w14:textId="77777777" w:rsidR="00944853" w:rsidRDefault="00944853" w:rsidP="006F27BA">
      <w:pPr>
        <w:rPr>
          <w:lang w:val="es-ES_tradnl"/>
        </w:rPr>
      </w:pPr>
    </w:p>
    <w:p w14:paraId="61CB4A5D" w14:textId="77777777" w:rsidR="00944853" w:rsidRDefault="00944853" w:rsidP="006F27BA">
      <w:pPr>
        <w:rPr>
          <w:lang w:val="es-ES_trad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58349D" w14:paraId="08CB2BB4" w14:textId="77777777" w:rsidTr="0058349D">
        <w:tc>
          <w:tcPr>
            <w:tcW w:w="8516" w:type="dxa"/>
          </w:tcPr>
          <w:p w14:paraId="66171862" w14:textId="77777777" w:rsidR="0058349D" w:rsidRPr="0058349D" w:rsidRDefault="0058349D" w:rsidP="0058349D">
            <w:pPr>
              <w:rPr>
                <w:lang w:val="es-ES_tradnl"/>
              </w:rPr>
            </w:pPr>
            <w:proofErr w:type="spellStart"/>
            <w:r w:rsidRPr="0058349D">
              <w:rPr>
                <w:lang w:val="es-ES_tradnl"/>
              </w:rPr>
              <w:t>def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inbox_service</w:t>
            </w:r>
            <w:proofErr w:type="spellEnd"/>
            <w:r w:rsidRPr="0058349D">
              <w:rPr>
                <w:lang w:val="es-ES_tradnl"/>
              </w:rPr>
              <w:t>(</w:t>
            </w:r>
            <w:proofErr w:type="spellStart"/>
            <w:r w:rsidRPr="0058349D">
              <w:rPr>
                <w:lang w:val="es-ES_tradnl"/>
              </w:rPr>
              <w:t>request</w:t>
            </w:r>
            <w:proofErr w:type="spellEnd"/>
            <w:r w:rsidRPr="0058349D">
              <w:rPr>
                <w:lang w:val="es-ES_tradnl"/>
              </w:rPr>
              <w:t xml:space="preserve">, </w:t>
            </w:r>
            <w:proofErr w:type="spellStart"/>
            <w:r w:rsidRPr="0058349D">
              <w:rPr>
                <w:lang w:val="es-ES_tradnl"/>
              </w:rPr>
              <w:t>inbox_name</w:t>
            </w:r>
            <w:proofErr w:type="spellEnd"/>
            <w:r w:rsidRPr="0058349D">
              <w:rPr>
                <w:lang w:val="es-ES_tradnl"/>
              </w:rPr>
              <w:t>):</w:t>
            </w:r>
          </w:p>
          <w:p w14:paraId="1F0F58E5" w14:textId="77777777" w:rsidR="0058349D" w:rsidRPr="0058349D" w:rsidRDefault="0058349D" w:rsidP="0058349D">
            <w:pPr>
              <w:rPr>
                <w:lang w:val="es-ES_tradnl"/>
              </w:rPr>
            </w:pPr>
            <w:r w:rsidRPr="0058349D">
              <w:rPr>
                <w:lang w:val="es-ES_tradnl"/>
              </w:rPr>
              <w:t xml:space="preserve">    """</w:t>
            </w:r>
            <w:proofErr w:type="spellStart"/>
            <w:r w:rsidRPr="0058349D">
              <w:rPr>
                <w:lang w:val="es-ES_tradnl"/>
              </w:rPr>
              <w:t>Handles</w:t>
            </w:r>
            <w:proofErr w:type="spellEnd"/>
            <w:r w:rsidRPr="0058349D">
              <w:rPr>
                <w:lang w:val="es-ES_tradnl"/>
              </w:rPr>
              <w:t xml:space="preserve"> TAXII </w:t>
            </w:r>
            <w:proofErr w:type="spellStart"/>
            <w:r w:rsidRPr="0058349D">
              <w:rPr>
                <w:lang w:val="es-ES_tradnl"/>
              </w:rPr>
              <w:t>Inbox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Service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requests</w:t>
            </w:r>
            <w:proofErr w:type="spellEnd"/>
            <w:r w:rsidRPr="0058349D">
              <w:rPr>
                <w:lang w:val="es-ES_tradnl"/>
              </w:rPr>
              <w:t>."""</w:t>
            </w:r>
          </w:p>
          <w:p w14:paraId="2AD2153F" w14:textId="77777777" w:rsidR="0058349D" w:rsidRPr="0058349D" w:rsidRDefault="0058349D" w:rsidP="0058349D">
            <w:pPr>
              <w:rPr>
                <w:lang w:val="es-ES_tradnl"/>
              </w:rPr>
            </w:pPr>
          </w:p>
          <w:p w14:paraId="5885D35F" w14:textId="77777777" w:rsidR="0058349D" w:rsidRPr="0058349D" w:rsidRDefault="0058349D" w:rsidP="0058349D">
            <w:pPr>
              <w:rPr>
                <w:lang w:val="es-ES_tradnl"/>
              </w:rPr>
            </w:pPr>
            <w:proofErr w:type="spellStart"/>
            <w:r w:rsidRPr="0058349D">
              <w:rPr>
                <w:lang w:val="es-ES_tradnl"/>
              </w:rPr>
              <w:t>def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poll_service</w:t>
            </w:r>
            <w:proofErr w:type="spellEnd"/>
            <w:r w:rsidRPr="0058349D">
              <w:rPr>
                <w:lang w:val="es-ES_tradnl"/>
              </w:rPr>
              <w:t>(</w:t>
            </w:r>
            <w:proofErr w:type="spellStart"/>
            <w:r w:rsidRPr="0058349D">
              <w:rPr>
                <w:lang w:val="es-ES_tradnl"/>
              </w:rPr>
              <w:t>request</w:t>
            </w:r>
            <w:proofErr w:type="spellEnd"/>
            <w:r w:rsidRPr="0058349D">
              <w:rPr>
                <w:lang w:val="es-ES_tradnl"/>
              </w:rPr>
              <w:t>):</w:t>
            </w:r>
          </w:p>
          <w:p w14:paraId="210ADA46" w14:textId="77777777" w:rsidR="0058349D" w:rsidRPr="0058349D" w:rsidRDefault="0058349D" w:rsidP="0058349D">
            <w:pPr>
              <w:rPr>
                <w:lang w:val="es-ES_tradnl"/>
              </w:rPr>
            </w:pPr>
            <w:r w:rsidRPr="0058349D">
              <w:rPr>
                <w:lang w:val="es-ES_tradnl"/>
              </w:rPr>
              <w:t xml:space="preserve">    """</w:t>
            </w:r>
            <w:proofErr w:type="spellStart"/>
            <w:r w:rsidRPr="0058349D">
              <w:rPr>
                <w:lang w:val="es-ES_tradnl"/>
              </w:rPr>
              <w:t>Handles</w:t>
            </w:r>
            <w:proofErr w:type="spellEnd"/>
            <w:r w:rsidRPr="0058349D">
              <w:rPr>
                <w:lang w:val="es-ES_tradnl"/>
              </w:rPr>
              <w:t xml:space="preserve"> TAXII </w:t>
            </w:r>
            <w:proofErr w:type="spellStart"/>
            <w:r w:rsidRPr="0058349D">
              <w:rPr>
                <w:lang w:val="es-ES_tradnl"/>
              </w:rPr>
              <w:t>Poll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Service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requests</w:t>
            </w:r>
            <w:proofErr w:type="spellEnd"/>
            <w:r w:rsidRPr="0058349D">
              <w:rPr>
                <w:lang w:val="es-ES_tradnl"/>
              </w:rPr>
              <w:t>."""</w:t>
            </w:r>
          </w:p>
          <w:p w14:paraId="38648573" w14:textId="77777777" w:rsidR="0058349D" w:rsidRPr="0058349D" w:rsidRDefault="0058349D" w:rsidP="0058349D">
            <w:pPr>
              <w:rPr>
                <w:lang w:val="es-ES_tradnl"/>
              </w:rPr>
            </w:pPr>
          </w:p>
          <w:p w14:paraId="03605456" w14:textId="77777777" w:rsidR="0058349D" w:rsidRPr="0058349D" w:rsidRDefault="0058349D" w:rsidP="0058349D">
            <w:pPr>
              <w:rPr>
                <w:lang w:val="es-ES_tradnl"/>
              </w:rPr>
            </w:pPr>
            <w:proofErr w:type="spellStart"/>
            <w:r w:rsidRPr="0058349D">
              <w:rPr>
                <w:lang w:val="es-ES_tradnl"/>
              </w:rPr>
              <w:t>def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feed_managment_service</w:t>
            </w:r>
            <w:proofErr w:type="spellEnd"/>
            <w:r w:rsidRPr="0058349D">
              <w:rPr>
                <w:lang w:val="es-ES_tradnl"/>
              </w:rPr>
              <w:t>(</w:t>
            </w:r>
            <w:proofErr w:type="spellStart"/>
            <w:r w:rsidRPr="0058349D">
              <w:rPr>
                <w:lang w:val="es-ES_tradnl"/>
              </w:rPr>
              <w:t>request</w:t>
            </w:r>
            <w:proofErr w:type="spellEnd"/>
            <w:r w:rsidRPr="0058349D">
              <w:rPr>
                <w:lang w:val="es-ES_tradnl"/>
              </w:rPr>
              <w:t>):</w:t>
            </w:r>
          </w:p>
          <w:p w14:paraId="21902CA1" w14:textId="77777777" w:rsidR="0058349D" w:rsidRPr="0058349D" w:rsidRDefault="0058349D" w:rsidP="0058349D">
            <w:pPr>
              <w:rPr>
                <w:lang w:val="es-ES_tradnl"/>
              </w:rPr>
            </w:pPr>
            <w:r w:rsidRPr="0058349D">
              <w:rPr>
                <w:lang w:val="es-ES_tradnl"/>
              </w:rPr>
              <w:t xml:space="preserve">    """</w:t>
            </w:r>
            <w:proofErr w:type="spellStart"/>
            <w:r w:rsidRPr="0058349D">
              <w:rPr>
                <w:lang w:val="es-ES_tradnl"/>
              </w:rPr>
              <w:t>Handles</w:t>
            </w:r>
            <w:proofErr w:type="spellEnd"/>
            <w:r w:rsidRPr="0058349D">
              <w:rPr>
                <w:lang w:val="es-ES_tradnl"/>
              </w:rPr>
              <w:t xml:space="preserve"> TAXII </w:t>
            </w:r>
            <w:proofErr w:type="spellStart"/>
            <w:r w:rsidRPr="0058349D">
              <w:rPr>
                <w:lang w:val="es-ES_tradnl"/>
              </w:rPr>
              <w:t>Feed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Managment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Service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requests</w:t>
            </w:r>
            <w:proofErr w:type="spellEnd"/>
            <w:r w:rsidRPr="0058349D">
              <w:rPr>
                <w:lang w:val="es-ES_tradnl"/>
              </w:rPr>
              <w:t>."""</w:t>
            </w:r>
          </w:p>
          <w:p w14:paraId="330CD79C" w14:textId="77777777" w:rsidR="0058349D" w:rsidRPr="0058349D" w:rsidRDefault="0058349D" w:rsidP="0058349D">
            <w:pPr>
              <w:rPr>
                <w:lang w:val="es-ES_tradnl"/>
              </w:rPr>
            </w:pPr>
          </w:p>
          <w:p w14:paraId="0EB83B37" w14:textId="77777777" w:rsidR="0058349D" w:rsidRPr="0058349D" w:rsidRDefault="0058349D" w:rsidP="0058349D">
            <w:pPr>
              <w:rPr>
                <w:lang w:val="es-ES_tradnl"/>
              </w:rPr>
            </w:pPr>
            <w:proofErr w:type="spellStart"/>
            <w:r w:rsidRPr="0058349D">
              <w:rPr>
                <w:lang w:val="es-ES_tradnl"/>
              </w:rPr>
              <w:t>def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subscription_service</w:t>
            </w:r>
            <w:proofErr w:type="spellEnd"/>
            <w:r w:rsidRPr="0058349D">
              <w:rPr>
                <w:lang w:val="es-ES_tradnl"/>
              </w:rPr>
              <w:t>(</w:t>
            </w:r>
            <w:proofErr w:type="spellStart"/>
            <w:r w:rsidRPr="0058349D">
              <w:rPr>
                <w:lang w:val="es-ES_tradnl"/>
              </w:rPr>
              <w:t>request</w:t>
            </w:r>
            <w:proofErr w:type="spellEnd"/>
            <w:r w:rsidRPr="0058349D">
              <w:rPr>
                <w:lang w:val="es-ES_tradnl"/>
              </w:rPr>
              <w:t>):</w:t>
            </w:r>
          </w:p>
          <w:p w14:paraId="4CC461A8" w14:textId="77777777" w:rsidR="0058349D" w:rsidRPr="0058349D" w:rsidRDefault="0058349D" w:rsidP="0058349D">
            <w:pPr>
              <w:rPr>
                <w:lang w:val="es-ES_tradnl"/>
              </w:rPr>
            </w:pPr>
            <w:r w:rsidRPr="0058349D">
              <w:rPr>
                <w:lang w:val="es-ES_tradnl"/>
              </w:rPr>
              <w:t xml:space="preserve">    """</w:t>
            </w:r>
            <w:proofErr w:type="spellStart"/>
            <w:r w:rsidRPr="0058349D">
              <w:rPr>
                <w:lang w:val="es-ES_tradnl"/>
              </w:rPr>
              <w:t>Handles</w:t>
            </w:r>
            <w:proofErr w:type="spellEnd"/>
            <w:r w:rsidRPr="0058349D">
              <w:rPr>
                <w:lang w:val="es-ES_tradnl"/>
              </w:rPr>
              <w:t xml:space="preserve"> TAXII </w:t>
            </w:r>
            <w:proofErr w:type="spellStart"/>
            <w:r w:rsidRPr="0058349D">
              <w:rPr>
                <w:lang w:val="es-ES_tradnl"/>
              </w:rPr>
              <w:t>Subscription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Service</w:t>
            </w:r>
            <w:proofErr w:type="spellEnd"/>
            <w:r w:rsidRPr="0058349D">
              <w:rPr>
                <w:lang w:val="es-ES_tradnl"/>
              </w:rPr>
              <w:t xml:space="preserve"> </w:t>
            </w:r>
            <w:proofErr w:type="spellStart"/>
            <w:r w:rsidRPr="0058349D">
              <w:rPr>
                <w:lang w:val="es-ES_tradnl"/>
              </w:rPr>
              <w:t>requests</w:t>
            </w:r>
            <w:proofErr w:type="spellEnd"/>
            <w:r w:rsidRPr="0058349D">
              <w:rPr>
                <w:lang w:val="es-ES_tradnl"/>
              </w:rPr>
              <w:t>."""</w:t>
            </w:r>
          </w:p>
          <w:p w14:paraId="6B6E7D56" w14:textId="77777777" w:rsidR="0058349D" w:rsidRDefault="0058349D" w:rsidP="006F27BA">
            <w:pPr>
              <w:rPr>
                <w:lang w:val="es-ES_tradnl"/>
              </w:rPr>
            </w:pPr>
          </w:p>
        </w:tc>
      </w:tr>
    </w:tbl>
    <w:p w14:paraId="33C82F7B" w14:textId="77777777" w:rsidR="00944853" w:rsidRDefault="00944853" w:rsidP="006F27BA">
      <w:pPr>
        <w:rPr>
          <w:lang w:val="es-ES_tradnl"/>
        </w:rPr>
      </w:pPr>
    </w:p>
    <w:p w14:paraId="21D259E0" w14:textId="77777777" w:rsidR="00944853" w:rsidRDefault="00944853" w:rsidP="006F27BA">
      <w:pPr>
        <w:rPr>
          <w:lang w:val="es-ES_tradnl"/>
        </w:rPr>
      </w:pPr>
    </w:p>
    <w:p w14:paraId="1DCEB833" w14:textId="77777777" w:rsidR="00944853" w:rsidRDefault="00944853" w:rsidP="006F27BA">
      <w:pPr>
        <w:rPr>
          <w:lang w:val="es-ES_tradnl"/>
        </w:rPr>
      </w:pPr>
    </w:p>
    <w:p w14:paraId="2A5DC01B" w14:textId="65FC9257" w:rsidR="00F27C77" w:rsidRPr="00812751" w:rsidRDefault="00F27C77" w:rsidP="006F27BA">
      <w:pPr>
        <w:rPr>
          <w:lang w:val="es-ES_tradnl"/>
        </w:rPr>
      </w:pPr>
      <w:r>
        <w:rPr>
          <w:lang w:val="es-ES_tradnl"/>
        </w:rPr>
        <w:t>A continuación se muestra la firma de la API desarrollada.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27C77" w14:paraId="70DEA421" w14:textId="77777777" w:rsidTr="00F27C77">
        <w:tc>
          <w:tcPr>
            <w:tcW w:w="8516" w:type="dxa"/>
          </w:tcPr>
          <w:p w14:paraId="682C7A77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UserViewSet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0D63166D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users.</w:t>
            </w:r>
          </w:p>
          <w:p w14:paraId="2D601C5B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5B2C90D8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ProtocolBindingIdViewSet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57BD9ABD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ProtocolBindingIds</w:t>
            </w:r>
            <w:proofErr w:type="spellEnd"/>
          </w:p>
          <w:p w14:paraId="1FE6308F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5CE1A701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ContentBindingIdViewSet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57D0AF06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ContentBindingIds</w:t>
            </w:r>
            <w:proofErr w:type="spellEnd"/>
          </w:p>
          <w:p w14:paraId="7BD754F7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0EE37521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MessageBindingIdViewSet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47112DF5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MessageBindingIds</w:t>
            </w:r>
            <w:proofErr w:type="spellEnd"/>
          </w:p>
          <w:p w14:paraId="791CE7F7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64FBF85F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DataFeedPushMethodViewSet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31744847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DataFeedPushMethods</w:t>
            </w:r>
            <w:proofErr w:type="spellEnd"/>
          </w:p>
          <w:p w14:paraId="5505979F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529681B5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DataFeedPollInformationViewSet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72FAD983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DataFeedPollInformations</w:t>
            </w:r>
            <w:proofErr w:type="spellEnd"/>
          </w:p>
          <w:p w14:paraId="1C7771D9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2D576408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RemoteDataFeedPollInformationViewSet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0CA5445A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RemoteDataFeedPollInformations</w:t>
            </w:r>
            <w:proofErr w:type="spellEnd"/>
          </w:p>
          <w:p w14:paraId="3B3BE213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035CC148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DataFeedSubscriptionMethodViewSet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186F9A7C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DataFeedSubscriptionMethods</w:t>
            </w:r>
            <w:proofErr w:type="spellEnd"/>
          </w:p>
          <w:p w14:paraId="0C864AC9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16EFBC4A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ContentBlockViewSet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0617305D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ContentBlocks</w:t>
            </w:r>
            <w:proofErr w:type="spellEnd"/>
          </w:p>
          <w:p w14:paraId="42A70C38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1D8C8F2C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DataFeedViewSet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345D41C2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DataFeeds</w:t>
            </w:r>
            <w:proofErr w:type="spellEnd"/>
          </w:p>
          <w:p w14:paraId="78B080D8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264BE8B7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RemoteDataFeedViewSet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492B6CE7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RemoteDataFeeds</w:t>
            </w:r>
            <w:proofErr w:type="spellEnd"/>
          </w:p>
          <w:p w14:paraId="21FDAB24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1B9B5A06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DataFeedSubscriptionViewSet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31D958C5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SubscriptionFeeds</w:t>
            </w:r>
            <w:proofErr w:type="spellEnd"/>
          </w:p>
          <w:p w14:paraId="7A2F4711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02C65EA6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InboxViewSet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0F29C95E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Inboxes</w:t>
            </w:r>
          </w:p>
          <w:p w14:paraId="511EE46E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292E332B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RemoteInboxViewSet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6C6DBEFA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RemoteInboxes</w:t>
            </w:r>
            <w:proofErr w:type="spellEnd"/>
          </w:p>
          <w:p w14:paraId="49446C2A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60F65E19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ContentBlockRTIRViewSet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6684D2ED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ContentBlockRTIRs</w:t>
            </w:r>
            <w:proofErr w:type="spellEnd"/>
          </w:p>
          <w:p w14:paraId="109CB2E1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668720FA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TAXIIServicesViewSet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6908FC59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TAXIIServices</w:t>
            </w:r>
            <w:proofErr w:type="spellEnd"/>
          </w:p>
          <w:p w14:paraId="18C5C0E5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7585CD81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gramStart"/>
            <w:r w:rsidRPr="00944853">
              <w:rPr>
                <w:sz w:val="20"/>
                <w:szCs w:val="20"/>
              </w:rPr>
              <w:t>class</w:t>
            </w:r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FeedManagmentServicesViewSet</w:t>
            </w:r>
            <w:proofErr w:type="spellEnd"/>
            <w:r w:rsidRPr="00944853">
              <w:rPr>
                <w:sz w:val="20"/>
                <w:szCs w:val="20"/>
              </w:rPr>
              <w:t>(</w:t>
            </w:r>
            <w:proofErr w:type="spellStart"/>
            <w:r w:rsidRPr="00944853">
              <w:rPr>
                <w:sz w:val="20"/>
                <w:szCs w:val="20"/>
              </w:rPr>
              <w:t>viewsets.ModelViewSet</w:t>
            </w:r>
            <w:proofErr w:type="spellEnd"/>
            <w:r w:rsidRPr="00944853">
              <w:rPr>
                <w:sz w:val="20"/>
                <w:szCs w:val="20"/>
              </w:rPr>
              <w:t>):</w:t>
            </w:r>
          </w:p>
          <w:p w14:paraId="2929D689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#Gets, lists, creates or updates </w:t>
            </w:r>
            <w:proofErr w:type="spellStart"/>
            <w:r w:rsidRPr="00944853">
              <w:rPr>
                <w:sz w:val="20"/>
                <w:szCs w:val="20"/>
              </w:rPr>
              <w:t>FeedManagementServices</w:t>
            </w:r>
            <w:proofErr w:type="spellEnd"/>
          </w:p>
          <w:p w14:paraId="4518053C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458DA2DE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65ADF0D8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44853">
              <w:rPr>
                <w:sz w:val="20"/>
                <w:szCs w:val="20"/>
              </w:rPr>
              <w:t>def</w:t>
            </w:r>
            <w:proofErr w:type="spellEnd"/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get_remote_data_feeds</w:t>
            </w:r>
            <w:proofErr w:type="spellEnd"/>
            <w:r w:rsidRPr="00944853">
              <w:rPr>
                <w:sz w:val="20"/>
                <w:szCs w:val="20"/>
              </w:rPr>
              <w:t>(request):</w:t>
            </w:r>
          </w:p>
          <w:p w14:paraId="5CFD7246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#Given the id of a TAXII Service we make a </w:t>
            </w:r>
            <w:proofErr w:type="spellStart"/>
            <w:r w:rsidRPr="00944853">
              <w:rPr>
                <w:sz w:val="20"/>
                <w:szCs w:val="20"/>
              </w:rPr>
              <w:t>FeedInformation</w:t>
            </w:r>
            <w:proofErr w:type="spellEnd"/>
            <w:r w:rsidRPr="00944853">
              <w:rPr>
                <w:sz w:val="20"/>
                <w:szCs w:val="20"/>
              </w:rPr>
              <w:t xml:space="preserve"> request to that service address.</w:t>
            </w:r>
          </w:p>
          <w:p w14:paraId="0215BF2D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#The response is a list of the feed names of the TAXII client and a list of all protocol bindings, content binding and message binding.</w:t>
            </w:r>
          </w:p>
          <w:p w14:paraId="1753C95D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0460A81E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44853">
              <w:rPr>
                <w:sz w:val="20"/>
                <w:szCs w:val="20"/>
              </w:rPr>
              <w:t>def</w:t>
            </w:r>
            <w:proofErr w:type="spellEnd"/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register_remote_data_feeds</w:t>
            </w:r>
            <w:proofErr w:type="spellEnd"/>
            <w:r w:rsidRPr="00944853">
              <w:rPr>
                <w:sz w:val="20"/>
                <w:szCs w:val="20"/>
              </w:rPr>
              <w:t>(request):</w:t>
            </w:r>
          </w:p>
          <w:p w14:paraId="0B1E3B47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#Given the id of a TAXII service we get the data feeds of the TAXII Client and copy them to the current system.</w:t>
            </w:r>
          </w:p>
          <w:p w14:paraId="21D4C4FF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7A9638EF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44853">
              <w:rPr>
                <w:sz w:val="20"/>
                <w:szCs w:val="20"/>
              </w:rPr>
              <w:t>def</w:t>
            </w:r>
            <w:proofErr w:type="spellEnd"/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create_information</w:t>
            </w:r>
            <w:proofErr w:type="spellEnd"/>
            <w:r w:rsidRPr="00944853">
              <w:rPr>
                <w:sz w:val="20"/>
                <w:szCs w:val="20"/>
              </w:rPr>
              <w:t>(request):</w:t>
            </w:r>
          </w:p>
          <w:p w14:paraId="701321E8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#When in GET method </w:t>
            </w:r>
            <w:proofErr w:type="gramStart"/>
            <w:r w:rsidRPr="00944853">
              <w:rPr>
                <w:sz w:val="20"/>
                <w:szCs w:val="20"/>
              </w:rPr>
              <w:t>return</w:t>
            </w:r>
            <w:proofErr w:type="gramEnd"/>
            <w:r w:rsidRPr="00944853">
              <w:rPr>
                <w:sz w:val="20"/>
                <w:szCs w:val="20"/>
              </w:rPr>
              <w:t xml:space="preserve"> all the Content Blocks.</w:t>
            </w:r>
          </w:p>
          <w:p w14:paraId="2908AF81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#When in POST method, given a content binding id, a title, description and content we create a Content Block.</w:t>
            </w:r>
          </w:p>
          <w:p w14:paraId="4D41A2D5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6A109D58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44853">
              <w:rPr>
                <w:sz w:val="20"/>
                <w:szCs w:val="20"/>
              </w:rPr>
              <w:t>def</w:t>
            </w:r>
            <w:proofErr w:type="spellEnd"/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send_information_to_inbox</w:t>
            </w:r>
            <w:proofErr w:type="spellEnd"/>
            <w:r w:rsidRPr="00944853">
              <w:rPr>
                <w:sz w:val="20"/>
                <w:szCs w:val="20"/>
              </w:rPr>
              <w:t>(request):</w:t>
            </w:r>
          </w:p>
          <w:p w14:paraId="1A711C40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#Given the id of a </w:t>
            </w:r>
            <w:proofErr w:type="spellStart"/>
            <w:r w:rsidRPr="00944853">
              <w:rPr>
                <w:sz w:val="20"/>
                <w:szCs w:val="20"/>
              </w:rPr>
              <w:t>DataFeed</w:t>
            </w:r>
            <w:proofErr w:type="spellEnd"/>
            <w:r w:rsidRPr="00944853">
              <w:rPr>
                <w:sz w:val="20"/>
                <w:szCs w:val="20"/>
              </w:rPr>
              <w:t xml:space="preserve"> Subscription we get the Data Feeds and send it to send it to the inbox service of the organization of the subscription service.</w:t>
            </w:r>
          </w:p>
          <w:p w14:paraId="00559095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6D98429F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44853">
              <w:rPr>
                <w:sz w:val="20"/>
                <w:szCs w:val="20"/>
              </w:rPr>
              <w:t>def</w:t>
            </w:r>
            <w:proofErr w:type="spellEnd"/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poll_information</w:t>
            </w:r>
            <w:proofErr w:type="spellEnd"/>
            <w:r w:rsidRPr="00944853">
              <w:rPr>
                <w:sz w:val="20"/>
                <w:szCs w:val="20"/>
              </w:rPr>
              <w:t>(request):</w:t>
            </w:r>
          </w:p>
          <w:p w14:paraId="0540CB32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#Given the id of a remote data feed, we get the poll service instances and for each make a poll request.</w:t>
            </w:r>
          </w:p>
          <w:p w14:paraId="21C00193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5E093805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44853">
              <w:rPr>
                <w:sz w:val="20"/>
                <w:szCs w:val="20"/>
              </w:rPr>
              <w:t>def</w:t>
            </w:r>
            <w:proofErr w:type="spellEnd"/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get_data_feed_subscriptions</w:t>
            </w:r>
            <w:proofErr w:type="spellEnd"/>
            <w:r w:rsidRPr="00944853">
              <w:rPr>
                <w:sz w:val="20"/>
                <w:szCs w:val="20"/>
              </w:rPr>
              <w:t>(request):</w:t>
            </w:r>
          </w:p>
          <w:p w14:paraId="22B70CEE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r w:rsidRPr="00944853">
              <w:rPr>
                <w:sz w:val="20"/>
                <w:szCs w:val="20"/>
              </w:rPr>
              <w:t xml:space="preserve">    #We get all the date feed </w:t>
            </w:r>
            <w:proofErr w:type="spellStart"/>
            <w:r w:rsidRPr="00944853">
              <w:rPr>
                <w:sz w:val="20"/>
                <w:szCs w:val="20"/>
              </w:rPr>
              <w:t>subsctiptions</w:t>
            </w:r>
            <w:proofErr w:type="spellEnd"/>
            <w:r w:rsidRPr="00944853">
              <w:rPr>
                <w:sz w:val="20"/>
                <w:szCs w:val="20"/>
              </w:rPr>
              <w:t xml:space="preserve"> and return the id, </w:t>
            </w:r>
            <w:proofErr w:type="spellStart"/>
            <w:r w:rsidRPr="00944853">
              <w:rPr>
                <w:sz w:val="20"/>
                <w:szCs w:val="20"/>
              </w:rPr>
              <w:t>adress</w:t>
            </w:r>
            <w:proofErr w:type="spellEnd"/>
            <w:r w:rsidRPr="00944853">
              <w:rPr>
                <w:sz w:val="20"/>
                <w:szCs w:val="20"/>
              </w:rPr>
              <w:t xml:space="preserve"> and data feed name of each.</w:t>
            </w:r>
          </w:p>
          <w:p w14:paraId="6377DCA0" w14:textId="77777777" w:rsidR="00944853" w:rsidRPr="00944853" w:rsidRDefault="00944853" w:rsidP="00944853">
            <w:pPr>
              <w:rPr>
                <w:sz w:val="20"/>
                <w:szCs w:val="20"/>
              </w:rPr>
            </w:pPr>
          </w:p>
          <w:p w14:paraId="0857E1FC" w14:textId="77777777" w:rsidR="00944853" w:rsidRPr="00944853" w:rsidRDefault="00944853" w:rsidP="00944853">
            <w:pPr>
              <w:rPr>
                <w:sz w:val="20"/>
                <w:szCs w:val="20"/>
              </w:rPr>
            </w:pPr>
            <w:proofErr w:type="spellStart"/>
            <w:proofErr w:type="gramStart"/>
            <w:r w:rsidRPr="00944853">
              <w:rPr>
                <w:sz w:val="20"/>
                <w:szCs w:val="20"/>
              </w:rPr>
              <w:t>def</w:t>
            </w:r>
            <w:proofErr w:type="spellEnd"/>
            <w:proofErr w:type="gramEnd"/>
            <w:r w:rsidRPr="00944853">
              <w:rPr>
                <w:sz w:val="20"/>
                <w:szCs w:val="20"/>
              </w:rPr>
              <w:t xml:space="preserve"> </w:t>
            </w:r>
            <w:proofErr w:type="spellStart"/>
            <w:r w:rsidRPr="00944853">
              <w:rPr>
                <w:sz w:val="20"/>
                <w:szCs w:val="20"/>
              </w:rPr>
              <w:t>subscription_to_data_feed</w:t>
            </w:r>
            <w:proofErr w:type="spellEnd"/>
            <w:r w:rsidRPr="00944853">
              <w:rPr>
                <w:sz w:val="20"/>
                <w:szCs w:val="20"/>
              </w:rPr>
              <w:t>(request):</w:t>
            </w:r>
          </w:p>
          <w:p w14:paraId="2E853DB1" w14:textId="77777777" w:rsidR="00944853" w:rsidRDefault="00944853" w:rsidP="00944853">
            <w:r w:rsidRPr="00944853">
              <w:rPr>
                <w:sz w:val="20"/>
                <w:szCs w:val="20"/>
              </w:rPr>
              <w:t xml:space="preserve">    #Given the id of a TAXII Service and the id of a Data Feed and the service id we make a Manage Feed Subscription request for that Data Feed.</w:t>
            </w:r>
          </w:p>
          <w:p w14:paraId="4857F1A8" w14:textId="77777777" w:rsidR="00F27C77" w:rsidRDefault="00F27C77" w:rsidP="00763411">
            <w:pPr>
              <w:pStyle w:val="Heading5"/>
            </w:pPr>
          </w:p>
        </w:tc>
      </w:tr>
    </w:tbl>
    <w:p w14:paraId="374B81F4" w14:textId="77777777" w:rsidR="00D65ABD" w:rsidRPr="00D65ABD" w:rsidRDefault="00D65ABD" w:rsidP="00763411">
      <w:pPr>
        <w:pStyle w:val="Heading5"/>
      </w:pPr>
    </w:p>
    <w:p w14:paraId="66C54F32" w14:textId="77777777" w:rsidR="00D65ABD" w:rsidRDefault="00D65ABD" w:rsidP="0023062B">
      <w:pPr>
        <w:rPr>
          <w:lang w:val="es-ES_tradnl"/>
        </w:rPr>
      </w:pPr>
    </w:p>
    <w:p w14:paraId="3A7C1E09" w14:textId="77777777" w:rsidR="002E6A38" w:rsidRDefault="002E6A38" w:rsidP="0023062B">
      <w:pPr>
        <w:rPr>
          <w:lang w:val="es-ES_tradnl"/>
        </w:rPr>
      </w:pPr>
    </w:p>
    <w:p w14:paraId="46991630" w14:textId="77777777" w:rsidR="002E6A38" w:rsidRDefault="002E6A38" w:rsidP="0023062B">
      <w:pPr>
        <w:rPr>
          <w:lang w:val="es-ES_tradnl"/>
        </w:rPr>
      </w:pPr>
    </w:p>
    <w:p w14:paraId="79F4FDE2" w14:textId="77777777" w:rsidR="002E6A38" w:rsidRDefault="002E6A38" w:rsidP="0023062B">
      <w:pPr>
        <w:rPr>
          <w:lang w:val="es-ES_tradnl"/>
        </w:rPr>
      </w:pPr>
    </w:p>
    <w:p w14:paraId="46BCCE1F" w14:textId="77777777" w:rsidR="002E6A38" w:rsidRDefault="002E6A38" w:rsidP="0023062B">
      <w:pPr>
        <w:rPr>
          <w:lang w:val="es-ES_tradnl"/>
        </w:rPr>
      </w:pPr>
    </w:p>
    <w:p w14:paraId="543C6163" w14:textId="77777777" w:rsidR="002E6A38" w:rsidRDefault="002E6A38" w:rsidP="0023062B">
      <w:pPr>
        <w:rPr>
          <w:lang w:val="es-ES_tradnl"/>
        </w:rPr>
      </w:pPr>
    </w:p>
    <w:p w14:paraId="2B7102E9" w14:textId="77777777" w:rsidR="002E6A38" w:rsidRDefault="002E6A38" w:rsidP="0023062B">
      <w:pPr>
        <w:rPr>
          <w:lang w:val="es-ES_tradnl"/>
        </w:rPr>
      </w:pPr>
    </w:p>
    <w:p w14:paraId="2989665C" w14:textId="77777777" w:rsidR="002E6A38" w:rsidRDefault="002E6A38" w:rsidP="0023062B">
      <w:pPr>
        <w:rPr>
          <w:lang w:val="es-ES_tradnl"/>
        </w:rPr>
      </w:pPr>
    </w:p>
    <w:p w14:paraId="1728965D" w14:textId="77777777" w:rsidR="002E6A38" w:rsidRDefault="002E6A38" w:rsidP="0023062B">
      <w:pPr>
        <w:rPr>
          <w:lang w:val="es-ES_tradnl"/>
        </w:rPr>
      </w:pPr>
    </w:p>
    <w:p w14:paraId="0B1D3771" w14:textId="77777777" w:rsidR="002E6A38" w:rsidRDefault="002E6A38" w:rsidP="0023062B">
      <w:pPr>
        <w:rPr>
          <w:lang w:val="es-ES_tradnl"/>
        </w:rPr>
      </w:pPr>
    </w:p>
    <w:p w14:paraId="7AE4B2BA" w14:textId="77777777" w:rsidR="002E6A38" w:rsidRDefault="002E6A38" w:rsidP="0023062B">
      <w:pPr>
        <w:rPr>
          <w:lang w:val="es-ES_tradnl"/>
        </w:rPr>
      </w:pPr>
    </w:p>
    <w:p w14:paraId="32A9911E" w14:textId="77777777" w:rsidR="002E6A38" w:rsidRDefault="002E6A38" w:rsidP="0023062B">
      <w:pPr>
        <w:rPr>
          <w:lang w:val="es-ES_tradnl"/>
        </w:rPr>
      </w:pPr>
    </w:p>
    <w:p w14:paraId="2E30F601" w14:textId="77777777" w:rsidR="002E6A38" w:rsidRDefault="002E6A38" w:rsidP="0023062B">
      <w:pPr>
        <w:rPr>
          <w:lang w:val="es-ES_tradnl"/>
        </w:rPr>
      </w:pPr>
    </w:p>
    <w:p w14:paraId="275A507E" w14:textId="77777777" w:rsidR="002E6A38" w:rsidRDefault="002E6A38" w:rsidP="0023062B">
      <w:pPr>
        <w:rPr>
          <w:lang w:val="es-ES_tradnl"/>
        </w:rPr>
      </w:pPr>
    </w:p>
    <w:p w14:paraId="4ECEBA3B" w14:textId="77777777" w:rsidR="002E6A38" w:rsidRDefault="002E6A38" w:rsidP="0023062B">
      <w:pPr>
        <w:rPr>
          <w:lang w:val="es-ES_tradnl"/>
        </w:rPr>
      </w:pPr>
    </w:p>
    <w:p w14:paraId="6BCB35B5" w14:textId="77777777" w:rsidR="002E6A38" w:rsidRDefault="002E6A38" w:rsidP="0023062B">
      <w:pPr>
        <w:rPr>
          <w:lang w:val="es-ES_tradnl"/>
        </w:rPr>
      </w:pPr>
    </w:p>
    <w:p w14:paraId="6DD85D82" w14:textId="77777777" w:rsidR="002E6A38" w:rsidRDefault="002E6A38" w:rsidP="0023062B">
      <w:pPr>
        <w:rPr>
          <w:lang w:val="es-ES_tradnl"/>
        </w:rPr>
      </w:pPr>
    </w:p>
    <w:p w14:paraId="20882EB4" w14:textId="77777777" w:rsidR="002E6A38" w:rsidRDefault="002E6A38" w:rsidP="0023062B">
      <w:pPr>
        <w:rPr>
          <w:lang w:val="es-ES_tradnl"/>
        </w:rPr>
      </w:pPr>
    </w:p>
    <w:p w14:paraId="23746737" w14:textId="77777777" w:rsidR="002E6A38" w:rsidRDefault="002E6A38" w:rsidP="0023062B">
      <w:pPr>
        <w:rPr>
          <w:lang w:val="es-ES_tradnl"/>
        </w:rPr>
      </w:pPr>
    </w:p>
    <w:p w14:paraId="43A868D2" w14:textId="77777777" w:rsidR="002E6A38" w:rsidRDefault="002E6A38" w:rsidP="0023062B">
      <w:pPr>
        <w:rPr>
          <w:lang w:val="es-ES_tradnl"/>
        </w:rPr>
      </w:pPr>
    </w:p>
    <w:p w14:paraId="2ECA10D7" w14:textId="77777777" w:rsidR="002E6A38" w:rsidRDefault="002E6A38" w:rsidP="0023062B">
      <w:pPr>
        <w:rPr>
          <w:lang w:val="es-ES_tradnl"/>
        </w:rPr>
      </w:pPr>
    </w:p>
    <w:p w14:paraId="18F4C5B3" w14:textId="77777777" w:rsidR="002E6A38" w:rsidRDefault="002E6A38" w:rsidP="0023062B">
      <w:pPr>
        <w:rPr>
          <w:lang w:val="es-ES_tradnl"/>
        </w:rPr>
      </w:pPr>
    </w:p>
    <w:p w14:paraId="01512359" w14:textId="77777777" w:rsidR="002E6A38" w:rsidRDefault="002E6A38" w:rsidP="0023062B">
      <w:pPr>
        <w:rPr>
          <w:lang w:val="es-ES_tradnl"/>
        </w:rPr>
      </w:pPr>
    </w:p>
    <w:p w14:paraId="20C5AD1B" w14:textId="77777777" w:rsidR="002E6A38" w:rsidRDefault="002E6A38" w:rsidP="0023062B">
      <w:pPr>
        <w:rPr>
          <w:lang w:val="es-ES_tradnl"/>
        </w:rPr>
      </w:pPr>
    </w:p>
    <w:p w14:paraId="5A8E98E2" w14:textId="77777777" w:rsidR="002E6A38" w:rsidRDefault="002E6A38" w:rsidP="0023062B">
      <w:pPr>
        <w:rPr>
          <w:lang w:val="es-ES_tradnl"/>
        </w:rPr>
      </w:pPr>
    </w:p>
    <w:p w14:paraId="2B8C04A9" w14:textId="77777777" w:rsidR="002E6A38" w:rsidRDefault="002E6A38" w:rsidP="0023062B">
      <w:pPr>
        <w:rPr>
          <w:lang w:val="es-ES_tradnl"/>
        </w:rPr>
      </w:pPr>
    </w:p>
    <w:p w14:paraId="359B8E6D" w14:textId="77777777" w:rsidR="002E6A38" w:rsidRDefault="002E6A38" w:rsidP="0023062B">
      <w:pPr>
        <w:rPr>
          <w:lang w:val="es-ES_tradnl"/>
        </w:rPr>
      </w:pPr>
    </w:p>
    <w:p w14:paraId="2BB3CCEE" w14:textId="77777777" w:rsidR="002E6A38" w:rsidRDefault="002E6A38" w:rsidP="0023062B">
      <w:pPr>
        <w:rPr>
          <w:lang w:val="es-ES_tradnl"/>
        </w:rPr>
      </w:pPr>
    </w:p>
    <w:p w14:paraId="2BC99E6E" w14:textId="77777777" w:rsidR="002E6A38" w:rsidRDefault="002E6A38" w:rsidP="0023062B">
      <w:pPr>
        <w:rPr>
          <w:lang w:val="es-ES_tradnl"/>
        </w:rPr>
      </w:pPr>
    </w:p>
    <w:p w14:paraId="70CF9EE0" w14:textId="77777777" w:rsidR="002E6A38" w:rsidRDefault="002E6A38" w:rsidP="0023062B">
      <w:pPr>
        <w:rPr>
          <w:lang w:val="es-ES_tradnl"/>
        </w:rPr>
      </w:pPr>
    </w:p>
    <w:p w14:paraId="680EEB10" w14:textId="77777777" w:rsidR="002E6A38" w:rsidRDefault="002E6A38" w:rsidP="0023062B">
      <w:pPr>
        <w:rPr>
          <w:lang w:val="es-ES_tradnl"/>
        </w:rPr>
      </w:pPr>
    </w:p>
    <w:p w14:paraId="1F5CB00A" w14:textId="77777777" w:rsidR="002E6A38" w:rsidRDefault="002E6A38" w:rsidP="0023062B">
      <w:pPr>
        <w:rPr>
          <w:lang w:val="es-ES_tradnl"/>
        </w:rPr>
      </w:pPr>
    </w:p>
    <w:p w14:paraId="41DA2056" w14:textId="77777777" w:rsidR="002E6A38" w:rsidRDefault="002E6A38" w:rsidP="0023062B">
      <w:pPr>
        <w:rPr>
          <w:lang w:val="es-ES_tradnl"/>
        </w:rPr>
      </w:pPr>
    </w:p>
    <w:p w14:paraId="68175FA0" w14:textId="77777777" w:rsidR="002E6A38" w:rsidRDefault="002E6A38" w:rsidP="0023062B">
      <w:pPr>
        <w:rPr>
          <w:lang w:val="es-ES_tradnl"/>
        </w:rPr>
      </w:pPr>
    </w:p>
    <w:p w14:paraId="63BC7BE7" w14:textId="77777777" w:rsidR="002E6A38" w:rsidRDefault="002E6A38" w:rsidP="0023062B">
      <w:pPr>
        <w:rPr>
          <w:lang w:val="es-ES_tradnl"/>
        </w:rPr>
      </w:pPr>
    </w:p>
    <w:p w14:paraId="50EA33A5" w14:textId="77777777" w:rsidR="002E6A38" w:rsidRDefault="002E6A38" w:rsidP="0023062B">
      <w:pPr>
        <w:rPr>
          <w:lang w:val="es-ES_tradnl"/>
        </w:rPr>
      </w:pPr>
    </w:p>
    <w:p w14:paraId="43CC1BE8" w14:textId="77777777" w:rsidR="002E6A38" w:rsidRDefault="002E6A38" w:rsidP="0023062B">
      <w:pPr>
        <w:rPr>
          <w:lang w:val="es-ES_tradnl"/>
        </w:rPr>
      </w:pPr>
    </w:p>
    <w:p w14:paraId="08575A64" w14:textId="77777777" w:rsidR="002E6A38" w:rsidRDefault="002E6A38" w:rsidP="0023062B">
      <w:pPr>
        <w:rPr>
          <w:lang w:val="es-ES_tradnl"/>
        </w:rPr>
      </w:pPr>
    </w:p>
    <w:p w14:paraId="1A337045" w14:textId="77777777" w:rsidR="002E6A38" w:rsidRDefault="002E6A38" w:rsidP="0023062B">
      <w:pPr>
        <w:rPr>
          <w:lang w:val="es-ES_tradnl"/>
        </w:rPr>
      </w:pPr>
    </w:p>
    <w:p w14:paraId="4266B48C" w14:textId="77777777" w:rsidR="002E6A38" w:rsidRDefault="002E6A38" w:rsidP="0023062B">
      <w:pPr>
        <w:rPr>
          <w:lang w:val="es-ES_tradnl"/>
        </w:rPr>
      </w:pPr>
    </w:p>
    <w:p w14:paraId="79294283" w14:textId="77777777" w:rsidR="002E6A38" w:rsidRDefault="002E6A38" w:rsidP="0023062B">
      <w:pPr>
        <w:rPr>
          <w:lang w:val="es-ES_tradnl"/>
        </w:rPr>
      </w:pPr>
    </w:p>
    <w:p w14:paraId="3EE98BC2" w14:textId="77777777" w:rsidR="002E6A38" w:rsidRDefault="002E6A38" w:rsidP="0023062B">
      <w:pPr>
        <w:rPr>
          <w:lang w:val="es-ES_tradnl"/>
        </w:rPr>
      </w:pPr>
    </w:p>
    <w:p w14:paraId="20A3682C" w14:textId="77777777" w:rsidR="002E6A38" w:rsidRDefault="002E6A38" w:rsidP="0023062B">
      <w:pPr>
        <w:rPr>
          <w:lang w:val="es-ES_tradnl"/>
        </w:rPr>
      </w:pPr>
    </w:p>
    <w:p w14:paraId="37E01988" w14:textId="77777777" w:rsidR="002E6A38" w:rsidRDefault="002E6A38" w:rsidP="0023062B">
      <w:pPr>
        <w:rPr>
          <w:lang w:val="es-ES_tradnl"/>
        </w:rPr>
      </w:pPr>
    </w:p>
    <w:p w14:paraId="2B403D11" w14:textId="77777777" w:rsidR="002E6A38" w:rsidRDefault="002E6A38" w:rsidP="0023062B">
      <w:pPr>
        <w:rPr>
          <w:lang w:val="es-ES_tradnl"/>
        </w:rPr>
      </w:pPr>
    </w:p>
    <w:p w14:paraId="5A7373AA" w14:textId="77777777" w:rsidR="002E6A38" w:rsidRDefault="002E6A38" w:rsidP="0023062B">
      <w:pPr>
        <w:rPr>
          <w:lang w:val="es-ES_tradnl"/>
        </w:rPr>
      </w:pPr>
    </w:p>
    <w:p w14:paraId="1A292D55" w14:textId="77777777" w:rsidR="002E6A38" w:rsidRDefault="002E6A38" w:rsidP="0023062B">
      <w:pPr>
        <w:rPr>
          <w:lang w:val="es-ES_tradnl"/>
        </w:rPr>
      </w:pPr>
    </w:p>
    <w:p w14:paraId="38BCD0EC" w14:textId="77777777" w:rsidR="002E6A38" w:rsidRDefault="002E6A38" w:rsidP="0023062B">
      <w:pPr>
        <w:rPr>
          <w:lang w:val="es-ES_tradnl"/>
        </w:rPr>
      </w:pPr>
    </w:p>
    <w:p w14:paraId="3EA7CCAB" w14:textId="77777777" w:rsidR="002E6A38" w:rsidRPr="002E6A38" w:rsidRDefault="002E6A38" w:rsidP="002E6A38">
      <w:pPr>
        <w:rPr>
          <w:rFonts w:ascii="Times" w:hAnsi="Times" w:cs="Times New Roman"/>
          <w:sz w:val="20"/>
          <w:szCs w:val="20"/>
        </w:rPr>
      </w:pPr>
      <w:proofErr w:type="spellStart"/>
      <w:r w:rsidRPr="002E6A38">
        <w:rPr>
          <w:rFonts w:ascii="Trebuchet MS" w:hAnsi="Trebuchet MS" w:cs="Times New Roman"/>
          <w:color w:val="000000"/>
          <w:sz w:val="42"/>
          <w:szCs w:val="42"/>
        </w:rPr>
        <w:t>Referencias</w:t>
      </w:r>
      <w:proofErr w:type="spellEnd"/>
    </w:p>
    <w:p w14:paraId="46639B48" w14:textId="77777777" w:rsidR="002E6A38" w:rsidRPr="002E6A38" w:rsidRDefault="002E6A38" w:rsidP="002E6A38">
      <w:pPr>
        <w:rPr>
          <w:rFonts w:ascii="Times" w:hAnsi="Times" w:cs="Times New Roman"/>
          <w:sz w:val="20"/>
          <w:szCs w:val="20"/>
        </w:rPr>
      </w:pPr>
      <w:r w:rsidRPr="002E6A38">
        <w:rPr>
          <w:rFonts w:ascii="Arial" w:hAnsi="Arial" w:cs="Arial"/>
          <w:color w:val="000000"/>
          <w:sz w:val="23"/>
          <w:szCs w:val="23"/>
        </w:rPr>
        <w:t>[Celery] http://www.celeryproject.org/</w:t>
      </w:r>
    </w:p>
    <w:p w14:paraId="7648E6DB" w14:textId="77777777" w:rsidR="002E6A38" w:rsidRPr="002E6A38" w:rsidRDefault="002E6A38" w:rsidP="002E6A38">
      <w:pPr>
        <w:rPr>
          <w:rFonts w:ascii="Times" w:hAnsi="Times" w:cs="Times New Roman"/>
          <w:sz w:val="20"/>
          <w:szCs w:val="20"/>
        </w:rPr>
      </w:pPr>
      <w:r w:rsidRPr="002E6A38">
        <w:rPr>
          <w:rFonts w:ascii="Arial" w:hAnsi="Arial" w:cs="Arial"/>
          <w:color w:val="000000"/>
          <w:sz w:val="23"/>
          <w:szCs w:val="23"/>
        </w:rPr>
        <w:t>[</w:t>
      </w:r>
      <w:proofErr w:type="spellStart"/>
      <w:r w:rsidRPr="002E6A38">
        <w:rPr>
          <w:rFonts w:ascii="Arial" w:hAnsi="Arial" w:cs="Arial"/>
          <w:color w:val="000000"/>
          <w:sz w:val="23"/>
          <w:szCs w:val="23"/>
        </w:rPr>
        <w:t>Django</w:t>
      </w:r>
      <w:proofErr w:type="spellEnd"/>
      <w:r w:rsidRPr="002E6A38">
        <w:rPr>
          <w:rFonts w:ascii="Arial" w:hAnsi="Arial" w:cs="Arial"/>
          <w:color w:val="000000"/>
          <w:sz w:val="23"/>
          <w:szCs w:val="23"/>
        </w:rPr>
        <w:t xml:space="preserve">] </w:t>
      </w:r>
      <w:hyperlink r:id="rId8" w:history="1">
        <w:r w:rsidRPr="002E6A38">
          <w:rPr>
            <w:rFonts w:ascii="Arial" w:hAnsi="Arial" w:cs="Arial"/>
            <w:color w:val="1155CC"/>
            <w:sz w:val="23"/>
            <w:szCs w:val="23"/>
            <w:u w:val="single"/>
          </w:rPr>
          <w:t>https://www.djangoproject.com/</w:t>
        </w:r>
      </w:hyperlink>
    </w:p>
    <w:p w14:paraId="65CD4742" w14:textId="77777777" w:rsidR="002E6A38" w:rsidRPr="002E6A38" w:rsidRDefault="002E6A38" w:rsidP="002E6A38">
      <w:pPr>
        <w:rPr>
          <w:rFonts w:ascii="Times" w:hAnsi="Times" w:cs="Times New Roman"/>
          <w:sz w:val="20"/>
          <w:szCs w:val="20"/>
        </w:rPr>
      </w:pPr>
      <w:r w:rsidRPr="002E6A38">
        <w:rPr>
          <w:rFonts w:ascii="Arial" w:hAnsi="Arial" w:cs="Arial"/>
          <w:color w:val="000000"/>
          <w:sz w:val="23"/>
          <w:szCs w:val="23"/>
        </w:rPr>
        <w:t>[</w:t>
      </w:r>
      <w:proofErr w:type="spellStart"/>
      <w:proofErr w:type="gramStart"/>
      <w:r w:rsidRPr="002E6A38">
        <w:rPr>
          <w:rFonts w:ascii="Arial" w:hAnsi="Arial" w:cs="Arial"/>
          <w:color w:val="000000"/>
          <w:sz w:val="23"/>
          <w:szCs w:val="23"/>
        </w:rPr>
        <w:t>libtaxii</w:t>
      </w:r>
      <w:proofErr w:type="spellEnd"/>
      <w:proofErr w:type="gramEnd"/>
      <w:r w:rsidRPr="002E6A38">
        <w:rPr>
          <w:rFonts w:ascii="Arial" w:hAnsi="Arial" w:cs="Arial"/>
          <w:color w:val="000000"/>
          <w:sz w:val="23"/>
          <w:szCs w:val="23"/>
        </w:rPr>
        <w:t xml:space="preserve">] </w:t>
      </w:r>
      <w:hyperlink r:id="rId9" w:history="1">
        <w:r w:rsidRPr="002E6A38">
          <w:rPr>
            <w:rFonts w:ascii="Arial" w:hAnsi="Arial" w:cs="Arial"/>
            <w:color w:val="1155CC"/>
            <w:sz w:val="23"/>
            <w:szCs w:val="23"/>
            <w:u w:val="single"/>
          </w:rPr>
          <w:t>https://github.com/TAXIIProject/libtaxii</w:t>
        </w:r>
      </w:hyperlink>
    </w:p>
    <w:p w14:paraId="0F3397CE" w14:textId="77777777" w:rsidR="002E6A38" w:rsidRPr="002E6A38" w:rsidRDefault="002E6A38" w:rsidP="002E6A38">
      <w:pPr>
        <w:rPr>
          <w:rFonts w:ascii="Times" w:hAnsi="Times" w:cs="Times New Roman"/>
          <w:sz w:val="20"/>
          <w:szCs w:val="20"/>
        </w:rPr>
      </w:pPr>
      <w:r w:rsidRPr="002E6A38">
        <w:rPr>
          <w:rFonts w:ascii="Arial" w:hAnsi="Arial" w:cs="Arial"/>
          <w:color w:val="000000"/>
          <w:sz w:val="23"/>
          <w:szCs w:val="23"/>
        </w:rPr>
        <w:t>[</w:t>
      </w:r>
      <w:proofErr w:type="spellStart"/>
      <w:proofErr w:type="gramStart"/>
      <w:r w:rsidRPr="002E6A38">
        <w:rPr>
          <w:rFonts w:ascii="Arial" w:hAnsi="Arial" w:cs="Arial"/>
          <w:color w:val="000000"/>
          <w:sz w:val="23"/>
          <w:szCs w:val="23"/>
        </w:rPr>
        <w:t>pythonstixgit</w:t>
      </w:r>
      <w:proofErr w:type="spellEnd"/>
      <w:proofErr w:type="gramEnd"/>
      <w:r w:rsidRPr="002E6A38">
        <w:rPr>
          <w:rFonts w:ascii="Arial" w:hAnsi="Arial" w:cs="Arial"/>
          <w:color w:val="000000"/>
          <w:sz w:val="23"/>
          <w:szCs w:val="23"/>
        </w:rPr>
        <w:t xml:space="preserve">] </w:t>
      </w:r>
      <w:hyperlink r:id="rId10" w:history="1">
        <w:r w:rsidRPr="002E6A38">
          <w:rPr>
            <w:rFonts w:ascii="Arial" w:hAnsi="Arial" w:cs="Arial"/>
            <w:color w:val="1155CC"/>
            <w:sz w:val="23"/>
            <w:szCs w:val="23"/>
            <w:u w:val="single"/>
          </w:rPr>
          <w:t>https://github.com/STIXProject/python-stix</w:t>
        </w:r>
      </w:hyperlink>
    </w:p>
    <w:p w14:paraId="495371BB" w14:textId="77777777" w:rsidR="002E6A38" w:rsidRPr="002E6A38" w:rsidRDefault="002E6A38" w:rsidP="002E6A38">
      <w:pPr>
        <w:rPr>
          <w:rFonts w:ascii="Times" w:hAnsi="Times" w:cs="Times New Roman"/>
          <w:sz w:val="20"/>
          <w:szCs w:val="20"/>
        </w:rPr>
      </w:pPr>
      <w:r w:rsidRPr="002E6A38">
        <w:rPr>
          <w:rFonts w:ascii="Arial" w:hAnsi="Arial" w:cs="Arial"/>
          <w:color w:val="000000"/>
          <w:sz w:val="23"/>
          <w:szCs w:val="23"/>
        </w:rPr>
        <w:t>[</w:t>
      </w:r>
      <w:proofErr w:type="spellStart"/>
      <w:proofErr w:type="gramStart"/>
      <w:r w:rsidRPr="002E6A38">
        <w:rPr>
          <w:rFonts w:ascii="Arial" w:hAnsi="Arial" w:cs="Arial"/>
          <w:color w:val="000000"/>
          <w:sz w:val="23"/>
          <w:szCs w:val="23"/>
        </w:rPr>
        <w:t>pythonstixdoc</w:t>
      </w:r>
      <w:proofErr w:type="spellEnd"/>
      <w:proofErr w:type="gramEnd"/>
      <w:r w:rsidRPr="002E6A38">
        <w:rPr>
          <w:rFonts w:ascii="Arial" w:hAnsi="Arial" w:cs="Arial"/>
          <w:color w:val="000000"/>
          <w:sz w:val="23"/>
          <w:szCs w:val="23"/>
        </w:rPr>
        <w:t>] http://stix.readthedocs.org/en/latest/</w:t>
      </w:r>
    </w:p>
    <w:p w14:paraId="213F001B" w14:textId="77777777" w:rsidR="002E6A38" w:rsidRPr="002E6A38" w:rsidRDefault="002E6A38" w:rsidP="002E6A38">
      <w:pPr>
        <w:rPr>
          <w:rFonts w:ascii="Times" w:hAnsi="Times" w:cs="Times New Roman"/>
          <w:sz w:val="20"/>
          <w:szCs w:val="20"/>
        </w:rPr>
      </w:pPr>
      <w:r w:rsidRPr="002E6A38">
        <w:rPr>
          <w:rFonts w:ascii="Arial" w:hAnsi="Arial" w:cs="Arial"/>
          <w:color w:val="000000"/>
          <w:sz w:val="23"/>
          <w:szCs w:val="23"/>
        </w:rPr>
        <w:t>[</w:t>
      </w:r>
      <w:proofErr w:type="spellStart"/>
      <w:proofErr w:type="gramStart"/>
      <w:r w:rsidRPr="002E6A38">
        <w:rPr>
          <w:rFonts w:ascii="Arial" w:hAnsi="Arial" w:cs="Arial"/>
          <w:color w:val="000000"/>
          <w:sz w:val="23"/>
          <w:szCs w:val="23"/>
        </w:rPr>
        <w:t>rest</w:t>
      </w:r>
      <w:proofErr w:type="gramEnd"/>
      <w:r w:rsidRPr="002E6A38">
        <w:rPr>
          <w:rFonts w:ascii="Arial" w:hAnsi="Arial" w:cs="Arial"/>
          <w:color w:val="000000"/>
          <w:sz w:val="23"/>
          <w:szCs w:val="23"/>
        </w:rPr>
        <w:t>_framework</w:t>
      </w:r>
      <w:proofErr w:type="spellEnd"/>
      <w:r w:rsidRPr="002E6A38">
        <w:rPr>
          <w:rFonts w:ascii="Arial" w:hAnsi="Arial" w:cs="Arial"/>
          <w:color w:val="000000"/>
          <w:sz w:val="23"/>
          <w:szCs w:val="23"/>
        </w:rPr>
        <w:t xml:space="preserve">] </w:t>
      </w:r>
      <w:hyperlink r:id="rId11" w:history="1">
        <w:r w:rsidRPr="002E6A38">
          <w:rPr>
            <w:rFonts w:ascii="Arial" w:hAnsi="Arial" w:cs="Arial"/>
            <w:color w:val="1155CC"/>
            <w:sz w:val="23"/>
            <w:szCs w:val="23"/>
            <w:u w:val="single"/>
          </w:rPr>
          <w:t>http://www.django-rest-framework.org/</w:t>
        </w:r>
      </w:hyperlink>
    </w:p>
    <w:p w14:paraId="08F3D83D" w14:textId="77777777" w:rsidR="002E6A38" w:rsidRPr="002E6A38" w:rsidRDefault="002E6A38" w:rsidP="002E6A38">
      <w:pPr>
        <w:rPr>
          <w:rFonts w:ascii="Times" w:hAnsi="Times" w:cs="Times New Roman"/>
          <w:sz w:val="20"/>
          <w:szCs w:val="20"/>
        </w:rPr>
      </w:pPr>
      <w:r w:rsidRPr="002E6A38">
        <w:rPr>
          <w:rFonts w:ascii="Arial" w:hAnsi="Arial" w:cs="Arial"/>
          <w:color w:val="000000"/>
          <w:sz w:val="23"/>
          <w:szCs w:val="23"/>
        </w:rPr>
        <w:t>[</w:t>
      </w:r>
      <w:proofErr w:type="gramStart"/>
      <w:r w:rsidRPr="002E6A38">
        <w:rPr>
          <w:rFonts w:ascii="Arial" w:hAnsi="Arial" w:cs="Arial"/>
          <w:color w:val="000000"/>
          <w:sz w:val="23"/>
          <w:szCs w:val="23"/>
        </w:rPr>
        <w:t>yeti</w:t>
      </w:r>
      <w:proofErr w:type="gramEnd"/>
      <w:r w:rsidRPr="002E6A38">
        <w:rPr>
          <w:rFonts w:ascii="Arial" w:hAnsi="Arial" w:cs="Arial"/>
          <w:color w:val="000000"/>
          <w:sz w:val="23"/>
          <w:szCs w:val="23"/>
        </w:rPr>
        <w:t>] https://github.com/TAXIIProject/yeti</w:t>
      </w:r>
    </w:p>
    <w:p w14:paraId="0DBB5A21" w14:textId="77777777" w:rsidR="002E6A38" w:rsidRPr="002E6A38" w:rsidRDefault="002E6A38" w:rsidP="002E6A38">
      <w:pPr>
        <w:rPr>
          <w:rFonts w:ascii="Times" w:eastAsia="Times New Roman" w:hAnsi="Times" w:cs="Times New Roman"/>
          <w:sz w:val="20"/>
          <w:szCs w:val="20"/>
        </w:rPr>
      </w:pPr>
    </w:p>
    <w:p w14:paraId="677D5FC7" w14:textId="77777777" w:rsidR="002E6A38" w:rsidRDefault="002E6A38" w:rsidP="0023062B">
      <w:pPr>
        <w:rPr>
          <w:lang w:val="es-ES_tradnl"/>
        </w:rPr>
      </w:pPr>
    </w:p>
    <w:p w14:paraId="4FD0538C" w14:textId="77777777" w:rsidR="002E6A38" w:rsidRDefault="002E6A38" w:rsidP="0023062B">
      <w:pPr>
        <w:rPr>
          <w:lang w:val="es-ES_tradnl"/>
        </w:rPr>
      </w:pPr>
    </w:p>
    <w:p w14:paraId="0621FE2D" w14:textId="77777777" w:rsidR="002E6A38" w:rsidRPr="00841A95" w:rsidRDefault="002E6A38" w:rsidP="0023062B">
      <w:pPr>
        <w:rPr>
          <w:lang w:val="es-ES_tradnl"/>
        </w:rPr>
      </w:pPr>
    </w:p>
    <w:sectPr w:rsidR="002E6A38" w:rsidRPr="00841A95" w:rsidSect="00F9595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E45E57"/>
    <w:multiLevelType w:val="hybridMultilevel"/>
    <w:tmpl w:val="0936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836B2"/>
    <w:multiLevelType w:val="hybridMultilevel"/>
    <w:tmpl w:val="3636FD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1076"/>
    <w:rsid w:val="00071EA2"/>
    <w:rsid w:val="00102F72"/>
    <w:rsid w:val="001305A5"/>
    <w:rsid w:val="00170244"/>
    <w:rsid w:val="00180127"/>
    <w:rsid w:val="001D1076"/>
    <w:rsid w:val="0023062B"/>
    <w:rsid w:val="00264F5D"/>
    <w:rsid w:val="002E6A38"/>
    <w:rsid w:val="00337095"/>
    <w:rsid w:val="003E7789"/>
    <w:rsid w:val="003F5F99"/>
    <w:rsid w:val="0053487A"/>
    <w:rsid w:val="00551611"/>
    <w:rsid w:val="0058349D"/>
    <w:rsid w:val="006057F9"/>
    <w:rsid w:val="0064748A"/>
    <w:rsid w:val="006870A2"/>
    <w:rsid w:val="00696661"/>
    <w:rsid w:val="006F27BA"/>
    <w:rsid w:val="00740D76"/>
    <w:rsid w:val="00763411"/>
    <w:rsid w:val="00812751"/>
    <w:rsid w:val="00841A95"/>
    <w:rsid w:val="00917AA2"/>
    <w:rsid w:val="00944853"/>
    <w:rsid w:val="00946AB4"/>
    <w:rsid w:val="00976ECC"/>
    <w:rsid w:val="00992390"/>
    <w:rsid w:val="00A46036"/>
    <w:rsid w:val="00A942B3"/>
    <w:rsid w:val="00AB132C"/>
    <w:rsid w:val="00AF543B"/>
    <w:rsid w:val="00BA67DD"/>
    <w:rsid w:val="00C62B19"/>
    <w:rsid w:val="00CF20E8"/>
    <w:rsid w:val="00D65ABD"/>
    <w:rsid w:val="00E66448"/>
    <w:rsid w:val="00EE2B44"/>
    <w:rsid w:val="00F003DA"/>
    <w:rsid w:val="00F27C77"/>
    <w:rsid w:val="00F95957"/>
    <w:rsid w:val="00FA5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F6F9C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0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0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A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34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D1076"/>
  </w:style>
  <w:style w:type="character" w:customStyle="1" w:styleId="Heading2Char">
    <w:name w:val="Heading 2 Char"/>
    <w:basedOn w:val="DefaultParagraphFont"/>
    <w:link w:val="Heading2"/>
    <w:uiPriority w:val="9"/>
    <w:rsid w:val="001D1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0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10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41A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E6A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6A3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634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F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96661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27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D107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107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107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A95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341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107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1D1076"/>
  </w:style>
  <w:style w:type="character" w:customStyle="1" w:styleId="Heading2Char">
    <w:name w:val="Heading 2 Char"/>
    <w:basedOn w:val="DefaultParagraphFont"/>
    <w:link w:val="Heading2"/>
    <w:uiPriority w:val="9"/>
    <w:rsid w:val="001D107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10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1D1076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841A9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2E6A38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2E6A38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763411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57F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7F9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696661"/>
    <w:pPr>
      <w:spacing w:after="200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F27C7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39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jango-rest-framework.org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www.djangoproject.com/" TargetMode="External"/><Relationship Id="rId9" Type="http://schemas.openxmlformats.org/officeDocument/2006/relationships/hyperlink" Target="https://github.com/TAXIIProject/libtaxii" TargetMode="External"/><Relationship Id="rId10" Type="http://schemas.openxmlformats.org/officeDocument/2006/relationships/hyperlink" Target="https://github.com/STIXProject/python-sti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9</Pages>
  <Words>2135</Words>
  <Characters>12175</Characters>
  <Application>Microsoft Macintosh Word</Application>
  <DocSecurity>0</DocSecurity>
  <Lines>101</Lines>
  <Paragraphs>28</Paragraphs>
  <ScaleCrop>false</ScaleCrop>
  <Company/>
  <LinksUpToDate>false</LinksUpToDate>
  <CharactersWithSpaces>14282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sarachaga</dc:creator>
  <cp:keywords/>
  <dc:description/>
  <cp:lastModifiedBy>julio sarachaga</cp:lastModifiedBy>
  <cp:revision>7</cp:revision>
  <dcterms:created xsi:type="dcterms:W3CDTF">2014-07-31T23:56:00Z</dcterms:created>
  <dcterms:modified xsi:type="dcterms:W3CDTF">2014-08-02T22:02:00Z</dcterms:modified>
</cp:coreProperties>
</file>