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3974" w:rsidRDefault="005A01EE">
      <w:pPr>
        <w:spacing w:after="16" w:line="265" w:lineRule="auto"/>
        <w:ind w:left="-5"/>
      </w:pPr>
      <w:bookmarkStart w:id="0" w:name="_GoBack"/>
      <w:bookmarkEnd w:id="0"/>
      <w:r>
        <w:rPr>
          <w:rFonts w:ascii="Arial" w:eastAsia="Arial" w:hAnsi="Arial" w:cs="Arial"/>
          <w:b/>
          <w:sz w:val="28"/>
        </w:rPr>
        <w:t xml:space="preserve">BENKHEMIS David </w:t>
      </w:r>
      <w:r>
        <w:rPr>
          <w:rFonts w:ascii="Arial" w:eastAsia="Arial" w:hAnsi="Arial" w:cs="Arial"/>
          <w:sz w:val="28"/>
        </w:rPr>
        <w:t xml:space="preserve">(112) </w:t>
      </w:r>
    </w:p>
    <w:p w:rsidR="00F93974" w:rsidRDefault="005A01EE">
      <w:pPr>
        <w:tabs>
          <w:tab w:val="center" w:pos="4320"/>
          <w:tab w:val="right" w:pos="9325"/>
        </w:tabs>
        <w:spacing w:after="31" w:line="259" w:lineRule="auto"/>
        <w:ind w:left="0" w:firstLine="0"/>
      </w:pPr>
      <w:r>
        <w:rPr>
          <w:rFonts w:ascii="Arial" w:eastAsia="Arial" w:hAnsi="Arial" w:cs="Arial"/>
          <w:b/>
          <w:sz w:val="28"/>
        </w:rPr>
        <w:t xml:space="preserve">FOURNOUT Emile </w:t>
      </w:r>
      <w:r>
        <w:rPr>
          <w:rFonts w:ascii="Arial" w:eastAsia="Arial" w:hAnsi="Arial" w:cs="Arial"/>
          <w:sz w:val="28"/>
        </w:rPr>
        <w:t xml:space="preserve">(112) </w:t>
      </w:r>
      <w:r>
        <w:rPr>
          <w:rFonts w:ascii="Arial" w:eastAsia="Arial" w:hAnsi="Arial" w:cs="Arial"/>
          <w:sz w:val="28"/>
        </w:rPr>
        <w:tab/>
      </w:r>
      <w:r>
        <w:rPr>
          <w:rFonts w:ascii="Arial" w:eastAsia="Arial" w:hAnsi="Arial" w:cs="Arial"/>
          <w:b/>
          <w:sz w:val="28"/>
        </w:rPr>
        <w:t xml:space="preserve">   </w:t>
      </w:r>
      <w:r>
        <w:rPr>
          <w:rFonts w:ascii="Arial" w:eastAsia="Arial" w:hAnsi="Arial" w:cs="Arial"/>
          <w:b/>
          <w:sz w:val="28"/>
        </w:rPr>
        <w:tab/>
        <w:t xml:space="preserve">  </w:t>
      </w:r>
      <w:r>
        <w:rPr>
          <w:rFonts w:ascii="Arial" w:eastAsia="Arial" w:hAnsi="Arial" w:cs="Arial"/>
          <w:sz w:val="28"/>
        </w:rPr>
        <w:t xml:space="preserve">      Lundi 5 novembre 2018</w:t>
      </w:r>
    </w:p>
    <w:p w:rsidR="00F93974" w:rsidRDefault="005A01EE">
      <w:pPr>
        <w:spacing w:after="416" w:line="265" w:lineRule="auto"/>
        <w:ind w:left="-5"/>
      </w:pPr>
      <w:r>
        <w:rPr>
          <w:noProof/>
        </w:rPr>
        <w:drawing>
          <wp:anchor distT="0" distB="0" distL="114300" distR="114300" simplePos="0" relativeHeight="251658240" behindDoc="0" locked="0" layoutInCell="1" allowOverlap="0">
            <wp:simplePos x="0" y="0"/>
            <wp:positionH relativeFrom="page">
              <wp:posOffset>0</wp:posOffset>
            </wp:positionH>
            <wp:positionV relativeFrom="page">
              <wp:posOffset>1178607</wp:posOffset>
            </wp:positionV>
            <wp:extent cx="7772400" cy="4306824"/>
            <wp:effectExtent l="0" t="0" r="0" b="0"/>
            <wp:wrapTopAndBottom/>
            <wp:docPr id="3042" name="Picture 3042"/>
            <wp:cNvGraphicFramePr/>
            <a:graphic xmlns:a="http://schemas.openxmlformats.org/drawingml/2006/main">
              <a:graphicData uri="http://schemas.openxmlformats.org/drawingml/2006/picture">
                <pic:pic xmlns:pic="http://schemas.openxmlformats.org/drawingml/2006/picture">
                  <pic:nvPicPr>
                    <pic:cNvPr id="3042" name="Picture 3042"/>
                    <pic:cNvPicPr/>
                  </pic:nvPicPr>
                  <pic:blipFill>
                    <a:blip r:embed="rId7"/>
                    <a:stretch>
                      <a:fillRect/>
                    </a:stretch>
                  </pic:blipFill>
                  <pic:spPr>
                    <a:xfrm>
                      <a:off x="0" y="0"/>
                      <a:ext cx="7772400" cy="4306824"/>
                    </a:xfrm>
                    <a:prstGeom prst="rect">
                      <a:avLst/>
                    </a:prstGeom>
                  </pic:spPr>
                </pic:pic>
              </a:graphicData>
            </a:graphic>
          </wp:anchor>
        </w:drawing>
      </w:r>
      <w:r>
        <w:rPr>
          <w:rFonts w:ascii="Arial" w:eastAsia="Arial" w:hAnsi="Arial" w:cs="Arial"/>
          <w:b/>
          <w:sz w:val="28"/>
        </w:rPr>
        <w:t xml:space="preserve">COPSIDAS Nicolas </w:t>
      </w:r>
      <w:r>
        <w:rPr>
          <w:rFonts w:ascii="Arial" w:eastAsia="Arial" w:hAnsi="Arial" w:cs="Arial"/>
          <w:sz w:val="28"/>
        </w:rPr>
        <w:t>(108)</w:t>
      </w:r>
    </w:p>
    <w:p w:rsidR="00F93974" w:rsidRDefault="005A01EE">
      <w:pPr>
        <w:pStyle w:val="Titre1"/>
      </w:pPr>
      <w:r>
        <w:t xml:space="preserve">Compte-rendu du projet d’IAP </w:t>
      </w:r>
      <w:r>
        <w:rPr>
          <w:color w:val="222222"/>
        </w:rPr>
        <w:t>nº</w:t>
      </w:r>
      <w:r>
        <w:t>1</w:t>
      </w:r>
    </w:p>
    <w:p w:rsidR="00F93974" w:rsidRDefault="005A01EE">
      <w:pPr>
        <w:spacing w:after="38" w:line="271" w:lineRule="auto"/>
        <w:ind w:left="355"/>
      </w:pPr>
      <w:r>
        <w:rPr>
          <w:rFonts w:ascii="Arial" w:eastAsia="Arial" w:hAnsi="Arial" w:cs="Arial"/>
          <w:b/>
          <w:sz w:val="36"/>
        </w:rPr>
        <w:t xml:space="preserve">I. </w:t>
      </w:r>
      <w:r>
        <w:rPr>
          <w:b/>
          <w:sz w:val="36"/>
        </w:rPr>
        <w:t>Presentation du projet</w:t>
      </w:r>
    </w:p>
    <w:p w:rsidR="00F93974" w:rsidRDefault="005A01EE">
      <w:pPr>
        <w:spacing w:after="38" w:line="271" w:lineRule="auto"/>
        <w:ind w:left="705" w:hanging="360"/>
      </w:pPr>
      <w:r>
        <w:rPr>
          <w:rFonts w:ascii="Arial" w:eastAsia="Arial" w:hAnsi="Arial" w:cs="Arial"/>
          <w:b/>
          <w:sz w:val="36"/>
        </w:rPr>
        <w:t>II.</w:t>
      </w:r>
      <w:r>
        <w:rPr>
          <w:b/>
          <w:sz w:val="36"/>
        </w:rPr>
        <w:t xml:space="preserve">Organisation des tests de l’application et bilan de validation  </w:t>
      </w:r>
    </w:p>
    <w:p w:rsidR="00F93974" w:rsidRDefault="005A01EE">
      <w:pPr>
        <w:numPr>
          <w:ilvl w:val="0"/>
          <w:numId w:val="1"/>
        </w:numPr>
        <w:spacing w:after="38" w:line="271" w:lineRule="auto"/>
        <w:ind w:hanging="1080"/>
      </w:pPr>
      <w:r>
        <w:rPr>
          <w:b/>
          <w:sz w:val="36"/>
        </w:rPr>
        <w:t>Bilan du projet</w:t>
      </w:r>
    </w:p>
    <w:p w:rsidR="00F93974" w:rsidRDefault="005A01EE">
      <w:pPr>
        <w:numPr>
          <w:ilvl w:val="0"/>
          <w:numId w:val="1"/>
        </w:numPr>
        <w:spacing w:after="38" w:line="271" w:lineRule="auto"/>
        <w:ind w:hanging="1080"/>
      </w:pPr>
      <w:r>
        <w:rPr>
          <w:b/>
          <w:sz w:val="36"/>
        </w:rPr>
        <w:t>Annexes</w:t>
      </w:r>
    </w:p>
    <w:p w:rsidR="00F93974" w:rsidRDefault="005A01EE">
      <w:pPr>
        <w:pStyle w:val="Titre2"/>
        <w:ind w:left="-5"/>
      </w:pPr>
      <w:r>
        <w:lastRenderedPageBreak/>
        <w:t>I. Présentation du projet</w:t>
      </w:r>
    </w:p>
    <w:p w:rsidR="00F93974" w:rsidRDefault="005A01EE">
      <w:pPr>
        <w:spacing w:after="464"/>
      </w:pPr>
      <w:r>
        <w:t>Le projet que nous avons dû réalisé en groupe consistait au developpement d’un programme en C gérant le déroulement d’un mondial de slalom de ski, il devait permettre de définir le nombre de portes du parcours, d’inscrire les skie</w:t>
      </w:r>
      <w:r>
        <w:t>urs en compétition, d’enregistrer leurs temps à chaque porte, d’enregistrer leur disqualification et d’afficher un classement à chaque porte ainsi qu’un classement final de la course.</w:t>
      </w:r>
    </w:p>
    <w:p w:rsidR="00F93974" w:rsidRDefault="005A01EE">
      <w:pPr>
        <w:spacing w:after="471"/>
      </w:pPr>
      <w:r>
        <w:t>Cette application interprête 8 commandes :</w:t>
      </w:r>
    </w:p>
    <w:p w:rsidR="00F93974" w:rsidRDefault="005A01EE">
      <w:pPr>
        <w:numPr>
          <w:ilvl w:val="0"/>
          <w:numId w:val="2"/>
        </w:numPr>
        <w:ind w:hanging="360"/>
      </w:pPr>
      <w:r>
        <w:t>Une commande de sortie du pro</w:t>
      </w:r>
      <w:r>
        <w:t>gramme, “exit” qui permet de quitter le programme</w:t>
      </w:r>
    </w:p>
    <w:p w:rsidR="00F93974" w:rsidRDefault="005A01EE">
      <w:pPr>
        <w:numPr>
          <w:ilvl w:val="0"/>
          <w:numId w:val="2"/>
        </w:numPr>
        <w:ind w:hanging="360"/>
      </w:pPr>
      <w:r>
        <w:t>Une commande de définition du parcours, "definir_course" suivie du nombre de porte de la course</w:t>
      </w:r>
    </w:p>
    <w:p w:rsidR="00F93974" w:rsidRDefault="005A01EE">
      <w:pPr>
        <w:numPr>
          <w:ilvl w:val="0"/>
          <w:numId w:val="2"/>
        </w:numPr>
        <w:ind w:hanging="360"/>
      </w:pPr>
      <w:r>
        <w:t>Une commande d'inscription d’un skieur, “inscrire_skieur” suivie du nom et du pays du skieur, qui renvoit “ins</w:t>
      </w:r>
      <w:r>
        <w:t>cription dossard” suivi du dossard du skieur (les dossards commencent à 101)</w:t>
      </w:r>
    </w:p>
    <w:p w:rsidR="00F93974" w:rsidRDefault="005A01EE">
      <w:pPr>
        <w:numPr>
          <w:ilvl w:val="0"/>
          <w:numId w:val="2"/>
        </w:numPr>
        <w:ind w:hanging="360"/>
      </w:pPr>
      <w:r>
        <w:t>Une commande d’affichage des skieurs, “afficher_skieurs”, qui renvoit une ligne avec le nom, le pays et le dossard pour chaque skieur</w:t>
      </w:r>
    </w:p>
    <w:p w:rsidR="00F93974" w:rsidRDefault="005A01EE">
      <w:pPr>
        <w:numPr>
          <w:ilvl w:val="0"/>
          <w:numId w:val="2"/>
        </w:numPr>
        <w:ind w:hanging="360"/>
      </w:pPr>
      <w:r>
        <w:t>Une commande d’enregistrement d’un temps chro</w:t>
      </w:r>
      <w:r>
        <w:t xml:space="preserve">nométré à une porte, “enregistrer_temps” suivie du temps chronométré, de la porte et du dossard du skieur </w:t>
      </w:r>
    </w:p>
    <w:p w:rsidR="00F93974" w:rsidRDefault="005A01EE">
      <w:pPr>
        <w:numPr>
          <w:ilvl w:val="0"/>
          <w:numId w:val="2"/>
        </w:numPr>
        <w:ind w:hanging="360"/>
      </w:pPr>
      <w:r>
        <w:t xml:space="preserve">Une commande de disqualification d’un skieur, </w:t>
      </w:r>
    </w:p>
    <w:p w:rsidR="00F93974" w:rsidRDefault="005A01EE">
      <w:pPr>
        <w:ind w:left="730"/>
      </w:pPr>
      <w:r>
        <w:t>“disqualification”  suivie du numéro de la porte non passée et du numéro de dossard du skieur</w:t>
      </w:r>
    </w:p>
    <w:p w:rsidR="00F93974" w:rsidRDefault="005A01EE">
      <w:pPr>
        <w:numPr>
          <w:ilvl w:val="0"/>
          <w:numId w:val="2"/>
        </w:numPr>
        <w:ind w:hanging="360"/>
      </w:pPr>
      <w:r>
        <w:lastRenderedPageBreak/>
        <w:t>Une commande d’affichage des temps chronométrés d’un skieur, “afficher_temps”, suivie du numéro de dossard, qui renvoit dans l’ordre chronologique une ligne par temps, avec le numéro de la porte, le numéro du dossard et le temps enregistré (avec deux chiff</w:t>
      </w:r>
      <w:r>
        <w:t>res après la virgule)</w:t>
      </w:r>
    </w:p>
    <w:p w:rsidR="00F93974" w:rsidRDefault="005A01EE">
      <w:pPr>
        <w:numPr>
          <w:ilvl w:val="0"/>
          <w:numId w:val="2"/>
        </w:numPr>
        <w:spacing w:after="406"/>
        <w:ind w:hanging="360"/>
      </w:pPr>
      <w:r>
        <w:t>Une commande d’affichage du classement à une porte, “afficher_classement”, suivie de la porte, qui renvoit dans l’ordre croissant une ligne par temps, avec le numéro de la porte, le numéro de dossard et le temps enregistré</w:t>
      </w:r>
    </w:p>
    <w:p w:rsidR="00F93974" w:rsidRDefault="005A01EE">
      <w:pPr>
        <w:pStyle w:val="Titre2"/>
        <w:ind w:left="-5"/>
      </w:pPr>
      <w:r>
        <w:t>II. Organis</w:t>
      </w:r>
      <w:r>
        <w:t>ation des tests de l’application et bilan de validation</w:t>
      </w:r>
    </w:p>
    <w:p w:rsidR="00F93974" w:rsidRDefault="005A01EE">
      <w:r>
        <w:t xml:space="preserve">Pour tester notre programme, nous avons pour chaque sprint effectué une batterie de test, en commençant par rentrer les IN donnés et en les comparant avec les OUT donnés avec le site diffchecker.com, </w:t>
      </w:r>
      <w:r>
        <w:t xml:space="preserve">puis en effectuant des variantes, en changeant les valeurs et l’ordre des commandes pour vérifier que le programme fonctionnait pour toutes les valeurs. </w:t>
      </w:r>
    </w:p>
    <w:p w:rsidR="00F93974" w:rsidRDefault="005A01EE">
      <w:pPr>
        <w:spacing w:after="77"/>
        <w:ind w:left="730"/>
      </w:pPr>
      <w:r>
        <w:t xml:space="preserve">Entrées et sorties type du Sprint 4 </w:t>
      </w:r>
    </w:p>
    <w:tbl>
      <w:tblPr>
        <w:tblStyle w:val="TableGrid"/>
        <w:tblW w:w="9360" w:type="dxa"/>
        <w:tblInd w:w="0" w:type="dxa"/>
        <w:tblCellMar>
          <w:top w:w="110" w:type="dxa"/>
          <w:left w:w="100" w:type="dxa"/>
          <w:bottom w:w="0" w:type="dxa"/>
          <w:right w:w="115" w:type="dxa"/>
        </w:tblCellMar>
        <w:tblLook w:val="04A0" w:firstRow="1" w:lastRow="0" w:firstColumn="1" w:lastColumn="0" w:noHBand="0" w:noVBand="1"/>
      </w:tblPr>
      <w:tblGrid>
        <w:gridCol w:w="4680"/>
        <w:gridCol w:w="4680"/>
      </w:tblGrid>
      <w:tr w:rsidR="00F93974">
        <w:trPr>
          <w:trHeight w:val="624"/>
        </w:trPr>
        <w:tc>
          <w:tcPr>
            <w:tcW w:w="4680" w:type="dxa"/>
            <w:tcBorders>
              <w:top w:val="single" w:sz="8" w:space="0" w:color="000000"/>
              <w:left w:val="single" w:sz="8" w:space="0" w:color="000000"/>
              <w:bottom w:val="single" w:sz="8" w:space="0" w:color="000000"/>
              <w:right w:val="single" w:sz="8" w:space="0" w:color="000000"/>
            </w:tcBorders>
            <w:vAlign w:val="center"/>
          </w:tcPr>
          <w:p w:rsidR="00F93974" w:rsidRDefault="005A01EE">
            <w:pPr>
              <w:spacing w:after="0" w:line="259" w:lineRule="auto"/>
              <w:ind w:left="15" w:firstLine="0"/>
              <w:jc w:val="center"/>
            </w:pPr>
            <w:r>
              <w:t>In</w:t>
            </w:r>
          </w:p>
        </w:tc>
        <w:tc>
          <w:tcPr>
            <w:tcW w:w="4680" w:type="dxa"/>
            <w:tcBorders>
              <w:top w:val="single" w:sz="8" w:space="0" w:color="000000"/>
              <w:left w:val="single" w:sz="8" w:space="0" w:color="000000"/>
              <w:bottom w:val="single" w:sz="8" w:space="0" w:color="000000"/>
              <w:right w:val="single" w:sz="8" w:space="0" w:color="000000"/>
            </w:tcBorders>
            <w:vAlign w:val="center"/>
          </w:tcPr>
          <w:p w:rsidR="00F93974" w:rsidRDefault="005A01EE">
            <w:pPr>
              <w:spacing w:after="0" w:line="259" w:lineRule="auto"/>
              <w:ind w:left="15" w:firstLine="0"/>
              <w:jc w:val="center"/>
            </w:pPr>
            <w:r>
              <w:t>Out</w:t>
            </w:r>
          </w:p>
        </w:tc>
      </w:tr>
      <w:tr w:rsidR="00F93974">
        <w:trPr>
          <w:trHeight w:val="9816"/>
        </w:trPr>
        <w:tc>
          <w:tcPr>
            <w:tcW w:w="4680" w:type="dxa"/>
            <w:tcBorders>
              <w:top w:val="single" w:sz="8" w:space="0" w:color="000000"/>
              <w:left w:val="single" w:sz="8" w:space="0" w:color="000000"/>
              <w:bottom w:val="single" w:sz="8" w:space="0" w:color="000000"/>
              <w:right w:val="single" w:sz="8" w:space="0" w:color="000000"/>
            </w:tcBorders>
            <w:vAlign w:val="center"/>
          </w:tcPr>
          <w:p w:rsidR="00F93974" w:rsidRDefault="005A01EE">
            <w:pPr>
              <w:spacing w:after="0" w:line="259" w:lineRule="auto"/>
              <w:ind w:left="0" w:firstLine="0"/>
            </w:pPr>
            <w:r>
              <w:rPr>
                <w:sz w:val="20"/>
              </w:rPr>
              <w:lastRenderedPageBreak/>
              <w:t>definir_course 2</w:t>
            </w:r>
          </w:p>
          <w:p w:rsidR="00F93974" w:rsidRDefault="005A01EE">
            <w:pPr>
              <w:spacing w:after="0" w:line="248" w:lineRule="auto"/>
              <w:ind w:left="0" w:right="808" w:firstLine="0"/>
            </w:pPr>
            <w:r>
              <w:rPr>
                <w:sz w:val="20"/>
              </w:rPr>
              <w:t>inscrire_skieur Worley France inscrire_skieur Shiffrin USA inscrire_skieur Brigone Italie inscrire_skieur Mowinckel Norvege inscrire_skieur Rebensburg Allemagne inscrire_skieur Bassino Italie inscrire_skieur Hansdotter Suede inscrire_skieur Moelgg Italie i</w:t>
            </w:r>
            <w:r>
              <w:rPr>
                <w:sz w:val="20"/>
              </w:rPr>
              <w:t>nscrire_skieur Fenninger Autriche inscrire_skieur Goggia Italie inscrire_skieur Vonn USA afficher_skieurs</w:t>
            </w:r>
          </w:p>
          <w:p w:rsidR="00F93974" w:rsidRDefault="005A01EE">
            <w:pPr>
              <w:spacing w:after="0" w:line="248" w:lineRule="auto"/>
              <w:ind w:left="0" w:right="930" w:firstLine="0"/>
            </w:pPr>
            <w:r>
              <w:rPr>
                <w:sz w:val="20"/>
              </w:rPr>
              <w:t>enregistrer_temps 0.00 0 101 disqualification 0 102 enregistrer_temps 120.00 0 103 enregistrer_temps 180.00 0 104 enregistrer_temps 240.00 0 105 enreg</w:t>
            </w:r>
            <w:r>
              <w:rPr>
                <w:sz w:val="20"/>
              </w:rPr>
              <w:t>istrer_temps 300.00 0 106 enregistrer_temps 360.00 0 107</w:t>
            </w:r>
          </w:p>
          <w:p w:rsidR="00F93974" w:rsidRDefault="005A01EE">
            <w:pPr>
              <w:spacing w:after="0" w:line="259" w:lineRule="auto"/>
              <w:ind w:left="0" w:right="1598" w:firstLine="0"/>
            </w:pPr>
            <w:r>
              <w:rPr>
                <w:sz w:val="20"/>
              </w:rPr>
              <w:t>disqualification 1 101 enregistrer_temps 415.40 1 103 enregistrer_temps 420.00 0 108 enregistrer_temps 440.70 1 105 enregistrer_temps 480.00 0 109 enregistrer_temps 500.50 1 104 enregistrer_temps 515</w:t>
            </w:r>
            <w:r>
              <w:rPr>
                <w:sz w:val="20"/>
              </w:rPr>
              <w:t>.10 1 106 enregistrer_temps 540.00 0 110 enregistrer_temps 600.00 0 111 enregistrer_temps 600.80 1 107 enregistrer_temps 614.40 2 103 enregistrer_temps 641.70 2 105 enregistrer_temps 680.30 1 108 enregistrer_temps 684.10 2 106 enregistrer_temps 699.50 2 10</w:t>
            </w:r>
            <w:r>
              <w:rPr>
                <w:sz w:val="20"/>
              </w:rPr>
              <w:t>4 enregistrer_temps 730.90 1 109 afficher_classement 1 exit</w:t>
            </w:r>
          </w:p>
        </w:tc>
        <w:tc>
          <w:tcPr>
            <w:tcW w:w="4680" w:type="dxa"/>
            <w:tcBorders>
              <w:top w:val="single" w:sz="8" w:space="0" w:color="000000"/>
              <w:left w:val="single" w:sz="8" w:space="0" w:color="000000"/>
              <w:bottom w:val="single" w:sz="8" w:space="0" w:color="000000"/>
              <w:right w:val="single" w:sz="8" w:space="0" w:color="000000"/>
            </w:tcBorders>
          </w:tcPr>
          <w:p w:rsidR="00F93974" w:rsidRDefault="005A01EE">
            <w:pPr>
              <w:spacing w:after="0" w:line="248" w:lineRule="auto"/>
              <w:ind w:left="0" w:right="1511" w:firstLine="0"/>
            </w:pPr>
            <w:r>
              <w:rPr>
                <w:sz w:val="20"/>
              </w:rPr>
              <w:t>inscription dossard 101 inscription dossard 102 inscription dossard 103 inscription dossard 104 inscription dossard 105 inscription dossard 106 inscription dossard 107 inscription dossard 108 insc</w:t>
            </w:r>
            <w:r>
              <w:rPr>
                <w:sz w:val="20"/>
              </w:rPr>
              <w:t>ription dossard 109 inscription dossard 110 inscription dossard 111</w:t>
            </w:r>
          </w:p>
          <w:p w:rsidR="00F93974" w:rsidRDefault="005A01EE">
            <w:pPr>
              <w:spacing w:after="0" w:line="259" w:lineRule="auto"/>
              <w:ind w:left="0" w:firstLine="0"/>
            </w:pPr>
            <w:r>
              <w:rPr>
                <w:sz w:val="20"/>
              </w:rPr>
              <w:t>Worley France 101</w:t>
            </w:r>
          </w:p>
          <w:p w:rsidR="00F93974" w:rsidRDefault="005A01EE">
            <w:pPr>
              <w:spacing w:after="0" w:line="259" w:lineRule="auto"/>
              <w:ind w:left="0" w:firstLine="0"/>
            </w:pPr>
            <w:r>
              <w:rPr>
                <w:sz w:val="20"/>
              </w:rPr>
              <w:t>Shiffrin USA 102</w:t>
            </w:r>
          </w:p>
          <w:p w:rsidR="00F93974" w:rsidRDefault="005A01EE">
            <w:pPr>
              <w:spacing w:after="0" w:line="259" w:lineRule="auto"/>
              <w:ind w:left="0" w:firstLine="0"/>
            </w:pPr>
            <w:r>
              <w:rPr>
                <w:sz w:val="20"/>
              </w:rPr>
              <w:t>Brigone Italie 103</w:t>
            </w:r>
          </w:p>
          <w:p w:rsidR="00F93974" w:rsidRDefault="005A01EE">
            <w:pPr>
              <w:spacing w:after="0" w:line="259" w:lineRule="auto"/>
              <w:ind w:left="0" w:firstLine="0"/>
            </w:pPr>
            <w:r>
              <w:rPr>
                <w:sz w:val="20"/>
              </w:rPr>
              <w:t>Mowinckel Norvege 104</w:t>
            </w:r>
          </w:p>
          <w:p w:rsidR="00F93974" w:rsidRDefault="005A01EE">
            <w:pPr>
              <w:spacing w:after="0" w:line="259" w:lineRule="auto"/>
              <w:ind w:left="0" w:firstLine="0"/>
            </w:pPr>
            <w:r>
              <w:rPr>
                <w:sz w:val="20"/>
              </w:rPr>
              <w:t>Rebensburg Allemagne 105</w:t>
            </w:r>
          </w:p>
          <w:p w:rsidR="00F93974" w:rsidRDefault="005A01EE">
            <w:pPr>
              <w:spacing w:after="0" w:line="259" w:lineRule="auto"/>
              <w:ind w:left="0" w:firstLine="0"/>
            </w:pPr>
            <w:r>
              <w:rPr>
                <w:sz w:val="20"/>
              </w:rPr>
              <w:t>Bassino Italie 106</w:t>
            </w:r>
          </w:p>
          <w:p w:rsidR="00F93974" w:rsidRDefault="005A01EE">
            <w:pPr>
              <w:spacing w:after="0" w:line="259" w:lineRule="auto"/>
              <w:ind w:left="0" w:firstLine="0"/>
            </w:pPr>
            <w:r>
              <w:rPr>
                <w:sz w:val="20"/>
              </w:rPr>
              <w:t>Hansdotter Suede 107</w:t>
            </w:r>
          </w:p>
          <w:p w:rsidR="00F93974" w:rsidRDefault="005A01EE">
            <w:pPr>
              <w:spacing w:after="0" w:line="259" w:lineRule="auto"/>
              <w:ind w:left="0" w:firstLine="0"/>
            </w:pPr>
            <w:r>
              <w:rPr>
                <w:sz w:val="20"/>
              </w:rPr>
              <w:t>Moelgg Italie 108</w:t>
            </w:r>
          </w:p>
          <w:p w:rsidR="00F93974" w:rsidRDefault="005A01EE">
            <w:pPr>
              <w:spacing w:after="0" w:line="259" w:lineRule="auto"/>
              <w:ind w:left="0" w:firstLine="0"/>
            </w:pPr>
            <w:r>
              <w:rPr>
                <w:sz w:val="20"/>
              </w:rPr>
              <w:t>Fenninger Autriche 109</w:t>
            </w:r>
          </w:p>
          <w:p w:rsidR="00F93974" w:rsidRDefault="005A01EE">
            <w:pPr>
              <w:spacing w:after="0" w:line="259" w:lineRule="auto"/>
              <w:ind w:left="0" w:firstLine="0"/>
            </w:pPr>
            <w:r>
              <w:rPr>
                <w:sz w:val="20"/>
              </w:rPr>
              <w:t>Goggia Italie 110</w:t>
            </w:r>
          </w:p>
          <w:p w:rsidR="00F93974" w:rsidRDefault="005A01EE">
            <w:pPr>
              <w:spacing w:after="0" w:line="259" w:lineRule="auto"/>
              <w:ind w:left="0" w:firstLine="0"/>
            </w:pPr>
            <w:r>
              <w:rPr>
                <w:sz w:val="20"/>
              </w:rPr>
              <w:t>Vonn USA 111</w:t>
            </w:r>
          </w:p>
          <w:p w:rsidR="00F93974" w:rsidRDefault="005A01EE">
            <w:pPr>
              <w:spacing w:after="0" w:line="259" w:lineRule="auto"/>
              <w:ind w:left="0" w:firstLine="0"/>
            </w:pPr>
            <w:r>
              <w:rPr>
                <w:sz w:val="20"/>
              </w:rPr>
              <w:t>1 105 Rebensburg Allemagne 200.70</w:t>
            </w:r>
          </w:p>
          <w:p w:rsidR="00F93974" w:rsidRDefault="005A01EE">
            <w:pPr>
              <w:spacing w:after="0" w:line="259" w:lineRule="auto"/>
              <w:ind w:left="0" w:firstLine="0"/>
            </w:pPr>
            <w:r>
              <w:rPr>
                <w:sz w:val="20"/>
              </w:rPr>
              <w:t>1 106 Bassino Italie 215.10</w:t>
            </w:r>
          </w:p>
          <w:p w:rsidR="00F93974" w:rsidRDefault="005A01EE">
            <w:pPr>
              <w:spacing w:after="0" w:line="259" w:lineRule="auto"/>
              <w:ind w:left="0" w:firstLine="0"/>
            </w:pPr>
            <w:r>
              <w:rPr>
                <w:sz w:val="20"/>
              </w:rPr>
              <w:t>1 107 Hansdotter Suede 240.80</w:t>
            </w:r>
          </w:p>
          <w:p w:rsidR="00F93974" w:rsidRDefault="005A01EE">
            <w:pPr>
              <w:spacing w:after="0" w:line="259" w:lineRule="auto"/>
              <w:ind w:left="0" w:firstLine="0"/>
            </w:pPr>
            <w:r>
              <w:rPr>
                <w:sz w:val="20"/>
              </w:rPr>
              <w:t>1 109 Fenninger Autriche 250.90</w:t>
            </w:r>
          </w:p>
          <w:p w:rsidR="00F93974" w:rsidRDefault="005A01EE">
            <w:pPr>
              <w:spacing w:after="0" w:line="259" w:lineRule="auto"/>
              <w:ind w:left="0" w:firstLine="0"/>
            </w:pPr>
            <w:r>
              <w:rPr>
                <w:sz w:val="20"/>
              </w:rPr>
              <w:t>1 108 Moelgg Italie 260.30</w:t>
            </w:r>
          </w:p>
          <w:p w:rsidR="00F93974" w:rsidRDefault="005A01EE">
            <w:pPr>
              <w:spacing w:after="0" w:line="259" w:lineRule="auto"/>
              <w:ind w:left="0" w:firstLine="0"/>
            </w:pPr>
            <w:r>
              <w:rPr>
                <w:sz w:val="20"/>
              </w:rPr>
              <w:t>1 103 Brigone Italie 295.40</w:t>
            </w:r>
          </w:p>
          <w:p w:rsidR="00F93974" w:rsidRDefault="005A01EE">
            <w:pPr>
              <w:spacing w:after="0" w:line="259" w:lineRule="auto"/>
              <w:ind w:left="0" w:firstLine="0"/>
            </w:pPr>
            <w:r>
              <w:rPr>
                <w:sz w:val="20"/>
              </w:rPr>
              <w:t>1 104 Mowinckel Norvege 320.50</w:t>
            </w:r>
          </w:p>
        </w:tc>
      </w:tr>
    </w:tbl>
    <w:p w:rsidR="00F93974" w:rsidRDefault="005A01EE">
      <w:pPr>
        <w:pStyle w:val="Titre2"/>
        <w:ind w:left="-5"/>
      </w:pPr>
      <w:r>
        <w:t xml:space="preserve">III. Bilan du </w:t>
      </w:r>
      <w:r>
        <w:t>projet</w:t>
      </w:r>
    </w:p>
    <w:p w:rsidR="00F93974" w:rsidRDefault="005A01EE">
      <w:pPr>
        <w:spacing w:after="464"/>
      </w:pPr>
      <w:r>
        <w:t>Nous sommes arrivé jusqu’au sprint 4. Il a fallut s’y prendre à plusieurs reprises pour le premier sprint car nous n’avions pas encore totalement compris les notions autour des pointeurs. Le deuxième et le troisième sprint n’ont pas posé de problème</w:t>
      </w:r>
      <w:r>
        <w:t xml:space="preserve">s. Quant au sprint 4, l’algrorithme de tri a été assez difficile à prendre en main. Nous avons </w:t>
      </w:r>
      <w:r>
        <w:lastRenderedPageBreak/>
        <w:t>par ailleurs reussi à effectuer la première partie du sprint 5, en arrivant à afficher le classement des skieurs à la dernière porte, mais nous n’avons malheures</w:t>
      </w:r>
      <w:r>
        <w:t>ement pas réussi à effectuer le tri des disqualifiés.</w:t>
      </w:r>
    </w:p>
    <w:p w:rsidR="00F93974" w:rsidRDefault="005A01EE">
      <w:r>
        <w:t>Le travail en groupe a été une très bonne expérience, en effet cela nous a permis de progresser plus efficacement, de trouver les solutions plus rapidement. Cela permet par ailleurs de se faire corriger</w:t>
      </w:r>
      <w:r>
        <w:t>, de voir comment travaillent les autres membres du groupe et à combler nos lacunes respectives. Cependant, le code ne s’actualise pas lorsque l’on fait des modifications : si quelqu’un veut travailler sur le projet, il est obligé de telecharger la dernièr</w:t>
      </w:r>
      <w:r>
        <w:t>e version. Il est aussi relativement compliqué de travailler le code produit par quelqu’un d’autre.</w:t>
      </w:r>
    </w:p>
    <w:p w:rsidR="00F93974" w:rsidRDefault="005A01EE">
      <w:pPr>
        <w:pStyle w:val="Titre2"/>
        <w:ind w:left="-5"/>
      </w:pPr>
      <w:r>
        <w:t>IV. Annexes</w:t>
      </w:r>
    </w:p>
    <w:p w:rsidR="00F93974" w:rsidRDefault="005A01EE">
      <w:pPr>
        <w:spacing w:after="103" w:line="259" w:lineRule="auto"/>
        <w:ind w:left="0" w:right="2950" w:firstLine="0"/>
        <w:jc w:val="right"/>
      </w:pPr>
      <w:r>
        <w:t>Trace d’exécution du du test du sprint 4</w:t>
      </w:r>
    </w:p>
    <w:p w:rsidR="00F93974" w:rsidRDefault="005A01EE">
      <w:pPr>
        <w:spacing w:after="0" w:line="259" w:lineRule="auto"/>
        <w:ind w:left="0" w:firstLine="0"/>
      </w:pPr>
      <w:r>
        <w:rPr>
          <w:noProof/>
          <w:sz w:val="22"/>
        </w:rPr>
        <mc:AlternateContent>
          <mc:Choice Requires="wpg">
            <w:drawing>
              <wp:inline distT="0" distB="0" distL="0" distR="0">
                <wp:extent cx="5829300" cy="3076575"/>
                <wp:effectExtent l="0" t="0" r="0" b="0"/>
                <wp:docPr id="2292" name="Group 2292"/>
                <wp:cNvGraphicFramePr/>
                <a:graphic xmlns:a="http://schemas.openxmlformats.org/drawingml/2006/main">
                  <a:graphicData uri="http://schemas.microsoft.com/office/word/2010/wordprocessingGroup">
                    <wpg:wgp>
                      <wpg:cNvGrpSpPr/>
                      <wpg:grpSpPr>
                        <a:xfrm>
                          <a:off x="0" y="0"/>
                          <a:ext cx="5829300" cy="3076575"/>
                          <a:chOff x="0" y="0"/>
                          <a:chExt cx="5829300" cy="3076575"/>
                        </a:xfrm>
                      </wpg:grpSpPr>
                      <pic:pic xmlns:pic="http://schemas.openxmlformats.org/drawingml/2006/picture">
                        <pic:nvPicPr>
                          <pic:cNvPr id="3043" name="Picture 3043"/>
                          <pic:cNvPicPr/>
                        </pic:nvPicPr>
                        <pic:blipFill>
                          <a:blip r:embed="rId8"/>
                          <a:stretch>
                            <a:fillRect/>
                          </a:stretch>
                        </pic:blipFill>
                        <pic:spPr>
                          <a:xfrm>
                            <a:off x="-4063" y="-2986"/>
                            <a:ext cx="1965960" cy="3060192"/>
                          </a:xfrm>
                          <a:prstGeom prst="rect">
                            <a:avLst/>
                          </a:prstGeom>
                        </pic:spPr>
                      </pic:pic>
                      <pic:pic xmlns:pic="http://schemas.openxmlformats.org/drawingml/2006/picture">
                        <pic:nvPicPr>
                          <pic:cNvPr id="3045" name="Picture 3045"/>
                          <pic:cNvPicPr/>
                        </pic:nvPicPr>
                        <pic:blipFill>
                          <a:blip r:embed="rId9"/>
                          <a:stretch>
                            <a:fillRect/>
                          </a:stretch>
                        </pic:blipFill>
                        <pic:spPr>
                          <a:xfrm>
                            <a:off x="1957832" y="-2986"/>
                            <a:ext cx="1975104" cy="3078480"/>
                          </a:xfrm>
                          <a:prstGeom prst="rect">
                            <a:avLst/>
                          </a:prstGeom>
                        </pic:spPr>
                      </pic:pic>
                      <pic:pic xmlns:pic="http://schemas.openxmlformats.org/drawingml/2006/picture">
                        <pic:nvPicPr>
                          <pic:cNvPr id="3044" name="Picture 3044"/>
                          <pic:cNvPicPr/>
                        </pic:nvPicPr>
                        <pic:blipFill>
                          <a:blip r:embed="rId10"/>
                          <a:stretch>
                            <a:fillRect/>
                          </a:stretch>
                        </pic:blipFill>
                        <pic:spPr>
                          <a:xfrm>
                            <a:off x="3929888" y="-2986"/>
                            <a:ext cx="1898904" cy="3011424"/>
                          </a:xfrm>
                          <a:prstGeom prst="rect">
                            <a:avLst/>
                          </a:prstGeom>
                        </pic:spPr>
                      </pic:pic>
                    </wpg:wgp>
                  </a:graphicData>
                </a:graphic>
              </wp:inline>
            </w:drawing>
          </mc:Choice>
          <mc:Fallback xmlns:a="http://schemas.openxmlformats.org/drawingml/2006/main">
            <w:pict>
              <v:group id="Group 2292" style="width:459pt;height:242.25pt;mso-position-horizontal-relative:char;mso-position-vertical-relative:line" coordsize="58293,30765">
                <v:shape id="Picture 3043" style="position:absolute;width:19659;height:30601;left:-40;top:-29;" filled="f">
                  <v:imagedata r:id="rId11"/>
                </v:shape>
                <v:shape id="Picture 3045" style="position:absolute;width:19751;height:30784;left:19578;top:-29;" filled="f">
                  <v:imagedata r:id="rId12"/>
                </v:shape>
                <v:shape id="Picture 3044" style="position:absolute;width:18989;height:30114;left:39298;top:-29;" filled="f">
                  <v:imagedata r:id="rId13"/>
                </v:shape>
              </v:group>
            </w:pict>
          </mc:Fallback>
        </mc:AlternateContent>
      </w:r>
    </w:p>
    <w:p w:rsidR="00F93974" w:rsidRDefault="00F93974">
      <w:pPr>
        <w:sectPr w:rsidR="00F93974">
          <w:footerReference w:type="even" r:id="rId14"/>
          <w:footerReference w:type="default" r:id="rId15"/>
          <w:footerReference w:type="first" r:id="rId16"/>
          <w:pgSz w:w="12240" w:h="15840"/>
          <w:pgMar w:top="379" w:right="1475" w:bottom="1856" w:left="1440" w:header="720" w:footer="720" w:gutter="0"/>
          <w:cols w:space="720"/>
          <w:titlePg/>
        </w:sectPr>
      </w:pPr>
    </w:p>
    <w:p w:rsidR="00F93974" w:rsidRDefault="005A01EE">
      <w:pPr>
        <w:spacing w:after="0" w:line="259" w:lineRule="auto"/>
        <w:ind w:left="9238" w:firstLine="0"/>
      </w:pPr>
      <w:r>
        <w:rPr>
          <w:rFonts w:ascii="Arial" w:eastAsia="Arial" w:hAnsi="Arial" w:cs="Arial"/>
          <w:b/>
          <w:sz w:val="22"/>
        </w:rPr>
        <w:lastRenderedPageBreak/>
        <w:t>7</w:t>
      </w:r>
    </w:p>
    <w:sectPr w:rsidR="00F93974">
      <w:footerReference w:type="even" r:id="rId17"/>
      <w:footerReference w:type="default" r:id="rId18"/>
      <w:footerReference w:type="first" r:id="rId1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0000" w:rsidRDefault="005A01EE">
      <w:pPr>
        <w:spacing w:after="0" w:line="240" w:lineRule="auto"/>
      </w:pPr>
      <w:r>
        <w:separator/>
      </w:r>
    </w:p>
  </w:endnote>
  <w:endnote w:type="continuationSeparator" w:id="0">
    <w:p w:rsidR="00000000" w:rsidRDefault="005A0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3974" w:rsidRDefault="005A01EE">
    <w:pPr>
      <w:spacing w:after="0" w:line="259" w:lineRule="auto"/>
      <w:ind w:left="0" w:right="-35" w:firstLine="0"/>
      <w:jc w:val="right"/>
    </w:pPr>
    <w:r>
      <w:rPr>
        <w:rFonts w:ascii="Arial" w:eastAsia="Arial" w:hAnsi="Arial" w:cs="Arial"/>
        <w:b/>
        <w:sz w:val="22"/>
      </w:rPr>
      <w:fldChar w:fldCharType="begin"/>
    </w:r>
    <w:r>
      <w:rPr>
        <w:rFonts w:ascii="Arial" w:eastAsia="Arial" w:hAnsi="Arial" w:cs="Arial"/>
        <w:b/>
        <w:sz w:val="22"/>
      </w:rPr>
      <w:instrText xml:space="preserve"> PAGE   \* MERGEFORMAT </w:instrText>
    </w:r>
    <w:r>
      <w:rPr>
        <w:rFonts w:ascii="Arial" w:eastAsia="Arial" w:hAnsi="Arial" w:cs="Arial"/>
        <w:b/>
        <w:sz w:val="22"/>
      </w:rPr>
      <w:fldChar w:fldCharType="separate"/>
    </w:r>
    <w:r>
      <w:rPr>
        <w:rFonts w:ascii="Arial" w:eastAsia="Arial" w:hAnsi="Arial" w:cs="Arial"/>
        <w:b/>
        <w:sz w:val="22"/>
      </w:rPr>
      <w:t>2</w:t>
    </w:r>
    <w:r>
      <w:rPr>
        <w:rFonts w:ascii="Arial" w:eastAsia="Arial" w:hAnsi="Arial" w:cs="Arial"/>
        <w:b/>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3974" w:rsidRDefault="005A01EE">
    <w:pPr>
      <w:spacing w:after="0" w:line="259" w:lineRule="auto"/>
      <w:ind w:left="0" w:right="-35" w:firstLine="0"/>
      <w:jc w:val="right"/>
    </w:pPr>
    <w:r>
      <w:rPr>
        <w:rFonts w:ascii="Arial" w:eastAsia="Arial" w:hAnsi="Arial" w:cs="Arial"/>
        <w:b/>
        <w:sz w:val="22"/>
      </w:rPr>
      <w:fldChar w:fldCharType="begin"/>
    </w:r>
    <w:r>
      <w:rPr>
        <w:rFonts w:ascii="Arial" w:eastAsia="Arial" w:hAnsi="Arial" w:cs="Arial"/>
        <w:b/>
        <w:sz w:val="22"/>
      </w:rPr>
      <w:instrText xml:space="preserve"> PAGE   \* MERGEFORMAT </w:instrText>
    </w:r>
    <w:r>
      <w:rPr>
        <w:rFonts w:ascii="Arial" w:eastAsia="Arial" w:hAnsi="Arial" w:cs="Arial"/>
        <w:b/>
        <w:sz w:val="22"/>
      </w:rPr>
      <w:fldChar w:fldCharType="separate"/>
    </w:r>
    <w:r>
      <w:rPr>
        <w:rFonts w:ascii="Arial" w:eastAsia="Arial" w:hAnsi="Arial" w:cs="Arial"/>
        <w:b/>
        <w:sz w:val="22"/>
      </w:rPr>
      <w:t>2</w:t>
    </w:r>
    <w:r>
      <w:rPr>
        <w:rFonts w:ascii="Arial" w:eastAsia="Arial" w:hAnsi="Arial" w:cs="Arial"/>
        <w:b/>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3974" w:rsidRDefault="00F93974">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3974" w:rsidRDefault="00F93974">
    <w:pPr>
      <w:spacing w:after="160" w:line="259" w:lineRule="auto"/>
      <w:ind w:lef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3974" w:rsidRDefault="00F93974">
    <w:pPr>
      <w:spacing w:after="160" w:line="259" w:lineRule="auto"/>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3974" w:rsidRDefault="00F93974">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0000" w:rsidRDefault="005A01EE">
      <w:pPr>
        <w:spacing w:after="0" w:line="240" w:lineRule="auto"/>
      </w:pPr>
      <w:r>
        <w:separator/>
      </w:r>
    </w:p>
  </w:footnote>
  <w:footnote w:type="continuationSeparator" w:id="0">
    <w:p w:rsidR="00000000" w:rsidRDefault="005A01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D0AFF"/>
    <w:multiLevelType w:val="hybridMultilevel"/>
    <w:tmpl w:val="F9FE30D8"/>
    <w:lvl w:ilvl="0" w:tplc="2EA6E754">
      <w:start w:val="3"/>
      <w:numFmt w:val="upperRoman"/>
      <w:lvlText w:val="%1."/>
      <w:lvlJc w:val="left"/>
      <w:pPr>
        <w:ind w:left="1425"/>
      </w:pPr>
      <w:rPr>
        <w:rFonts w:ascii="Arial" w:eastAsia="Arial" w:hAnsi="Arial" w:cs="Arial"/>
        <w:b/>
        <w:bCs/>
        <w:i w:val="0"/>
        <w:strike w:val="0"/>
        <w:dstrike w:val="0"/>
        <w:color w:val="000000"/>
        <w:sz w:val="36"/>
        <w:szCs w:val="36"/>
        <w:u w:val="none" w:color="000000"/>
        <w:bdr w:val="none" w:sz="0" w:space="0" w:color="auto"/>
        <w:shd w:val="clear" w:color="auto" w:fill="auto"/>
        <w:vertAlign w:val="baseline"/>
      </w:rPr>
    </w:lvl>
    <w:lvl w:ilvl="1" w:tplc="07E43124">
      <w:start w:val="1"/>
      <w:numFmt w:val="lowerLetter"/>
      <w:lvlText w:val="%2"/>
      <w:lvlJc w:val="left"/>
      <w:pPr>
        <w:ind w:left="1440"/>
      </w:pPr>
      <w:rPr>
        <w:rFonts w:ascii="Arial" w:eastAsia="Arial" w:hAnsi="Arial" w:cs="Arial"/>
        <w:b/>
        <w:bCs/>
        <w:i w:val="0"/>
        <w:strike w:val="0"/>
        <w:dstrike w:val="0"/>
        <w:color w:val="000000"/>
        <w:sz w:val="36"/>
        <w:szCs w:val="36"/>
        <w:u w:val="none" w:color="000000"/>
        <w:bdr w:val="none" w:sz="0" w:space="0" w:color="auto"/>
        <w:shd w:val="clear" w:color="auto" w:fill="auto"/>
        <w:vertAlign w:val="baseline"/>
      </w:rPr>
    </w:lvl>
    <w:lvl w:ilvl="2" w:tplc="8B08207E">
      <w:start w:val="1"/>
      <w:numFmt w:val="lowerRoman"/>
      <w:lvlText w:val="%3"/>
      <w:lvlJc w:val="left"/>
      <w:pPr>
        <w:ind w:left="2160"/>
      </w:pPr>
      <w:rPr>
        <w:rFonts w:ascii="Arial" w:eastAsia="Arial" w:hAnsi="Arial" w:cs="Arial"/>
        <w:b/>
        <w:bCs/>
        <w:i w:val="0"/>
        <w:strike w:val="0"/>
        <w:dstrike w:val="0"/>
        <w:color w:val="000000"/>
        <w:sz w:val="36"/>
        <w:szCs w:val="36"/>
        <w:u w:val="none" w:color="000000"/>
        <w:bdr w:val="none" w:sz="0" w:space="0" w:color="auto"/>
        <w:shd w:val="clear" w:color="auto" w:fill="auto"/>
        <w:vertAlign w:val="baseline"/>
      </w:rPr>
    </w:lvl>
    <w:lvl w:ilvl="3" w:tplc="F566F5BA">
      <w:start w:val="1"/>
      <w:numFmt w:val="decimal"/>
      <w:lvlText w:val="%4"/>
      <w:lvlJc w:val="left"/>
      <w:pPr>
        <w:ind w:left="2880"/>
      </w:pPr>
      <w:rPr>
        <w:rFonts w:ascii="Arial" w:eastAsia="Arial" w:hAnsi="Arial" w:cs="Arial"/>
        <w:b/>
        <w:bCs/>
        <w:i w:val="0"/>
        <w:strike w:val="0"/>
        <w:dstrike w:val="0"/>
        <w:color w:val="000000"/>
        <w:sz w:val="36"/>
        <w:szCs w:val="36"/>
        <w:u w:val="none" w:color="000000"/>
        <w:bdr w:val="none" w:sz="0" w:space="0" w:color="auto"/>
        <w:shd w:val="clear" w:color="auto" w:fill="auto"/>
        <w:vertAlign w:val="baseline"/>
      </w:rPr>
    </w:lvl>
    <w:lvl w:ilvl="4" w:tplc="93B4F9FC">
      <w:start w:val="1"/>
      <w:numFmt w:val="lowerLetter"/>
      <w:lvlText w:val="%5"/>
      <w:lvlJc w:val="left"/>
      <w:pPr>
        <w:ind w:left="3600"/>
      </w:pPr>
      <w:rPr>
        <w:rFonts w:ascii="Arial" w:eastAsia="Arial" w:hAnsi="Arial" w:cs="Arial"/>
        <w:b/>
        <w:bCs/>
        <w:i w:val="0"/>
        <w:strike w:val="0"/>
        <w:dstrike w:val="0"/>
        <w:color w:val="000000"/>
        <w:sz w:val="36"/>
        <w:szCs w:val="36"/>
        <w:u w:val="none" w:color="000000"/>
        <w:bdr w:val="none" w:sz="0" w:space="0" w:color="auto"/>
        <w:shd w:val="clear" w:color="auto" w:fill="auto"/>
        <w:vertAlign w:val="baseline"/>
      </w:rPr>
    </w:lvl>
    <w:lvl w:ilvl="5" w:tplc="BEE27AAC">
      <w:start w:val="1"/>
      <w:numFmt w:val="lowerRoman"/>
      <w:lvlText w:val="%6"/>
      <w:lvlJc w:val="left"/>
      <w:pPr>
        <w:ind w:left="4320"/>
      </w:pPr>
      <w:rPr>
        <w:rFonts w:ascii="Arial" w:eastAsia="Arial" w:hAnsi="Arial" w:cs="Arial"/>
        <w:b/>
        <w:bCs/>
        <w:i w:val="0"/>
        <w:strike w:val="0"/>
        <w:dstrike w:val="0"/>
        <w:color w:val="000000"/>
        <w:sz w:val="36"/>
        <w:szCs w:val="36"/>
        <w:u w:val="none" w:color="000000"/>
        <w:bdr w:val="none" w:sz="0" w:space="0" w:color="auto"/>
        <w:shd w:val="clear" w:color="auto" w:fill="auto"/>
        <w:vertAlign w:val="baseline"/>
      </w:rPr>
    </w:lvl>
    <w:lvl w:ilvl="6" w:tplc="A2B0ED22">
      <w:start w:val="1"/>
      <w:numFmt w:val="decimal"/>
      <w:lvlText w:val="%7"/>
      <w:lvlJc w:val="left"/>
      <w:pPr>
        <w:ind w:left="5040"/>
      </w:pPr>
      <w:rPr>
        <w:rFonts w:ascii="Arial" w:eastAsia="Arial" w:hAnsi="Arial" w:cs="Arial"/>
        <w:b/>
        <w:bCs/>
        <w:i w:val="0"/>
        <w:strike w:val="0"/>
        <w:dstrike w:val="0"/>
        <w:color w:val="000000"/>
        <w:sz w:val="36"/>
        <w:szCs w:val="36"/>
        <w:u w:val="none" w:color="000000"/>
        <w:bdr w:val="none" w:sz="0" w:space="0" w:color="auto"/>
        <w:shd w:val="clear" w:color="auto" w:fill="auto"/>
        <w:vertAlign w:val="baseline"/>
      </w:rPr>
    </w:lvl>
    <w:lvl w:ilvl="7" w:tplc="E0FA7F62">
      <w:start w:val="1"/>
      <w:numFmt w:val="lowerLetter"/>
      <w:lvlText w:val="%8"/>
      <w:lvlJc w:val="left"/>
      <w:pPr>
        <w:ind w:left="5760"/>
      </w:pPr>
      <w:rPr>
        <w:rFonts w:ascii="Arial" w:eastAsia="Arial" w:hAnsi="Arial" w:cs="Arial"/>
        <w:b/>
        <w:bCs/>
        <w:i w:val="0"/>
        <w:strike w:val="0"/>
        <w:dstrike w:val="0"/>
        <w:color w:val="000000"/>
        <w:sz w:val="36"/>
        <w:szCs w:val="36"/>
        <w:u w:val="none" w:color="000000"/>
        <w:bdr w:val="none" w:sz="0" w:space="0" w:color="auto"/>
        <w:shd w:val="clear" w:color="auto" w:fill="auto"/>
        <w:vertAlign w:val="baseline"/>
      </w:rPr>
    </w:lvl>
    <w:lvl w:ilvl="8" w:tplc="59B2966A">
      <w:start w:val="1"/>
      <w:numFmt w:val="lowerRoman"/>
      <w:lvlText w:val="%9"/>
      <w:lvlJc w:val="left"/>
      <w:pPr>
        <w:ind w:left="6480"/>
      </w:pPr>
      <w:rPr>
        <w:rFonts w:ascii="Arial" w:eastAsia="Arial" w:hAnsi="Arial" w:cs="Arial"/>
        <w:b/>
        <w:bCs/>
        <w:i w:val="0"/>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61F126EF"/>
    <w:multiLevelType w:val="hybridMultilevel"/>
    <w:tmpl w:val="9A24DC24"/>
    <w:lvl w:ilvl="0" w:tplc="EA903552">
      <w:start w:val="1"/>
      <w:numFmt w:val="decimal"/>
      <w:lvlText w:val="%1."/>
      <w:lvlJc w:val="left"/>
      <w:pPr>
        <w:ind w:left="7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03487F6">
      <w:start w:val="1"/>
      <w:numFmt w:val="lowerLetter"/>
      <w:lvlText w:val="%2"/>
      <w:lvlJc w:val="left"/>
      <w:pPr>
        <w:ind w:left="1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A364200">
      <w:start w:val="1"/>
      <w:numFmt w:val="lowerRoman"/>
      <w:lvlText w:val="%3"/>
      <w:lvlJc w:val="left"/>
      <w:pPr>
        <w:ind w:left="21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7E03E3C">
      <w:start w:val="1"/>
      <w:numFmt w:val="decimal"/>
      <w:lvlText w:val="%4"/>
      <w:lvlJc w:val="left"/>
      <w:pPr>
        <w:ind w:left="28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73C394C">
      <w:start w:val="1"/>
      <w:numFmt w:val="lowerLetter"/>
      <w:lvlText w:val="%5"/>
      <w:lvlJc w:val="left"/>
      <w:pPr>
        <w:ind w:left="36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6EC5CA0">
      <w:start w:val="1"/>
      <w:numFmt w:val="lowerRoman"/>
      <w:lvlText w:val="%6"/>
      <w:lvlJc w:val="left"/>
      <w:pPr>
        <w:ind w:left="43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37C7660">
      <w:start w:val="1"/>
      <w:numFmt w:val="decimal"/>
      <w:lvlText w:val="%7"/>
      <w:lvlJc w:val="left"/>
      <w:pPr>
        <w:ind w:left="50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11E20B8">
      <w:start w:val="1"/>
      <w:numFmt w:val="lowerLetter"/>
      <w:lvlText w:val="%8"/>
      <w:lvlJc w:val="left"/>
      <w:pPr>
        <w:ind w:left="57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42E8080">
      <w:start w:val="1"/>
      <w:numFmt w:val="lowerRoman"/>
      <w:lvlText w:val="%9"/>
      <w:lvlJc w:val="left"/>
      <w:pPr>
        <w:ind w:left="64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974"/>
    <w:rsid w:val="005A01EE"/>
    <w:rsid w:val="00F9397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A530F85-8046-4106-AEAD-D99BE1E10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86" w:lineRule="auto"/>
      <w:ind w:left="10" w:hanging="10"/>
    </w:pPr>
    <w:rPr>
      <w:rFonts w:ascii="Calibri" w:eastAsia="Calibri" w:hAnsi="Calibri" w:cs="Calibri"/>
      <w:color w:val="000000"/>
      <w:sz w:val="32"/>
    </w:rPr>
  </w:style>
  <w:style w:type="paragraph" w:styleId="Titre1">
    <w:name w:val="heading 1"/>
    <w:next w:val="Normal"/>
    <w:link w:val="Titre1Car"/>
    <w:uiPriority w:val="9"/>
    <w:qFormat/>
    <w:pPr>
      <w:keepNext/>
      <w:keepLines/>
      <w:spacing w:before="1022" w:after="977"/>
      <w:ind w:left="35"/>
      <w:jc w:val="center"/>
      <w:outlineLvl w:val="0"/>
    </w:pPr>
    <w:rPr>
      <w:rFonts w:ascii="Calibri" w:eastAsia="Calibri" w:hAnsi="Calibri" w:cs="Calibri"/>
      <w:b/>
      <w:color w:val="000000"/>
      <w:sz w:val="50"/>
    </w:rPr>
  </w:style>
  <w:style w:type="paragraph" w:styleId="Titre2">
    <w:name w:val="heading 2"/>
    <w:next w:val="Normal"/>
    <w:link w:val="Titre2Car"/>
    <w:uiPriority w:val="9"/>
    <w:unhideWhenUsed/>
    <w:qFormat/>
    <w:pPr>
      <w:keepNext/>
      <w:keepLines/>
      <w:spacing w:after="504"/>
      <w:ind w:left="10" w:hanging="10"/>
      <w:outlineLvl w:val="1"/>
    </w:pPr>
    <w:rPr>
      <w:rFonts w:ascii="Calibri" w:eastAsia="Calibri" w:hAnsi="Calibri" w:cs="Calibri"/>
      <w:b/>
      <w:color w:val="000000"/>
      <w:sz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rPr>
      <w:rFonts w:ascii="Calibri" w:eastAsia="Calibri" w:hAnsi="Calibri" w:cs="Calibri"/>
      <w:b/>
      <w:color w:val="000000"/>
      <w:sz w:val="32"/>
    </w:rPr>
  </w:style>
  <w:style w:type="character" w:customStyle="1" w:styleId="Titre1Car">
    <w:name w:val="Titre 1 Car"/>
    <w:link w:val="Titre1"/>
    <w:rPr>
      <w:rFonts w:ascii="Calibri" w:eastAsia="Calibri" w:hAnsi="Calibri" w:cs="Calibri"/>
      <w:b/>
      <w:color w:val="000000"/>
      <w:sz w:val="5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7.png"/><Relationship Id="rId17" Type="http://schemas.openxmlformats.org/officeDocument/2006/relationships/footer" Target="footer4.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842</Words>
  <Characters>4636</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Amraoui</dc:creator>
  <cp:keywords/>
  <cp:lastModifiedBy>Mariam Amraoui</cp:lastModifiedBy>
  <cp:revision>2</cp:revision>
  <dcterms:created xsi:type="dcterms:W3CDTF">2019-01-20T20:23:00Z</dcterms:created>
  <dcterms:modified xsi:type="dcterms:W3CDTF">2019-01-20T20:23:00Z</dcterms:modified>
</cp:coreProperties>
</file>