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color w:val="004173"/>
          <w:sz w:val="40"/>
          <w:szCs w:val="40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HERRAMIENTA PARA LA PREDICCIÓN DEL NIVEL DE PRESIÓN SONORA ESCALADO, EN DECIBELIOS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99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GRUPO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COORDINADOR: </w:t>
      </w:r>
      <w:r w:rsidDel="00000000" w:rsidR="00000000" w:rsidRPr="00000000">
        <w:rPr>
          <w:sz w:val="24"/>
          <w:szCs w:val="24"/>
          <w:rtl w:val="0"/>
        </w:rPr>
        <w:t xml:space="preserve">Julio Cesar Agüero Carhuavilca   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Abad Huaman, Francisco Javier                                     </w:t>
        <w:tab/>
        <w:tab/>
        <w:t xml:space="preserve">20200111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Agüero Carhuavilca, Julio Cesar                                    </w:t>
        <w:tab/>
        <w:tab/>
        <w:t xml:space="preserve">17200254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Azucena Huamantuma, José Antonio                            </w:t>
        <w:tab/>
        <w:tab/>
        <w:t xml:space="preserve">20200069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Delgado Cardenas, Joaquin Aramis          </w:t>
        <w:tab/>
        <w:t xml:space="preserve">                      </w:t>
        <w:tab/>
        <w:t xml:space="preserve">16200213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Estrada Estrada. Rosa Mercedes                                   </w:t>
        <w:tab/>
        <w:tab/>
        <w:t xml:space="preserve">20200075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Ocaña Lujan, José Esteban</w:t>
        <w:tab/>
        <w:tab/>
        <w:tab/>
        <w:tab/>
        <w:tab/>
        <w:tab/>
        <w:t xml:space="preserve">19200327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Popi Requis, Robert                                                        </w:t>
        <w:tab/>
        <w:tab/>
        <w:t xml:space="preserve">11200157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 Campos, Kevin Martin </w:t>
        <w:tab/>
        <w:tab/>
        <w:tab/>
        <w:tab/>
        <w:tab/>
        <w:t xml:space="preserve">15200068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75"/>
        <w:gridCol w:w="5880"/>
        <w:tblGridChange w:id="0">
          <w:tblGrid>
            <w:gridCol w:w="1575"/>
            <w:gridCol w:w="1575"/>
            <w:gridCol w:w="588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0" w:right="40" w:firstLine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REQUISITOS DEL SISTEMA:</w:t>
            </w:r>
          </w:p>
        </w:tc>
      </w:tr>
      <w:tr>
        <w:trPr>
          <w:cantSplit w:val="0"/>
          <w:trHeight w:val="1002.10937499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permitirá ingresar 5 datos para el dataset con los que se calculará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programa permite realizar una predicción del nivel de presión sonoro mediante regresión lineal.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actualizar los datasets de acuerdo a la ubicación donde se quiera hacer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los datos de la predicción mediante histogramas.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0" w:righ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de acuerdo a una base de datos debe crear un modelo de regresión lineal para usarla en la fase de predicción.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510"/>
        <w:gridCol w:w="4170"/>
        <w:tblGridChange w:id="0">
          <w:tblGrid>
            <w:gridCol w:w="480"/>
            <w:gridCol w:w="4200"/>
            <w:gridCol w:w="510"/>
            <w:gridCol w:w="4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recibe los datos del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a partir de un modelo matemático la ecuación de la recta del modelo de regresión lineal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compara los datos de entrada con la recta generada y predice el 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Procedimiento para generar la recta: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78994" cy="2805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994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94038" cy="22875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038" cy="2287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13188" cy="26067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188" cy="260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