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EAD0B"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Style w:val="Strong"/>
          <w:rFonts w:ascii="Lato" w:hAnsi="Lato"/>
          <w:i/>
          <w:iCs/>
          <w:color w:val="333333"/>
          <w:sz w:val="23"/>
          <w:szCs w:val="23"/>
          <w:lang w:val="es-CO"/>
        </w:rPr>
        <w:t>Ejercicio 1. Regresión lineal simple</w:t>
      </w:r>
    </w:p>
    <w:p w14:paraId="29512B81"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Obtener la ecuación de la recta o correlación lineal entre el la concentración de Cr (variable independiente) y la concentración de Ni (variable dependiente) a partir de los datos obtenidos en el Ejercicio 1 de las prácticas de </w:t>
      </w:r>
      <w:hyperlink r:id="rId4" w:history="1">
        <w:r w:rsidRPr="007003DC">
          <w:rPr>
            <w:rStyle w:val="Hyperlink"/>
            <w:rFonts w:ascii="Lato" w:hAnsi="Lato"/>
            <w:color w:val="337AB7"/>
            <w:sz w:val="23"/>
            <w:szCs w:val="23"/>
            <w:lang w:val="es-CO"/>
          </w:rPr>
          <w:t>Matriz de correlación y gráficos de dispersión</w:t>
        </w:r>
      </w:hyperlink>
      <w:r w:rsidRPr="007003DC">
        <w:rPr>
          <w:rFonts w:ascii="Lato" w:hAnsi="Lato"/>
          <w:color w:val="333333"/>
          <w:sz w:val="23"/>
          <w:szCs w:val="23"/>
          <w:lang w:val="es-CO"/>
        </w:rPr>
        <w:t>.</w:t>
      </w:r>
    </w:p>
    <w:p w14:paraId="29FEC9A8"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 xml:space="preserve">Este ejercicio se puede realizar cambiando los encabezados Cr por X1 y Ni por Y </w:t>
      </w:r>
      <w:proofErr w:type="spellStart"/>
      <w:r w:rsidRPr="007003DC">
        <w:rPr>
          <w:rFonts w:ascii="Lato" w:hAnsi="Lato"/>
          <w:color w:val="333333"/>
          <w:sz w:val="23"/>
          <w:szCs w:val="23"/>
          <w:lang w:val="es-CO"/>
        </w:rPr>
        <w:t>y</w:t>
      </w:r>
      <w:proofErr w:type="spellEnd"/>
      <w:r w:rsidRPr="007003DC">
        <w:rPr>
          <w:rFonts w:ascii="Lato" w:hAnsi="Lato"/>
          <w:color w:val="333333"/>
          <w:sz w:val="23"/>
          <w:szCs w:val="23"/>
          <w:lang w:val="es-CO"/>
        </w:rPr>
        <w:t xml:space="preserve"> usar la sintaxis genérica explicada anteriormente:</w:t>
      </w:r>
    </w:p>
    <w:p w14:paraId="2E8B0B0C" w14:textId="77777777" w:rsidR="007003DC" w:rsidRPr="007003DC" w:rsidRDefault="007003DC" w:rsidP="007003DC">
      <w:pPr>
        <w:pStyle w:val="NormalWeb"/>
        <w:shd w:val="clear" w:color="auto" w:fill="FFFFFF"/>
        <w:spacing w:before="0" w:beforeAutospacing="0" w:after="150" w:afterAutospacing="0"/>
        <w:ind w:left="450"/>
        <w:rPr>
          <w:rFonts w:ascii="Lato" w:hAnsi="Lato"/>
          <w:color w:val="333333"/>
          <w:sz w:val="23"/>
          <w:szCs w:val="23"/>
          <w:lang w:val="es-CO"/>
        </w:rPr>
      </w:pPr>
      <w:r w:rsidRPr="007003DC">
        <w:rPr>
          <w:rStyle w:val="Emphasis"/>
          <w:rFonts w:ascii="Lato" w:hAnsi="Lato"/>
          <w:color w:val="333333"/>
          <w:sz w:val="23"/>
          <w:szCs w:val="23"/>
          <w:lang w:val="es-CO"/>
        </w:rPr>
        <w:t>datos&lt;-</w:t>
      </w:r>
      <w:proofErr w:type="spellStart"/>
      <w:r w:rsidRPr="007003DC">
        <w:rPr>
          <w:rStyle w:val="Emphasis"/>
          <w:rFonts w:ascii="Lato" w:hAnsi="Lato"/>
          <w:color w:val="333333"/>
          <w:sz w:val="23"/>
          <w:szCs w:val="23"/>
          <w:lang w:val="es-CO"/>
        </w:rPr>
        <w:t>read.table</w:t>
      </w:r>
      <w:proofErr w:type="spellEnd"/>
      <w:r w:rsidRPr="007003DC">
        <w:rPr>
          <w:rStyle w:val="Emphasis"/>
          <w:rFonts w:ascii="Lato" w:hAnsi="Lato"/>
          <w:color w:val="333333"/>
          <w:sz w:val="23"/>
          <w:szCs w:val="23"/>
          <w:lang w:val="es-CO"/>
        </w:rPr>
        <w:t>("datos.</w:t>
      </w:r>
      <w:proofErr w:type="spellStart"/>
      <w:r w:rsidRPr="007003DC">
        <w:rPr>
          <w:rStyle w:val="Emphasis"/>
          <w:rFonts w:ascii="Lato" w:hAnsi="Lato"/>
          <w:color w:val="333333"/>
          <w:sz w:val="23"/>
          <w:szCs w:val="23"/>
          <w:lang w:val="es-CO"/>
        </w:rPr>
        <w:t>txt</w:t>
      </w:r>
      <w:proofErr w:type="spellEnd"/>
      <w:r w:rsidRPr="007003DC">
        <w:rPr>
          <w:rStyle w:val="Emphasis"/>
          <w:rFonts w:ascii="Lato" w:hAnsi="Lato"/>
          <w:color w:val="333333"/>
          <w:sz w:val="23"/>
          <w:szCs w:val="23"/>
          <w:lang w:val="es-CO"/>
        </w:rPr>
        <w:t>",</w:t>
      </w:r>
      <w:proofErr w:type="spellStart"/>
      <w:r w:rsidRPr="007003DC">
        <w:rPr>
          <w:rStyle w:val="Emphasis"/>
          <w:rFonts w:ascii="Lato" w:hAnsi="Lato"/>
          <w:color w:val="333333"/>
          <w:sz w:val="23"/>
          <w:szCs w:val="23"/>
          <w:lang w:val="es-CO"/>
        </w:rPr>
        <w:t>header</w:t>
      </w:r>
      <w:proofErr w:type="spellEnd"/>
      <w:r w:rsidRPr="007003DC">
        <w:rPr>
          <w:rStyle w:val="Emphasis"/>
          <w:rFonts w:ascii="Lato" w:hAnsi="Lato"/>
          <w:color w:val="333333"/>
          <w:sz w:val="23"/>
          <w:szCs w:val="23"/>
          <w:lang w:val="es-CO"/>
        </w:rPr>
        <w:t>=</w:t>
      </w:r>
      <w:proofErr w:type="spellStart"/>
      <w:r w:rsidRPr="007003DC">
        <w:rPr>
          <w:rStyle w:val="Emphasis"/>
          <w:rFonts w:ascii="Lato" w:hAnsi="Lato"/>
          <w:color w:val="333333"/>
          <w:sz w:val="23"/>
          <w:szCs w:val="23"/>
          <w:lang w:val="es-CO"/>
        </w:rPr>
        <w:t>T,blank.lines.skip</w:t>
      </w:r>
      <w:proofErr w:type="spellEnd"/>
      <w:r w:rsidRPr="007003DC">
        <w:rPr>
          <w:rStyle w:val="Emphasis"/>
          <w:rFonts w:ascii="Lato" w:hAnsi="Lato"/>
          <w:color w:val="333333"/>
          <w:sz w:val="23"/>
          <w:szCs w:val="23"/>
          <w:lang w:val="es-CO"/>
        </w:rPr>
        <w:t>=F)  </w:t>
      </w:r>
      <w:r w:rsidRPr="007003DC">
        <w:rPr>
          <w:rFonts w:ascii="Lato" w:hAnsi="Lato"/>
          <w:i/>
          <w:iCs/>
          <w:color w:val="333333"/>
          <w:sz w:val="23"/>
          <w:szCs w:val="23"/>
          <w:lang w:val="es-CO"/>
        </w:rPr>
        <w:br/>
      </w:r>
      <w:proofErr w:type="spellStart"/>
      <w:r w:rsidRPr="007003DC">
        <w:rPr>
          <w:rStyle w:val="Emphasis"/>
          <w:rFonts w:ascii="Lato" w:hAnsi="Lato"/>
          <w:color w:val="333333"/>
          <w:sz w:val="23"/>
          <w:szCs w:val="23"/>
          <w:lang w:val="es-CO"/>
        </w:rPr>
        <w:t>reg</w:t>
      </w:r>
      <w:proofErr w:type="spellEnd"/>
      <w:r w:rsidRPr="007003DC">
        <w:rPr>
          <w:rStyle w:val="Emphasis"/>
          <w:rFonts w:ascii="Lato" w:hAnsi="Lato"/>
          <w:color w:val="333333"/>
          <w:sz w:val="23"/>
          <w:szCs w:val="23"/>
          <w:lang w:val="es-CO"/>
        </w:rPr>
        <w:t>&lt;-lm(Y~X1,data=datos)</w:t>
      </w:r>
      <w:r w:rsidRPr="007003DC">
        <w:rPr>
          <w:rFonts w:ascii="Lato" w:hAnsi="Lato"/>
          <w:i/>
          <w:iCs/>
          <w:color w:val="333333"/>
          <w:sz w:val="23"/>
          <w:szCs w:val="23"/>
          <w:lang w:val="es-CO"/>
        </w:rPr>
        <w:br/>
      </w:r>
      <w:proofErr w:type="spellStart"/>
      <w:r w:rsidRPr="007003DC">
        <w:rPr>
          <w:rStyle w:val="Emphasis"/>
          <w:rFonts w:ascii="Lato" w:hAnsi="Lato"/>
          <w:color w:val="333333"/>
          <w:sz w:val="23"/>
          <w:szCs w:val="23"/>
          <w:lang w:val="es-CO"/>
        </w:rPr>
        <w:t>Y_teor</w:t>
      </w:r>
      <w:proofErr w:type="spellEnd"/>
      <w:r w:rsidRPr="007003DC">
        <w:rPr>
          <w:rStyle w:val="Emphasis"/>
          <w:rFonts w:ascii="Lato" w:hAnsi="Lato"/>
          <w:color w:val="333333"/>
          <w:sz w:val="23"/>
          <w:szCs w:val="23"/>
          <w:lang w:val="es-CO"/>
        </w:rPr>
        <w:t>&lt;-</w:t>
      </w:r>
      <w:proofErr w:type="spellStart"/>
      <w:r w:rsidRPr="007003DC">
        <w:rPr>
          <w:rStyle w:val="Emphasis"/>
          <w:rFonts w:ascii="Lato" w:hAnsi="Lato"/>
          <w:color w:val="333333"/>
          <w:sz w:val="23"/>
          <w:szCs w:val="23"/>
          <w:lang w:val="es-CO"/>
        </w:rPr>
        <w:t>reg$fitted.values</w:t>
      </w:r>
      <w:proofErr w:type="spellEnd"/>
      <w:r w:rsidRPr="007003DC">
        <w:rPr>
          <w:rFonts w:ascii="Lato" w:hAnsi="Lato"/>
          <w:i/>
          <w:iCs/>
          <w:color w:val="333333"/>
          <w:sz w:val="23"/>
          <w:szCs w:val="23"/>
          <w:lang w:val="es-CO"/>
        </w:rPr>
        <w:br/>
      </w:r>
      <w:proofErr w:type="spellStart"/>
      <w:r w:rsidRPr="007003DC">
        <w:rPr>
          <w:rStyle w:val="Emphasis"/>
          <w:rFonts w:ascii="Lato" w:hAnsi="Lato"/>
          <w:color w:val="333333"/>
          <w:sz w:val="23"/>
          <w:szCs w:val="23"/>
          <w:lang w:val="es-CO"/>
        </w:rPr>
        <w:t>plot</w:t>
      </w:r>
      <w:proofErr w:type="spellEnd"/>
      <w:r w:rsidRPr="007003DC">
        <w:rPr>
          <w:rStyle w:val="Emphasis"/>
          <w:rFonts w:ascii="Lato" w:hAnsi="Lato"/>
          <w:color w:val="333333"/>
          <w:sz w:val="23"/>
          <w:szCs w:val="23"/>
          <w:lang w:val="es-CO"/>
        </w:rPr>
        <w:t>(</w:t>
      </w:r>
      <w:proofErr w:type="spellStart"/>
      <w:r w:rsidRPr="007003DC">
        <w:rPr>
          <w:rStyle w:val="Emphasis"/>
          <w:rFonts w:ascii="Lato" w:hAnsi="Lato"/>
          <w:color w:val="333333"/>
          <w:sz w:val="23"/>
          <w:szCs w:val="23"/>
          <w:lang w:val="es-CO"/>
        </w:rPr>
        <w:t>datos$Y,Y_teor</w:t>
      </w:r>
      <w:proofErr w:type="spellEnd"/>
      <w:r w:rsidRPr="007003DC">
        <w:rPr>
          <w:rStyle w:val="Emphasis"/>
          <w:rFonts w:ascii="Lato" w:hAnsi="Lato"/>
          <w:color w:val="333333"/>
          <w:sz w:val="23"/>
          <w:szCs w:val="23"/>
          <w:lang w:val="es-CO"/>
        </w:rPr>
        <w:t>)</w:t>
      </w:r>
      <w:r w:rsidRPr="007003DC">
        <w:rPr>
          <w:rFonts w:ascii="Lato" w:hAnsi="Lato"/>
          <w:i/>
          <w:iCs/>
          <w:color w:val="333333"/>
          <w:sz w:val="23"/>
          <w:szCs w:val="23"/>
          <w:lang w:val="es-CO"/>
        </w:rPr>
        <w:br/>
      </w:r>
      <w:proofErr w:type="spellStart"/>
      <w:r w:rsidRPr="007003DC">
        <w:rPr>
          <w:rStyle w:val="Emphasis"/>
          <w:rFonts w:ascii="Lato" w:hAnsi="Lato"/>
          <w:color w:val="333333"/>
          <w:sz w:val="23"/>
          <w:szCs w:val="23"/>
          <w:lang w:val="es-CO"/>
        </w:rPr>
        <w:t>abline</w:t>
      </w:r>
      <w:proofErr w:type="spellEnd"/>
      <w:r w:rsidRPr="007003DC">
        <w:rPr>
          <w:rStyle w:val="Emphasis"/>
          <w:rFonts w:ascii="Lato" w:hAnsi="Lato"/>
          <w:color w:val="333333"/>
          <w:sz w:val="23"/>
          <w:szCs w:val="23"/>
          <w:lang w:val="es-CO"/>
        </w:rPr>
        <w:t>(lm(</w:t>
      </w:r>
      <w:proofErr w:type="spellStart"/>
      <w:r w:rsidRPr="007003DC">
        <w:rPr>
          <w:rStyle w:val="Emphasis"/>
          <w:rFonts w:ascii="Lato" w:hAnsi="Lato"/>
          <w:color w:val="333333"/>
          <w:sz w:val="23"/>
          <w:szCs w:val="23"/>
          <w:lang w:val="es-CO"/>
        </w:rPr>
        <w:t>datos$Y~Y_teor</w:t>
      </w:r>
      <w:proofErr w:type="spellEnd"/>
      <w:r w:rsidRPr="007003DC">
        <w:rPr>
          <w:rStyle w:val="Emphasis"/>
          <w:rFonts w:ascii="Lato" w:hAnsi="Lato"/>
          <w:color w:val="333333"/>
          <w:sz w:val="23"/>
          <w:szCs w:val="23"/>
          <w:lang w:val="es-CO"/>
        </w:rPr>
        <w:t>),col="blue")</w:t>
      </w:r>
    </w:p>
    <w:p w14:paraId="27339D1C"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 O bien dejar los encabezados originales y cambiar la sintaxis:</w:t>
      </w:r>
    </w:p>
    <w:p w14:paraId="021EF52C" w14:textId="77777777" w:rsidR="007003DC" w:rsidRPr="007003DC" w:rsidRDefault="007003DC" w:rsidP="007003DC">
      <w:pPr>
        <w:pStyle w:val="NormalWeb"/>
        <w:shd w:val="clear" w:color="auto" w:fill="FFFFFF"/>
        <w:spacing w:before="0" w:beforeAutospacing="0" w:after="150" w:afterAutospacing="0"/>
        <w:ind w:left="450"/>
        <w:rPr>
          <w:rFonts w:ascii="Lato" w:hAnsi="Lato"/>
          <w:color w:val="333333"/>
          <w:sz w:val="23"/>
          <w:szCs w:val="23"/>
          <w:lang w:val="es-CO"/>
        </w:rPr>
      </w:pPr>
      <w:r w:rsidRPr="007003DC">
        <w:rPr>
          <w:rStyle w:val="Emphasis"/>
          <w:rFonts w:ascii="Lato" w:hAnsi="Lato"/>
          <w:color w:val="333333"/>
          <w:sz w:val="23"/>
          <w:szCs w:val="23"/>
          <w:lang w:val="es-CO"/>
        </w:rPr>
        <w:t>datos&lt;-</w:t>
      </w:r>
      <w:proofErr w:type="spellStart"/>
      <w:r w:rsidRPr="007003DC">
        <w:rPr>
          <w:rStyle w:val="Emphasis"/>
          <w:rFonts w:ascii="Lato" w:hAnsi="Lato"/>
          <w:color w:val="333333"/>
          <w:sz w:val="23"/>
          <w:szCs w:val="23"/>
          <w:lang w:val="es-CO"/>
        </w:rPr>
        <w:t>read.table</w:t>
      </w:r>
      <w:proofErr w:type="spellEnd"/>
      <w:r w:rsidRPr="007003DC">
        <w:rPr>
          <w:rStyle w:val="Emphasis"/>
          <w:rFonts w:ascii="Lato" w:hAnsi="Lato"/>
          <w:color w:val="333333"/>
          <w:sz w:val="23"/>
          <w:szCs w:val="23"/>
          <w:lang w:val="es-CO"/>
        </w:rPr>
        <w:t>("datos.</w:t>
      </w:r>
      <w:proofErr w:type="spellStart"/>
      <w:r w:rsidRPr="007003DC">
        <w:rPr>
          <w:rStyle w:val="Emphasis"/>
          <w:rFonts w:ascii="Lato" w:hAnsi="Lato"/>
          <w:color w:val="333333"/>
          <w:sz w:val="23"/>
          <w:szCs w:val="23"/>
          <w:lang w:val="es-CO"/>
        </w:rPr>
        <w:t>txt</w:t>
      </w:r>
      <w:proofErr w:type="spellEnd"/>
      <w:r w:rsidRPr="007003DC">
        <w:rPr>
          <w:rStyle w:val="Emphasis"/>
          <w:rFonts w:ascii="Lato" w:hAnsi="Lato"/>
          <w:color w:val="333333"/>
          <w:sz w:val="23"/>
          <w:szCs w:val="23"/>
          <w:lang w:val="es-CO"/>
        </w:rPr>
        <w:t>",</w:t>
      </w:r>
      <w:proofErr w:type="spellStart"/>
      <w:r w:rsidRPr="007003DC">
        <w:rPr>
          <w:rStyle w:val="Emphasis"/>
          <w:rFonts w:ascii="Lato" w:hAnsi="Lato"/>
          <w:color w:val="333333"/>
          <w:sz w:val="23"/>
          <w:szCs w:val="23"/>
          <w:lang w:val="es-CO"/>
        </w:rPr>
        <w:t>header</w:t>
      </w:r>
      <w:proofErr w:type="spellEnd"/>
      <w:r w:rsidRPr="007003DC">
        <w:rPr>
          <w:rStyle w:val="Emphasis"/>
          <w:rFonts w:ascii="Lato" w:hAnsi="Lato"/>
          <w:color w:val="333333"/>
          <w:sz w:val="23"/>
          <w:szCs w:val="23"/>
          <w:lang w:val="es-CO"/>
        </w:rPr>
        <w:t>=</w:t>
      </w:r>
      <w:proofErr w:type="spellStart"/>
      <w:r w:rsidRPr="007003DC">
        <w:rPr>
          <w:rStyle w:val="Emphasis"/>
          <w:rFonts w:ascii="Lato" w:hAnsi="Lato"/>
          <w:color w:val="333333"/>
          <w:sz w:val="23"/>
          <w:szCs w:val="23"/>
          <w:lang w:val="es-CO"/>
        </w:rPr>
        <w:t>T,blank.lines.skip</w:t>
      </w:r>
      <w:proofErr w:type="spellEnd"/>
      <w:r w:rsidRPr="007003DC">
        <w:rPr>
          <w:rStyle w:val="Emphasis"/>
          <w:rFonts w:ascii="Lato" w:hAnsi="Lato"/>
          <w:color w:val="333333"/>
          <w:sz w:val="23"/>
          <w:szCs w:val="23"/>
          <w:lang w:val="es-CO"/>
        </w:rPr>
        <w:t>=F)  </w:t>
      </w:r>
      <w:r w:rsidRPr="007003DC">
        <w:rPr>
          <w:rFonts w:ascii="Lato" w:hAnsi="Lato"/>
          <w:i/>
          <w:iCs/>
          <w:color w:val="333333"/>
          <w:sz w:val="23"/>
          <w:szCs w:val="23"/>
          <w:lang w:val="es-CO"/>
        </w:rPr>
        <w:br/>
      </w:r>
      <w:proofErr w:type="spellStart"/>
      <w:r w:rsidRPr="007003DC">
        <w:rPr>
          <w:rStyle w:val="Emphasis"/>
          <w:rFonts w:ascii="Lato" w:hAnsi="Lato"/>
          <w:color w:val="333333"/>
          <w:sz w:val="23"/>
          <w:szCs w:val="23"/>
          <w:lang w:val="es-CO"/>
        </w:rPr>
        <w:t>reg</w:t>
      </w:r>
      <w:proofErr w:type="spellEnd"/>
      <w:r w:rsidRPr="007003DC">
        <w:rPr>
          <w:rStyle w:val="Emphasis"/>
          <w:rFonts w:ascii="Lato" w:hAnsi="Lato"/>
          <w:color w:val="333333"/>
          <w:sz w:val="23"/>
          <w:szCs w:val="23"/>
          <w:lang w:val="es-CO"/>
        </w:rPr>
        <w:t>&lt;-lm(</w:t>
      </w:r>
      <w:proofErr w:type="spellStart"/>
      <w:r w:rsidRPr="007003DC">
        <w:rPr>
          <w:rStyle w:val="Emphasis"/>
          <w:rFonts w:ascii="Lato" w:hAnsi="Lato"/>
          <w:color w:val="333333"/>
          <w:sz w:val="23"/>
          <w:szCs w:val="23"/>
          <w:lang w:val="es-CO"/>
        </w:rPr>
        <w:t>Ni~Cr,data</w:t>
      </w:r>
      <w:proofErr w:type="spellEnd"/>
      <w:r w:rsidRPr="007003DC">
        <w:rPr>
          <w:rStyle w:val="Emphasis"/>
          <w:rFonts w:ascii="Lato" w:hAnsi="Lato"/>
          <w:color w:val="333333"/>
          <w:sz w:val="23"/>
          <w:szCs w:val="23"/>
          <w:lang w:val="es-CO"/>
        </w:rPr>
        <w:t>=datos)</w:t>
      </w:r>
      <w:r w:rsidRPr="007003DC">
        <w:rPr>
          <w:rFonts w:ascii="Lato" w:hAnsi="Lato"/>
          <w:i/>
          <w:iCs/>
          <w:color w:val="333333"/>
          <w:sz w:val="23"/>
          <w:szCs w:val="23"/>
          <w:lang w:val="es-CO"/>
        </w:rPr>
        <w:br/>
      </w:r>
      <w:proofErr w:type="spellStart"/>
      <w:r w:rsidRPr="007003DC">
        <w:rPr>
          <w:rStyle w:val="Emphasis"/>
          <w:rFonts w:ascii="Lato" w:hAnsi="Lato"/>
          <w:color w:val="333333"/>
          <w:sz w:val="23"/>
          <w:szCs w:val="23"/>
          <w:lang w:val="es-CO"/>
        </w:rPr>
        <w:t>Y_teor</w:t>
      </w:r>
      <w:proofErr w:type="spellEnd"/>
      <w:r w:rsidRPr="007003DC">
        <w:rPr>
          <w:rStyle w:val="Emphasis"/>
          <w:rFonts w:ascii="Lato" w:hAnsi="Lato"/>
          <w:color w:val="333333"/>
          <w:sz w:val="23"/>
          <w:szCs w:val="23"/>
          <w:lang w:val="es-CO"/>
        </w:rPr>
        <w:t>&lt;-</w:t>
      </w:r>
      <w:proofErr w:type="spellStart"/>
      <w:r w:rsidRPr="007003DC">
        <w:rPr>
          <w:rStyle w:val="Emphasis"/>
          <w:rFonts w:ascii="Lato" w:hAnsi="Lato"/>
          <w:color w:val="333333"/>
          <w:sz w:val="23"/>
          <w:szCs w:val="23"/>
          <w:lang w:val="es-CO"/>
        </w:rPr>
        <w:t>reg$fitted.values</w:t>
      </w:r>
      <w:proofErr w:type="spellEnd"/>
      <w:r w:rsidRPr="007003DC">
        <w:rPr>
          <w:rFonts w:ascii="Lato" w:hAnsi="Lato"/>
          <w:i/>
          <w:iCs/>
          <w:color w:val="333333"/>
          <w:sz w:val="23"/>
          <w:szCs w:val="23"/>
          <w:lang w:val="es-CO"/>
        </w:rPr>
        <w:br/>
      </w:r>
      <w:proofErr w:type="spellStart"/>
      <w:r w:rsidRPr="007003DC">
        <w:rPr>
          <w:rStyle w:val="Emphasis"/>
          <w:rFonts w:ascii="Lato" w:hAnsi="Lato"/>
          <w:color w:val="333333"/>
          <w:sz w:val="23"/>
          <w:szCs w:val="23"/>
          <w:lang w:val="es-CO"/>
        </w:rPr>
        <w:t>plot</w:t>
      </w:r>
      <w:proofErr w:type="spellEnd"/>
      <w:r w:rsidRPr="007003DC">
        <w:rPr>
          <w:rStyle w:val="Emphasis"/>
          <w:rFonts w:ascii="Lato" w:hAnsi="Lato"/>
          <w:color w:val="333333"/>
          <w:sz w:val="23"/>
          <w:szCs w:val="23"/>
          <w:lang w:val="es-CO"/>
        </w:rPr>
        <w:t>(</w:t>
      </w:r>
      <w:proofErr w:type="spellStart"/>
      <w:r w:rsidRPr="007003DC">
        <w:rPr>
          <w:rStyle w:val="Emphasis"/>
          <w:rFonts w:ascii="Lato" w:hAnsi="Lato"/>
          <w:color w:val="333333"/>
          <w:sz w:val="23"/>
          <w:szCs w:val="23"/>
          <w:lang w:val="es-CO"/>
        </w:rPr>
        <w:t>datos$Ni,Y_teor</w:t>
      </w:r>
      <w:proofErr w:type="spellEnd"/>
      <w:r w:rsidRPr="007003DC">
        <w:rPr>
          <w:rStyle w:val="Emphasis"/>
          <w:rFonts w:ascii="Lato" w:hAnsi="Lato"/>
          <w:color w:val="333333"/>
          <w:sz w:val="23"/>
          <w:szCs w:val="23"/>
          <w:lang w:val="es-CO"/>
        </w:rPr>
        <w:t>)</w:t>
      </w:r>
      <w:r w:rsidRPr="007003DC">
        <w:rPr>
          <w:rFonts w:ascii="Lato" w:hAnsi="Lato"/>
          <w:i/>
          <w:iCs/>
          <w:color w:val="333333"/>
          <w:sz w:val="23"/>
          <w:szCs w:val="23"/>
          <w:lang w:val="es-CO"/>
        </w:rPr>
        <w:br/>
      </w:r>
      <w:proofErr w:type="spellStart"/>
      <w:r w:rsidRPr="007003DC">
        <w:rPr>
          <w:rStyle w:val="Emphasis"/>
          <w:rFonts w:ascii="Lato" w:hAnsi="Lato"/>
          <w:color w:val="333333"/>
          <w:sz w:val="23"/>
          <w:szCs w:val="23"/>
          <w:lang w:val="es-CO"/>
        </w:rPr>
        <w:t>abline</w:t>
      </w:r>
      <w:proofErr w:type="spellEnd"/>
      <w:r w:rsidRPr="007003DC">
        <w:rPr>
          <w:rStyle w:val="Emphasis"/>
          <w:rFonts w:ascii="Lato" w:hAnsi="Lato"/>
          <w:color w:val="333333"/>
          <w:sz w:val="23"/>
          <w:szCs w:val="23"/>
          <w:lang w:val="es-CO"/>
        </w:rPr>
        <w:t>(lm(</w:t>
      </w:r>
      <w:proofErr w:type="spellStart"/>
      <w:r w:rsidRPr="007003DC">
        <w:rPr>
          <w:rStyle w:val="Emphasis"/>
          <w:rFonts w:ascii="Lato" w:hAnsi="Lato"/>
          <w:color w:val="333333"/>
          <w:sz w:val="23"/>
          <w:szCs w:val="23"/>
          <w:lang w:val="es-CO"/>
        </w:rPr>
        <w:t>datos$Ni~Y_teor</w:t>
      </w:r>
      <w:proofErr w:type="spellEnd"/>
      <w:r w:rsidRPr="007003DC">
        <w:rPr>
          <w:rStyle w:val="Emphasis"/>
          <w:rFonts w:ascii="Lato" w:hAnsi="Lato"/>
          <w:color w:val="333333"/>
          <w:sz w:val="23"/>
          <w:szCs w:val="23"/>
          <w:lang w:val="es-CO"/>
        </w:rPr>
        <w:t>),col="blue")</w:t>
      </w:r>
    </w:p>
    <w:p w14:paraId="78B03CB9"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 </w:t>
      </w:r>
    </w:p>
    <w:p w14:paraId="1C1677B4"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Style w:val="Strong"/>
          <w:rFonts w:ascii="Lato" w:hAnsi="Lato"/>
          <w:i/>
          <w:iCs/>
          <w:color w:val="333333"/>
          <w:sz w:val="23"/>
          <w:szCs w:val="23"/>
          <w:lang w:val="es-CO"/>
        </w:rPr>
        <w:t xml:space="preserve">Ejercicio 2. Regresión lineal </w:t>
      </w:r>
      <w:proofErr w:type="spellStart"/>
      <w:r w:rsidRPr="007003DC">
        <w:rPr>
          <w:rStyle w:val="Strong"/>
          <w:rFonts w:ascii="Lato" w:hAnsi="Lato"/>
          <w:i/>
          <w:iCs/>
          <w:color w:val="333333"/>
          <w:sz w:val="23"/>
          <w:szCs w:val="23"/>
          <w:lang w:val="es-CO"/>
        </w:rPr>
        <w:t>multiple</w:t>
      </w:r>
      <w:proofErr w:type="spellEnd"/>
    </w:p>
    <w:p w14:paraId="24FAED90"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 xml:space="preserve">Se ha estudiado el comportamiento frente a la cristalización de las sales 10 rocas porosas utilizadas como material de construcción. La durabilidad de estas rocas se ha estimado mediante la pérdida de masa después de cristalización de sales. Además se caracterizaron diferentes propiedades de la roca, como la resistencia a la compresión simple, la densidad de conjunto (o aparente), y la porosidad efectiva y el tamaño medio de poro, ambas obtenidas con </w:t>
      </w:r>
      <w:proofErr w:type="spellStart"/>
      <w:r w:rsidRPr="007003DC">
        <w:rPr>
          <w:rFonts w:ascii="Lato" w:hAnsi="Lato"/>
          <w:color w:val="333333"/>
          <w:sz w:val="23"/>
          <w:szCs w:val="23"/>
          <w:lang w:val="es-CO"/>
        </w:rPr>
        <w:t>porosimetría</w:t>
      </w:r>
      <w:proofErr w:type="spellEnd"/>
      <w:r w:rsidRPr="007003DC">
        <w:rPr>
          <w:rFonts w:ascii="Lato" w:hAnsi="Lato"/>
          <w:color w:val="333333"/>
          <w:sz w:val="23"/>
          <w:szCs w:val="23"/>
          <w:lang w:val="es-CO"/>
        </w:rPr>
        <w:t xml:space="preserve"> de intrusión de mercurio.</w:t>
      </w:r>
    </w:p>
    <w:p w14:paraId="4978777E"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 xml:space="preserve">El objetivo de este ejercicio es seleccionar el mejor modelo lineal múltiple para predecir la durabilidad de las rocas (variable dependiente) en función de las otras variables (independientes). Este ejemplo muestra cómo se pueden transformar variables independientes para que tengan una influencia lineal sobre la variable dependiente (Datos obtenidos en: Benavente et al., (2007): </w:t>
      </w:r>
      <w:proofErr w:type="spellStart"/>
      <w:r w:rsidRPr="007003DC">
        <w:rPr>
          <w:rFonts w:ascii="Lato" w:hAnsi="Lato"/>
          <w:color w:val="333333"/>
          <w:sz w:val="23"/>
          <w:szCs w:val="23"/>
          <w:lang w:val="es-CO"/>
        </w:rPr>
        <w:t>The</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influence</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of</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petrophysical</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properties</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on</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the</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salt</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weathering</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of</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porous</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building</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rocks</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Environ</w:t>
      </w:r>
      <w:proofErr w:type="spellEnd"/>
      <w:r w:rsidRPr="007003DC">
        <w:rPr>
          <w:rFonts w:ascii="Lato" w:hAnsi="Lato"/>
          <w:color w:val="333333"/>
          <w:sz w:val="23"/>
          <w:szCs w:val="23"/>
          <w:lang w:val="es-CO"/>
        </w:rPr>
        <w:t xml:space="preserve"> </w:t>
      </w:r>
      <w:proofErr w:type="spellStart"/>
      <w:r w:rsidRPr="007003DC">
        <w:rPr>
          <w:rFonts w:ascii="Lato" w:hAnsi="Lato"/>
          <w:color w:val="333333"/>
          <w:sz w:val="23"/>
          <w:szCs w:val="23"/>
          <w:lang w:val="es-CO"/>
        </w:rPr>
        <w:t>Geol</w:t>
      </w:r>
      <w:proofErr w:type="spellEnd"/>
      <w:r w:rsidRPr="007003DC">
        <w:rPr>
          <w:rFonts w:ascii="Lato" w:hAnsi="Lato"/>
          <w:color w:val="333333"/>
          <w:sz w:val="23"/>
          <w:szCs w:val="23"/>
          <w:lang w:val="es-CO"/>
        </w:rPr>
        <w:t xml:space="preserve"> 52:197–206).</w:t>
      </w:r>
    </w:p>
    <w:p w14:paraId="2D8CEFDF"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El primer paso es realizar la matriz de correlación y el grafico de dispersión. De esta forma podemos evaluar qué variables se pueden transformar o eliminar por no ser significativas. Los gráficos de dispersión muestran una relación inversa entre la pérdida de masa y el tamaño de poro y la resistencia mecánica. Para ello, en la matriz de datos.txt añadir una columna con la inversa del tamaño del poro (r</w:t>
      </w:r>
      <w:r w:rsidRPr="007003DC">
        <w:rPr>
          <w:rFonts w:ascii="Lato" w:hAnsi="Lato"/>
          <w:color w:val="333333"/>
          <w:sz w:val="17"/>
          <w:szCs w:val="17"/>
          <w:vertAlign w:val="superscript"/>
          <w:lang w:val="es-CO"/>
        </w:rPr>
        <w:t>-1</w:t>
      </w:r>
      <w:r w:rsidRPr="007003DC">
        <w:rPr>
          <w:rFonts w:ascii="Lato" w:hAnsi="Lato"/>
          <w:color w:val="333333"/>
          <w:sz w:val="23"/>
          <w:szCs w:val="23"/>
          <w:lang w:val="es-CO"/>
        </w:rPr>
        <w:t>) y otra con la inversa de la resistencia a la compresión simple (RCS</w:t>
      </w:r>
      <w:r w:rsidRPr="007003DC">
        <w:rPr>
          <w:rFonts w:ascii="Lato" w:hAnsi="Lato"/>
          <w:color w:val="333333"/>
          <w:sz w:val="17"/>
          <w:szCs w:val="17"/>
          <w:vertAlign w:val="superscript"/>
          <w:lang w:val="es-CO"/>
        </w:rPr>
        <w:t>-1</w:t>
      </w:r>
      <w:r w:rsidRPr="007003DC">
        <w:rPr>
          <w:rFonts w:ascii="Lato" w:hAnsi="Lato"/>
          <w:color w:val="333333"/>
          <w:sz w:val="23"/>
          <w:szCs w:val="23"/>
          <w:lang w:val="es-CO"/>
        </w:rPr>
        <w:t>).</w:t>
      </w:r>
    </w:p>
    <w:p w14:paraId="12DB0259"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 xml:space="preserve">Observando los p-valores (Pr(&gt;|t|)) de los contrastes de significatividad individual, vemos que las variables no significativas (p-valor &gt; 0.05) son la porosidad y la densidad de conjunto. Eliminando estas variables (en realidad teniendo en cuenta todas las variables menos éstas: </w:t>
      </w:r>
      <w:proofErr w:type="spellStart"/>
      <w:r w:rsidRPr="007003DC">
        <w:rPr>
          <w:rFonts w:ascii="Lato" w:hAnsi="Lato"/>
          <w:color w:val="333333"/>
          <w:sz w:val="23"/>
          <w:szCs w:val="23"/>
          <w:lang w:val="es-CO"/>
        </w:rPr>
        <w:lastRenderedPageBreak/>
        <w:t>reg</w:t>
      </w:r>
      <w:proofErr w:type="spellEnd"/>
      <w:r w:rsidRPr="007003DC">
        <w:rPr>
          <w:rFonts w:ascii="Lato" w:hAnsi="Lato"/>
          <w:color w:val="333333"/>
          <w:sz w:val="23"/>
          <w:szCs w:val="23"/>
          <w:lang w:val="es-CO"/>
        </w:rPr>
        <w:t>&lt;-lm(LWD~r</w:t>
      </w:r>
      <w:r w:rsidRPr="007003DC">
        <w:rPr>
          <w:rFonts w:ascii="Lato" w:hAnsi="Lato"/>
          <w:color w:val="333333"/>
          <w:sz w:val="17"/>
          <w:szCs w:val="17"/>
          <w:vertAlign w:val="superscript"/>
          <w:lang w:val="es-CO"/>
        </w:rPr>
        <w:t>-1</w:t>
      </w:r>
      <w:r w:rsidRPr="007003DC">
        <w:rPr>
          <w:rFonts w:ascii="Lato" w:hAnsi="Lato"/>
          <w:color w:val="333333"/>
          <w:sz w:val="23"/>
          <w:szCs w:val="23"/>
          <w:lang w:val="es-CO"/>
        </w:rPr>
        <w:t>+RCS</w:t>
      </w:r>
      <w:r w:rsidRPr="007003DC">
        <w:rPr>
          <w:rFonts w:ascii="Lato" w:hAnsi="Lato"/>
          <w:color w:val="333333"/>
          <w:sz w:val="17"/>
          <w:szCs w:val="17"/>
          <w:vertAlign w:val="superscript"/>
          <w:lang w:val="es-CO"/>
        </w:rPr>
        <w:t>-1</w:t>
      </w:r>
      <w:r w:rsidRPr="007003DC">
        <w:rPr>
          <w:rFonts w:ascii="Lato" w:hAnsi="Lato"/>
          <w:color w:val="333333"/>
          <w:sz w:val="23"/>
          <w:szCs w:val="23"/>
          <w:lang w:val="es-CO"/>
        </w:rPr>
        <w:t>,data=datos)), volvemos a realizar la regresión lineal y obtenemos la siguiente regresión lineal múltiple:</w:t>
      </w:r>
    </w:p>
    <w:p w14:paraId="76F5DCFB" w14:textId="77777777" w:rsidR="007003DC" w:rsidRPr="007003DC" w:rsidRDefault="007003DC" w:rsidP="007003DC">
      <w:pPr>
        <w:pStyle w:val="NormalWeb"/>
        <w:shd w:val="clear" w:color="auto" w:fill="FFFFFF"/>
        <w:spacing w:before="0" w:beforeAutospacing="0" w:after="150" w:afterAutospacing="0"/>
        <w:ind w:left="450"/>
        <w:rPr>
          <w:rFonts w:ascii="Lato" w:hAnsi="Lato"/>
          <w:color w:val="333333"/>
          <w:sz w:val="23"/>
          <w:szCs w:val="23"/>
          <w:lang w:val="es-CO"/>
        </w:rPr>
      </w:pPr>
      <w:r w:rsidRPr="007003DC">
        <w:rPr>
          <w:rFonts w:ascii="Lato" w:hAnsi="Lato"/>
          <w:color w:val="333333"/>
          <w:sz w:val="23"/>
          <w:szCs w:val="23"/>
          <w:lang w:val="es-CO"/>
        </w:rPr>
        <w:t>LWD [%] = -2.99 + 1.05/r[micras] + 145.39/RCS [MPa].</w:t>
      </w:r>
    </w:p>
    <w:p w14:paraId="512B826B"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En este último modelo todas las variables son significativas.</w:t>
      </w:r>
    </w:p>
    <w:p w14:paraId="0D3718D1"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 </w:t>
      </w:r>
    </w:p>
    <w:p w14:paraId="15BFCA84"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Los resultados obtenidos y el procedimiento seguido en esta práctica no son tan sencillos cuando se aplican en muchos problemas geológicos/geoquímicos, los cuales pueden llegar a ser mucho más complejos que el mostrado aquí. En la mayoría de los problemas geológicos/geoquímicos se eliminan las variables que menos están relacionadas (lo que el análisis factorial será de gran utilidad) y se intenta buscar un modelo que contenga el mayor número de variables con el mayor valor del coeficiente de correlación.</w:t>
      </w:r>
    </w:p>
    <w:p w14:paraId="79C8F374"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 </w:t>
      </w:r>
    </w:p>
    <w:p w14:paraId="2D30B09D"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Style w:val="Strong"/>
          <w:rFonts w:ascii="Lato" w:hAnsi="Lato"/>
          <w:i/>
          <w:iCs/>
          <w:color w:val="333333"/>
          <w:sz w:val="23"/>
          <w:szCs w:val="23"/>
          <w:lang w:val="es-CO"/>
        </w:rPr>
        <w:t xml:space="preserve">Ejercicio 3. Regresión lineal </w:t>
      </w:r>
      <w:proofErr w:type="spellStart"/>
      <w:r w:rsidRPr="007003DC">
        <w:rPr>
          <w:rStyle w:val="Strong"/>
          <w:rFonts w:ascii="Lato" w:hAnsi="Lato"/>
          <w:i/>
          <w:iCs/>
          <w:color w:val="333333"/>
          <w:sz w:val="23"/>
          <w:szCs w:val="23"/>
          <w:lang w:val="es-CO"/>
        </w:rPr>
        <w:t>multiple</w:t>
      </w:r>
      <w:proofErr w:type="spellEnd"/>
    </w:p>
    <w:p w14:paraId="3FF43A19" w14:textId="77777777" w:rsidR="007003DC" w:rsidRPr="007003DC" w:rsidRDefault="007003DC" w:rsidP="007003DC">
      <w:pPr>
        <w:pStyle w:val="NormalWeb"/>
        <w:shd w:val="clear" w:color="auto" w:fill="FFFFFF"/>
        <w:spacing w:before="0" w:beforeAutospacing="0" w:after="150" w:afterAutospacing="0"/>
        <w:rPr>
          <w:rFonts w:ascii="Lato" w:hAnsi="Lato"/>
          <w:color w:val="333333"/>
          <w:sz w:val="23"/>
          <w:szCs w:val="23"/>
          <w:lang w:val="es-CO"/>
        </w:rPr>
      </w:pPr>
      <w:r w:rsidRPr="007003DC">
        <w:rPr>
          <w:rFonts w:ascii="Lato" w:hAnsi="Lato"/>
          <w:color w:val="333333"/>
          <w:sz w:val="23"/>
          <w:szCs w:val="23"/>
          <w:lang w:val="es-CO"/>
        </w:rPr>
        <w:t>Obtener una expresión lineal múltiple que relaciones variables de la cuenca, X</w:t>
      </w:r>
      <w:r w:rsidRPr="007003DC">
        <w:rPr>
          <w:rFonts w:ascii="Lato" w:hAnsi="Lato"/>
          <w:color w:val="333333"/>
          <w:sz w:val="17"/>
          <w:szCs w:val="17"/>
          <w:vertAlign w:val="subscript"/>
          <w:lang w:val="es-CO"/>
        </w:rPr>
        <w:t>1</w:t>
      </w:r>
      <w:r w:rsidRPr="007003DC">
        <w:rPr>
          <w:rFonts w:ascii="Lato" w:hAnsi="Lato"/>
          <w:color w:val="333333"/>
          <w:sz w:val="23"/>
          <w:szCs w:val="23"/>
          <w:lang w:val="es-CO"/>
        </w:rPr>
        <w:t>, ...,X</w:t>
      </w:r>
      <w:r w:rsidRPr="007003DC">
        <w:rPr>
          <w:rFonts w:ascii="Lato" w:hAnsi="Lato"/>
          <w:color w:val="333333"/>
          <w:sz w:val="17"/>
          <w:szCs w:val="17"/>
          <w:vertAlign w:val="subscript"/>
          <w:lang w:val="es-CO"/>
        </w:rPr>
        <w:t>6</w:t>
      </w:r>
      <w:r w:rsidRPr="007003DC">
        <w:rPr>
          <w:rFonts w:ascii="Lato" w:hAnsi="Lato"/>
          <w:color w:val="333333"/>
          <w:sz w:val="23"/>
          <w:szCs w:val="23"/>
          <w:lang w:val="es-CO"/>
        </w:rPr>
        <w:t>, con la magnitud de la cuenca, Y, definida como el número de cursos fluviales (ríos, arroyos, afluentes, etc.). Las variables (independientes) de la cuenca son X</w:t>
      </w:r>
      <w:r w:rsidRPr="007003DC">
        <w:rPr>
          <w:rFonts w:ascii="Lato" w:hAnsi="Lato"/>
          <w:color w:val="333333"/>
          <w:sz w:val="17"/>
          <w:szCs w:val="17"/>
          <w:vertAlign w:val="subscript"/>
          <w:lang w:val="es-CO"/>
        </w:rPr>
        <w:t>1</w:t>
      </w:r>
      <w:r w:rsidRPr="007003DC">
        <w:rPr>
          <w:rFonts w:ascii="Lato" w:hAnsi="Lato"/>
          <w:color w:val="333333"/>
          <w:sz w:val="23"/>
          <w:szCs w:val="23"/>
          <w:lang w:val="es-CO"/>
        </w:rPr>
        <w:t>: elevación de la desembocadura de la cuenca (pies, ft); X</w:t>
      </w:r>
      <w:r w:rsidRPr="007003DC">
        <w:rPr>
          <w:rFonts w:ascii="Lato" w:hAnsi="Lato"/>
          <w:color w:val="333333"/>
          <w:sz w:val="17"/>
          <w:szCs w:val="17"/>
          <w:vertAlign w:val="subscript"/>
          <w:lang w:val="es-CO"/>
        </w:rPr>
        <w:t>2</w:t>
      </w:r>
      <w:r w:rsidRPr="007003DC">
        <w:rPr>
          <w:rFonts w:ascii="Lato" w:hAnsi="Lato"/>
          <w:color w:val="333333"/>
          <w:sz w:val="23"/>
          <w:szCs w:val="23"/>
          <w:lang w:val="es-CO"/>
        </w:rPr>
        <w:t>: relieve (profundidad) de la cuenca (</w:t>
      </w:r>
      <w:proofErr w:type="spellStart"/>
      <w:r w:rsidRPr="007003DC">
        <w:rPr>
          <w:rFonts w:ascii="Lato" w:hAnsi="Lato"/>
          <w:color w:val="333333"/>
          <w:sz w:val="23"/>
          <w:szCs w:val="23"/>
          <w:lang w:val="es-CO"/>
        </w:rPr>
        <w:t>pies,ft</w:t>
      </w:r>
      <w:proofErr w:type="spellEnd"/>
      <w:r w:rsidRPr="007003DC">
        <w:rPr>
          <w:rFonts w:ascii="Lato" w:hAnsi="Lato"/>
          <w:color w:val="333333"/>
          <w:sz w:val="23"/>
          <w:szCs w:val="23"/>
          <w:lang w:val="es-CO"/>
        </w:rPr>
        <w:t>); X</w:t>
      </w:r>
      <w:r w:rsidRPr="007003DC">
        <w:rPr>
          <w:rFonts w:ascii="Lato" w:hAnsi="Lato"/>
          <w:color w:val="333333"/>
          <w:sz w:val="17"/>
          <w:szCs w:val="17"/>
          <w:vertAlign w:val="subscript"/>
          <w:lang w:val="es-CO"/>
        </w:rPr>
        <w:t>3</w:t>
      </w:r>
      <w:r w:rsidRPr="007003DC">
        <w:rPr>
          <w:rFonts w:ascii="Lato" w:hAnsi="Lato"/>
          <w:color w:val="333333"/>
          <w:sz w:val="23"/>
          <w:szCs w:val="23"/>
          <w:lang w:val="es-CO"/>
        </w:rPr>
        <w:t>: área de cuenca (milla</w:t>
      </w:r>
      <w:r w:rsidRPr="007003DC">
        <w:rPr>
          <w:rFonts w:ascii="Lato" w:hAnsi="Lato"/>
          <w:color w:val="333333"/>
          <w:sz w:val="17"/>
          <w:szCs w:val="17"/>
          <w:vertAlign w:val="superscript"/>
          <w:lang w:val="es-CO"/>
        </w:rPr>
        <w:t>2</w:t>
      </w:r>
      <w:r w:rsidRPr="007003DC">
        <w:rPr>
          <w:rFonts w:ascii="Lato" w:hAnsi="Lato"/>
          <w:color w:val="333333"/>
          <w:sz w:val="23"/>
          <w:szCs w:val="23"/>
          <w:lang w:val="es-CO"/>
        </w:rPr>
        <w:t>); X</w:t>
      </w:r>
      <w:r w:rsidRPr="007003DC">
        <w:rPr>
          <w:rFonts w:ascii="Lato" w:hAnsi="Lato"/>
          <w:color w:val="333333"/>
          <w:sz w:val="17"/>
          <w:szCs w:val="17"/>
          <w:vertAlign w:val="subscript"/>
          <w:lang w:val="es-CO"/>
        </w:rPr>
        <w:t>4</w:t>
      </w:r>
      <w:r w:rsidRPr="007003DC">
        <w:rPr>
          <w:rFonts w:ascii="Lato" w:hAnsi="Lato"/>
          <w:color w:val="333333"/>
          <w:sz w:val="23"/>
          <w:szCs w:val="23"/>
          <w:lang w:val="es-CO"/>
        </w:rPr>
        <w:t>: longitud total del cursos fluviales (ríos, arroyos, afluentes, etc.) (milla); X</w:t>
      </w:r>
      <w:r w:rsidRPr="007003DC">
        <w:rPr>
          <w:rFonts w:ascii="Lato" w:hAnsi="Lato"/>
          <w:color w:val="333333"/>
          <w:sz w:val="17"/>
          <w:szCs w:val="17"/>
          <w:vertAlign w:val="subscript"/>
          <w:lang w:val="es-CO"/>
        </w:rPr>
        <w:t>5</w:t>
      </w:r>
      <w:r w:rsidRPr="007003DC">
        <w:rPr>
          <w:rFonts w:ascii="Lato" w:hAnsi="Lato"/>
          <w:color w:val="333333"/>
          <w:sz w:val="23"/>
          <w:szCs w:val="23"/>
          <w:lang w:val="es-CO"/>
        </w:rPr>
        <w:t>: densidad de drenaje, definido como X</w:t>
      </w:r>
      <w:r w:rsidRPr="007003DC">
        <w:rPr>
          <w:rFonts w:ascii="Lato" w:hAnsi="Lato"/>
          <w:color w:val="333333"/>
          <w:sz w:val="17"/>
          <w:szCs w:val="17"/>
          <w:vertAlign w:val="subscript"/>
          <w:lang w:val="es-CO"/>
        </w:rPr>
        <w:t>4</w:t>
      </w:r>
      <w:r w:rsidRPr="007003DC">
        <w:rPr>
          <w:rFonts w:ascii="Lato" w:hAnsi="Lato"/>
          <w:color w:val="333333"/>
          <w:sz w:val="23"/>
          <w:szCs w:val="23"/>
          <w:lang w:val="es-CO"/>
        </w:rPr>
        <w:t> / X</w:t>
      </w:r>
      <w:r w:rsidRPr="007003DC">
        <w:rPr>
          <w:rFonts w:ascii="Lato" w:hAnsi="Lato"/>
          <w:color w:val="333333"/>
          <w:sz w:val="17"/>
          <w:szCs w:val="17"/>
          <w:vertAlign w:val="subscript"/>
          <w:lang w:val="es-CO"/>
        </w:rPr>
        <w:t>3</w:t>
      </w:r>
      <w:r w:rsidRPr="007003DC">
        <w:rPr>
          <w:rFonts w:ascii="Lato" w:hAnsi="Lato"/>
          <w:color w:val="333333"/>
          <w:sz w:val="23"/>
          <w:szCs w:val="23"/>
          <w:lang w:val="es-CO"/>
        </w:rPr>
        <w:t> ·100; X</w:t>
      </w:r>
      <w:r w:rsidRPr="007003DC">
        <w:rPr>
          <w:rFonts w:ascii="Lato" w:hAnsi="Lato"/>
          <w:color w:val="333333"/>
          <w:sz w:val="17"/>
          <w:szCs w:val="17"/>
          <w:vertAlign w:val="subscript"/>
          <w:lang w:val="es-CO"/>
        </w:rPr>
        <w:t>6</w:t>
      </w:r>
      <w:r w:rsidRPr="007003DC">
        <w:rPr>
          <w:rFonts w:ascii="Lato" w:hAnsi="Lato"/>
          <w:color w:val="333333"/>
          <w:sz w:val="23"/>
          <w:szCs w:val="23"/>
          <w:lang w:val="es-CO"/>
        </w:rPr>
        <w:t>: factor de forma de la cuenca, la cual cuantifica su desviación  con respecto a una sección circular. El objetivo de esta práctica es predecir el valor de la magnitud de la cuenca, Y, a partir de todas las variables de la cuenca debido a que cada una de ellas son importantes y necesarias para el modelo físico. Para evaluar la fiabilidad del ajuste o estimación de Y a partir de la expresión lineal múltiple, representar el valor real de Y frente al valor estimado por la función (Davis, 2002).</w:t>
      </w:r>
    </w:p>
    <w:p w14:paraId="31EA8522" w14:textId="77777777" w:rsidR="007D218B" w:rsidRPr="007003DC" w:rsidRDefault="007D218B">
      <w:pPr>
        <w:rPr>
          <w:lang w:val="es-CO"/>
        </w:rPr>
      </w:pPr>
      <w:bookmarkStart w:id="0" w:name="_GoBack"/>
      <w:bookmarkEnd w:id="0"/>
    </w:p>
    <w:sectPr w:rsidR="007D218B" w:rsidRPr="0070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DC"/>
    <w:rsid w:val="007003DC"/>
    <w:rsid w:val="007D218B"/>
    <w:rsid w:val="00AD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5A23"/>
  <w15:chartTrackingRefBased/>
  <w15:docId w15:val="{3C9E2C6A-522A-44DA-AAD2-BA315AC5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3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03DC"/>
    <w:rPr>
      <w:i/>
      <w:iCs/>
    </w:rPr>
  </w:style>
  <w:style w:type="character" w:styleId="Strong">
    <w:name w:val="Strong"/>
    <w:basedOn w:val="DefaultParagraphFont"/>
    <w:uiPriority w:val="22"/>
    <w:qFormat/>
    <w:rsid w:val="007003DC"/>
    <w:rPr>
      <w:b/>
      <w:bCs/>
    </w:rPr>
  </w:style>
  <w:style w:type="character" w:styleId="Hyperlink">
    <w:name w:val="Hyperlink"/>
    <w:basedOn w:val="DefaultParagraphFont"/>
    <w:uiPriority w:val="99"/>
    <w:semiHidden/>
    <w:unhideWhenUsed/>
    <w:rsid w:val="00700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ua.es/es/lpa/docencia/analisis-estadistico-de-datos-geoquimicos-con-r/matriz-de-correlacion-y-graficos-de-disper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SOLANO</dc:creator>
  <cp:keywords/>
  <dc:description/>
  <cp:lastModifiedBy>Julio SOLANO</cp:lastModifiedBy>
  <cp:revision>1</cp:revision>
  <dcterms:created xsi:type="dcterms:W3CDTF">2018-10-20T20:13:00Z</dcterms:created>
  <dcterms:modified xsi:type="dcterms:W3CDTF">2018-10-20T20:14:00Z</dcterms:modified>
</cp:coreProperties>
</file>