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3AE16" w14:textId="53C9DFF9" w:rsidR="00C05ADB" w:rsidRDefault="003D680D">
      <w:r>
        <w:t xml:space="preserve">Link: </w:t>
      </w:r>
      <w:hyperlink r:id="rId4" w:history="1">
        <w:r w:rsidRPr="003D680D">
          <w:rPr>
            <w:rStyle w:val="Hyperlink"/>
          </w:rPr>
          <w:t>https://www.kaggle.com/datasets/akashnath29/lung-cancer-dataset</w:t>
        </w:r>
      </w:hyperlink>
    </w:p>
    <w:p w14:paraId="34B4C51E" w14:textId="77777777" w:rsidR="003D680D" w:rsidRPr="003D680D" w:rsidRDefault="003D680D" w:rsidP="003D680D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</w:pP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About</w:t>
      </w:r>
      <w:proofErr w:type="spellEnd"/>
      <w:r w:rsidRPr="003D680D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pt-BR"/>
          <w14:ligatures w14:val="none"/>
        </w:rPr>
        <w:t>Dataset</w:t>
      </w:r>
      <w:proofErr w:type="spellEnd"/>
    </w:p>
    <w:p w14:paraId="15FADA28" w14:textId="77777777" w:rsidR="003D680D" w:rsidRPr="003D680D" w:rsidRDefault="003D680D" w:rsidP="003D680D">
      <w:pPr>
        <w:shd w:val="clear" w:color="auto" w:fill="FFFFFF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</w:pPr>
      <w:r w:rsidRPr="003D680D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 xml:space="preserve">Lung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pt-BR"/>
          <w14:ligatures w14:val="none"/>
        </w:rPr>
        <w:t>Dataset</w:t>
      </w:r>
      <w:proofErr w:type="spellEnd"/>
    </w:p>
    <w:p w14:paraId="538FE43B" w14:textId="77777777" w:rsidR="003D680D" w:rsidRPr="003D680D" w:rsidRDefault="003D680D" w:rsidP="003D680D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Introduction</w:t>
      </w:r>
      <w:proofErr w:type="spellEnd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:</w:t>
      </w:r>
    </w:p>
    <w:p w14:paraId="52339202" w14:textId="77777777" w:rsidR="003D680D" w:rsidRPr="003D680D" w:rsidRDefault="003D680D" w:rsidP="003D680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Lung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remains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most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prevalent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deadly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forms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worldwide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posing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significant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challenges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early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detection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effective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treatment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contribute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global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effort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understanding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combating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excited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introduce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our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comprehensive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Lung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available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Kaggle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1F754A1E" w14:textId="77777777" w:rsidR="003D680D" w:rsidRPr="003D680D" w:rsidRDefault="003D680D" w:rsidP="003D680D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Scientific</w:t>
      </w:r>
      <w:proofErr w:type="spellEnd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Overview:</w:t>
      </w:r>
    </w:p>
    <w:p w14:paraId="71A9303F" w14:textId="77777777" w:rsidR="003D680D" w:rsidRPr="003D680D" w:rsidRDefault="003D680D" w:rsidP="003D680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invaluable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asset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realm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Health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Care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providing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structured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foundation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development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detection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models.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exemplifies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variety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symptoms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Lung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Each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within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—</w:t>
      </w:r>
      <w:r w:rsidRPr="003D680D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lang w:eastAsia="pt-BR"/>
          <w14:ligatures w14:val="none"/>
        </w:rPr>
        <w:t>'GENDER', 'AGE', 'SMOKING', 'YELLOW_FINGERS', 'ANXIETY', 'PEER_PRESSURE', 'CHRONIC_DISEASE', 'FATIGUE', 'ALLERGY', 'WHEEZING', 'ALCOHOL_CONSUMING', 'COUGHING', 'SHORTNESS_OF_BREATH', 'SWALLOWING_DIFFICULTY', 'CHEST_PAIN'</w:t>
      </w: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—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carefully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curated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encompass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diverse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range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symptoms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ensuring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resulting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models are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versatile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accurate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scientific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approach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enhances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dataset's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diversity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record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symptoms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lung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contributes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broader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field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AI-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driven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technologies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pushing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boundaries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what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care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assistants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achieve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2ACC871" w14:textId="77777777" w:rsidR="003D680D" w:rsidRPr="003D680D" w:rsidRDefault="003D680D" w:rsidP="003D680D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</w:pP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Dataset</w:t>
      </w:r>
      <w:proofErr w:type="spellEnd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pt-BR"/>
          <w14:ligatures w14:val="none"/>
        </w:rPr>
        <w:t>Composition</w:t>
      </w:r>
      <w:proofErr w:type="spellEnd"/>
    </w:p>
    <w:p w14:paraId="39924BBA" w14:textId="77777777" w:rsidR="003D680D" w:rsidRPr="003D680D" w:rsidRDefault="003D680D" w:rsidP="003D680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The Lung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includes a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diverse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symptoms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essential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comprehensive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model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development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. The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primary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categories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are as follows:</w:t>
      </w:r>
    </w:p>
    <w:p w14:paraId="3C6FECA6" w14:textId="77777777" w:rsidR="003D680D" w:rsidRPr="003D680D" w:rsidRDefault="003D680D" w:rsidP="003D680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1.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Patient</w:t>
      </w:r>
      <w:proofErr w:type="spellEnd"/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Demographics</w:t>
      </w:r>
      <w:proofErr w:type="spellEnd"/>
    </w:p>
    <w:p w14:paraId="2CD67120" w14:textId="77777777" w:rsidR="003D680D" w:rsidRPr="003D680D" w:rsidRDefault="003D680D" w:rsidP="003D680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Age: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Provides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age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diagnosis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enabling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age-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related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incidence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outcomes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Includes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gender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facilitating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gender-based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studies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Smoking Status: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Categorized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smoker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former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smoker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non-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smoker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critical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evaluating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impact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smoking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lung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cancer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risk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progression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39BEA3C7" w14:textId="77777777" w:rsidR="003D680D" w:rsidRPr="003D680D" w:rsidRDefault="003D680D" w:rsidP="003D680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2. Medical </w:t>
      </w:r>
      <w:proofErr w:type="spellStart"/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History</w:t>
      </w:r>
      <w:proofErr w:type="spellEnd"/>
    </w:p>
    <w:p w14:paraId="619DEA40" w14:textId="77777777" w:rsidR="003D680D" w:rsidRPr="003D680D" w:rsidRDefault="003D680D" w:rsidP="003D680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Comorbidities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Details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additional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health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issues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such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chronic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obstructive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pulmonary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(COPD),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which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relevant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treatment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planning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prognosis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023074BE" w14:textId="77777777" w:rsidR="003D680D" w:rsidRPr="003D680D" w:rsidRDefault="003D680D" w:rsidP="003D680D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r w:rsidRPr="003D680D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3. Clinical Data</w:t>
      </w:r>
    </w:p>
    <w:p w14:paraId="17FB482F" w14:textId="77777777" w:rsidR="003D680D" w:rsidRPr="003D680D" w:rsidRDefault="003D680D" w:rsidP="003D680D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lastRenderedPageBreak/>
        <w:t xml:space="preserve">Vital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Signs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: Records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blood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pressure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heart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rate,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respiratory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rate,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other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vital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signs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diagnosis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during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treatment</w:t>
      </w:r>
      <w:proofErr w:type="spellEnd"/>
      <w:r w:rsidRPr="003D680D">
        <w:rPr>
          <w:rFonts w:ascii="inherit" w:eastAsia="Times New Roman" w:hAnsi="inherit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56364245" w14:textId="77777777" w:rsidR="003D680D" w:rsidRDefault="003D680D"/>
    <w:sectPr w:rsidR="003D6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ED"/>
    <w:rsid w:val="000E2EC1"/>
    <w:rsid w:val="002038F2"/>
    <w:rsid w:val="003D26FA"/>
    <w:rsid w:val="003D680D"/>
    <w:rsid w:val="00690DED"/>
    <w:rsid w:val="009C0022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D276"/>
  <w15:chartTrackingRefBased/>
  <w15:docId w15:val="{B7E2827A-A2D8-414F-968A-3A9206F8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0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0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0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90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90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0D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0D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0D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0D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0D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0D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0D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0D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0D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0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0D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0D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D68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6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686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kashnath29/lung-cancer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3</cp:revision>
  <dcterms:created xsi:type="dcterms:W3CDTF">2024-06-17T14:06:00Z</dcterms:created>
  <dcterms:modified xsi:type="dcterms:W3CDTF">2024-06-17T14:06:00Z</dcterms:modified>
</cp:coreProperties>
</file>