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Describe in detail, your experience with recruitment and recruitment public outreach.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my previous professional roles, I managed complex portfolios that required consistent public and stakeholder outreach. My experience involves designing and executing targeted communication strategies to recruit and educate diverse groups on program benefits and requirements. I regularly facilitated onboarding initiatives for new business partners, ensuring they understood organizational guidelines and performance expectations. My approach to outreach is consultative; I focus on identifying the specific needs of the stakeholder group and tailoring my communication to ensure clarity, compliance, and mutual understanding. I have successfully managed large-scale territory growth, which required building and maintaining professional relationships across diverse networks, identifying new outreach opportunities, and acting as a subject matter expert to ensure program integrity.</w:t>
      </w:r>
    </w:p>
    <w:p w:rsidR="00000000" w:rsidDel="00000000" w:rsidP="00000000" w:rsidRDefault="00000000" w:rsidRPr="00000000" w14:paraId="00000004">
      <w:pPr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Describe your experience in the below areas, as it relates to recruitment, outreach, and retention: a. researching; b. collecting raw data; c. analyzing data.</w:t>
      </w:r>
    </w:p>
    <w:p w:rsidR="00000000" w:rsidDel="00000000" w:rsidP="00000000" w:rsidRDefault="00000000" w:rsidRPr="00000000" w14:paraId="00000005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Researching:</w:t>
      </w:r>
      <w:r w:rsidDel="00000000" w:rsidR="00000000" w:rsidRPr="00000000">
        <w:rPr>
          <w:sz w:val="24"/>
          <w:szCs w:val="24"/>
          <w:rtl w:val="0"/>
        </w:rPr>
        <w:t xml:space="preserve"> I approach research as an analytical investigation. Whether identifying market trends or researching compliance requirements for new client onboardings, I utilize a systematic methodology to gather information from reliable, authorized sources. I focus on cross-referencing information to ensure accuracy before forming a baseline for my work.</w:t>
      </w:r>
    </w:p>
    <w:p w:rsidR="00000000" w:rsidDel="00000000" w:rsidP="00000000" w:rsidRDefault="00000000" w:rsidRPr="00000000" w14:paraId="00000006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Collecting Raw Data:</w:t>
      </w:r>
      <w:r w:rsidDel="00000000" w:rsidR="00000000" w:rsidRPr="00000000">
        <w:rPr>
          <w:sz w:val="24"/>
          <w:szCs w:val="24"/>
          <w:rtl w:val="0"/>
        </w:rPr>
        <w:t xml:space="preserve"> I have extensive experience gathering raw data from reports, financial statements and related documents, and external and internal </w:t>
      </w:r>
      <w:r w:rsidDel="00000000" w:rsidR="00000000" w:rsidRPr="00000000">
        <w:rPr>
          <w:sz w:val="24"/>
          <w:szCs w:val="24"/>
          <w:rtl w:val="0"/>
        </w:rPr>
        <w:t xml:space="preserve">data</w:t>
      </w:r>
      <w:r w:rsidDel="00000000" w:rsidR="00000000" w:rsidRPr="00000000">
        <w:rPr>
          <w:sz w:val="24"/>
          <w:szCs w:val="24"/>
          <w:rtl w:val="0"/>
        </w:rPr>
        <w:t xml:space="preserve"> systems such as Salesforce, in addition to substantial experience in data entry. I prioritize the integrity of the data collection process by performing validation checks to ensure the data is complete and accurate before performing any data analysis.</w:t>
      </w:r>
    </w:p>
    <w:p w:rsidR="00000000" w:rsidDel="00000000" w:rsidP="00000000" w:rsidRDefault="00000000" w:rsidRPr="00000000" w14:paraId="00000007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Analyzing Data:</w:t>
      </w:r>
      <w:r w:rsidDel="00000000" w:rsidR="00000000" w:rsidRPr="00000000">
        <w:rPr>
          <w:sz w:val="24"/>
          <w:szCs w:val="24"/>
          <w:rtl w:val="0"/>
        </w:rPr>
        <w:t xml:space="preserve"> I specialize in transforming raw data into actionable insights using tools such as Microsoft Excel and Power BI. For example, I have used these tools to analyze client performance data, effectively identifying risk factors and anomalies that required corrective action. I am also skilled in translating analytical findings into clear, objective reports that help management make informed decisions and ensure organizational goals are met.</w:t>
      </w:r>
    </w:p>
    <w:p w:rsidR="00000000" w:rsidDel="00000000" w:rsidP="00000000" w:rsidRDefault="00000000" w:rsidRPr="00000000" w14:paraId="00000008">
      <w:pPr>
        <w:spacing w:line="4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Describe in detail, your experience and comfort level, facilitating and giving in person and virtual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recruitment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workshops.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have significant experience facilitating recruitment workshops and training sessions both virtually and in-person. For example, in multiple previous roles, </w:t>
      </w:r>
      <w:r w:rsidDel="00000000" w:rsidR="00000000" w:rsidRPr="00000000">
        <w:rPr>
          <w:sz w:val="24"/>
          <w:szCs w:val="24"/>
          <w:rtl w:val="0"/>
        </w:rPr>
        <w:t xml:space="preserve">I developed and delivered virtual and in-person workshops to recruit and educate potential clients, in addition to conducting individual recruiting sessions. </w:t>
      </w:r>
      <w:r w:rsidDel="00000000" w:rsidR="00000000" w:rsidRPr="00000000">
        <w:rPr>
          <w:sz w:val="24"/>
          <w:szCs w:val="24"/>
          <w:rtl w:val="0"/>
        </w:rPr>
        <w:t xml:space="preserve">My comfort level in facilitating workshops is high; I focus on actively engaging participants through interactive discussion an</w:t>
      </w:r>
      <w:r w:rsidDel="00000000" w:rsidR="00000000" w:rsidRPr="00000000">
        <w:rPr>
          <w:sz w:val="24"/>
          <w:szCs w:val="24"/>
          <w:rtl w:val="0"/>
        </w:rPr>
        <w:t xml:space="preserve">d Q&amp;A, presenting clear and compelling information, and ensuring attendees feel included. Whether pres</w:t>
      </w:r>
      <w:r w:rsidDel="00000000" w:rsidR="00000000" w:rsidRPr="00000000">
        <w:rPr>
          <w:sz w:val="24"/>
          <w:szCs w:val="24"/>
          <w:rtl w:val="0"/>
        </w:rPr>
        <w:t xml:space="preserve">enting to a group of stakeholders or conducting one-on-one </w:t>
      </w:r>
      <w:r w:rsidDel="00000000" w:rsidR="00000000" w:rsidRPr="00000000">
        <w:rPr>
          <w:sz w:val="24"/>
          <w:szCs w:val="24"/>
          <w:rtl w:val="0"/>
        </w:rPr>
        <w:t xml:space="preserve">professional</w:t>
      </w:r>
      <w:r w:rsidDel="00000000" w:rsidR="00000000" w:rsidRPr="00000000">
        <w:rPr>
          <w:sz w:val="24"/>
          <w:szCs w:val="24"/>
          <w:rtl w:val="0"/>
        </w:rPr>
        <w:t xml:space="preserve"> coaching, I maintain a </w:t>
      </w:r>
      <w:r w:rsidDel="00000000" w:rsidR="00000000" w:rsidRPr="00000000">
        <w:rPr>
          <w:sz w:val="24"/>
          <w:szCs w:val="24"/>
          <w:rtl w:val="0"/>
        </w:rPr>
        <w:t xml:space="preserve">positive</w:t>
      </w:r>
      <w:r w:rsidDel="00000000" w:rsidR="00000000" w:rsidRPr="00000000">
        <w:rPr>
          <w:sz w:val="24"/>
          <w:szCs w:val="24"/>
          <w:rtl w:val="0"/>
        </w:rPr>
        <w:t xml:space="preserve"> demeanor, encourage open dialogue, and ensure that the information I deliver is aligned with organizational policies and standards.</w:t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>
        <w:sz w:val="24"/>
        <w:szCs w:val="24"/>
      </w:rPr>
    </w:pPr>
    <w:r w:rsidDel="00000000" w:rsidR="00000000" w:rsidRPr="00000000">
      <w:rPr>
        <w:rtl w:val="0"/>
      </w:rPr>
      <w:tab/>
      <w:tab/>
      <w:tab/>
      <w:tab/>
      <w:tab/>
      <w:tab/>
      <w:tab/>
      <w:tab/>
      <w:tab/>
      <w:tab/>
    </w:r>
    <w:r w:rsidDel="00000000" w:rsidR="00000000" w:rsidRPr="00000000">
      <w:rPr>
        <w:sz w:val="24"/>
        <w:szCs w:val="24"/>
        <w:rtl w:val="0"/>
      </w:rPr>
      <w:t xml:space="preserve">JC-521560 </w:t>
    </w:r>
  </w:p>
  <w:p w:rsidR="00000000" w:rsidDel="00000000" w:rsidP="00000000" w:rsidRDefault="00000000" w:rsidRPr="00000000" w14:paraId="0000000C">
    <w:pPr>
      <w:ind w:left="6480" w:firstLine="720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Julio Umanzor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