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B1873" w14:textId="6143B3C6" w:rsidR="003F181E" w:rsidRPr="003F181E" w:rsidRDefault="00000000" w:rsidP="003F181E">
      <w:pPr>
        <w:spacing w:before="1800"/>
        <w:jc w:val="center"/>
        <w:rPr>
          <w:rFonts w:ascii="Calibri" w:eastAsia="Calibri" w:hAnsi="Calibri" w:cs="Calibri"/>
          <w:b/>
          <w:bCs/>
          <w:color w:val="0F3D5C"/>
          <w:sz w:val="44"/>
          <w:szCs w:val="44"/>
        </w:rPr>
      </w:pPr>
      <w:r>
        <w:rPr>
          <w:rFonts w:ascii="Calibri" w:eastAsia="Calibri" w:hAnsi="Calibri" w:cs="Calibri"/>
          <w:b/>
          <w:bCs/>
          <w:color w:val="0F3D5C"/>
          <w:sz w:val="44"/>
          <w:szCs w:val="44"/>
        </w:rPr>
        <w:t>CICLO DE VIDA DE UNA AUTOMATIZACIÓN</w:t>
      </w:r>
    </w:p>
    <w:p w14:paraId="14093B91" w14:textId="55611B87" w:rsidR="00EA5DB4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Automatización de Procesos con Power Automate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A5DB4" w14:paraId="750D118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F5CE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Nombre del proceso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A84B" w14:textId="77777777" w:rsidR="00EA5DB4" w:rsidRDefault="00EA5DB4"/>
        </w:tc>
      </w:tr>
      <w:tr w:rsidR="00EA5DB4" w14:paraId="31E832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1813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Estudiante(s)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5504" w14:textId="77777777" w:rsidR="00EA5DB4" w:rsidRDefault="00EA5DB4"/>
        </w:tc>
      </w:tr>
      <w:tr w:rsidR="00EA5DB4" w14:paraId="72BFEC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ADC3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Área / empresa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E682" w14:textId="77777777" w:rsidR="00EA5DB4" w:rsidRDefault="00EA5DB4"/>
        </w:tc>
      </w:tr>
      <w:tr w:rsidR="00EA5DB4" w14:paraId="1D15AD4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8409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Dueño del proceso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2802" w14:textId="77777777" w:rsidR="00EA5DB4" w:rsidRDefault="00EA5DB4"/>
        </w:tc>
      </w:tr>
      <w:tr w:rsidR="00561121" w14:paraId="39E3EDCB" w14:textId="77777777" w:rsidTr="00561121">
        <w:tblPrEx>
          <w:tblCellMar>
            <w:top w:w="0" w:type="dxa"/>
            <w:bottom w:w="0" w:type="dxa"/>
          </w:tblCellMar>
        </w:tblPrEx>
        <w:trPr>
          <w:trHeight w:val="6387"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7653" w14:textId="67B0C660" w:rsidR="00561121" w:rsidRDefault="00561121">
            <w:pPr>
              <w:rPr>
                <w:rFonts w:ascii="Calibri" w:eastAsia="Calibri" w:hAnsi="Calibri" w:cs="Calibri"/>
                <w:b/>
                <w:bCs/>
                <w:color w:val="0F3D5C"/>
              </w:rPr>
            </w:pPr>
            <w:r>
              <w:rPr>
                <w:rFonts w:ascii="Calibri" w:eastAsia="Calibri" w:hAnsi="Calibri" w:cs="Calibri"/>
                <w:b/>
                <w:bCs/>
                <w:color w:val="0F3D5C"/>
              </w:rPr>
              <w:t>Descripción del proceso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14F7" w14:textId="77777777" w:rsidR="00561121" w:rsidRDefault="00561121"/>
        </w:tc>
      </w:tr>
    </w:tbl>
    <w:p w14:paraId="765812CF" w14:textId="77777777" w:rsidR="00EA5DB4" w:rsidRDefault="00EA5DB4">
      <w:pPr>
        <w:spacing w:after="100"/>
      </w:pPr>
    </w:p>
    <w:p w14:paraId="0681D0F7" w14:textId="77777777" w:rsidR="00EA5DB4" w:rsidRDefault="00000000">
      <w:r>
        <w:br w:type="page"/>
      </w:r>
    </w:p>
    <w:p w14:paraId="3D3A578B" w14:textId="77777777" w:rsidR="00EA5DB4" w:rsidRDefault="00000000">
      <w:pPr>
        <w:pStyle w:val="Heading1"/>
        <w:shd w:val="clear" w:color="auto" w:fill="0F3D5C"/>
        <w:spacing w:before="240" w:after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 xml:space="preserve">  ETAPA 1.  IDENTIFICACIÓN</w:t>
      </w:r>
    </w:p>
    <w:p w14:paraId="023D31BD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Objetivo: demostrar con evidencia que este proceso es un buen candidato a automatizar y dejar claro cómo se ejecuta hoy.</w:t>
      </w:r>
    </w:p>
    <w:p w14:paraId="00A9C2A8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t>1.1  Filtración de tareas candidatas</w:t>
      </w:r>
    </w:p>
    <w:p w14:paraId="0B9D53D8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Evalúe cada criterio. Un “No” no descarta el proceso automáticamente, pero obliga a justificarlo.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900"/>
        <w:gridCol w:w="4060"/>
      </w:tblGrid>
      <w:tr w:rsidR="00EA5DB4" w14:paraId="5286A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4168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057B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Cumple (Sí / Parcial / No)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35C5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Evidencia o justificación</w:t>
            </w:r>
          </w:p>
        </w:tc>
      </w:tr>
      <w:tr w:rsidR="00EA5DB4" w14:paraId="313985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75DE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Es repetitiva y se basa en reglas claras, sin criterio subjetivo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87A9" w14:textId="77777777" w:rsidR="00EA5DB4" w:rsidRDefault="00EA5DB4"/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3934" w14:textId="77777777" w:rsidR="00EA5DB4" w:rsidRDefault="00EA5DB4"/>
        </w:tc>
      </w:tr>
      <w:tr w:rsidR="00EA5DB4" w14:paraId="3CDBCA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60A4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Tiene alto volumen de transacciones al mes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2748" w14:textId="77777777" w:rsidR="00EA5DB4" w:rsidRDefault="00EA5DB4"/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B55E" w14:textId="77777777" w:rsidR="00EA5DB4" w:rsidRDefault="00EA5DB4"/>
        </w:tc>
      </w:tr>
      <w:tr w:rsidR="00EA5DB4" w14:paraId="5E4479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DF7B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La entrada de datos es estandarizada y está en formato digital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593C" w14:textId="77777777" w:rsidR="00EA5DB4" w:rsidRDefault="00EA5DB4"/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2DAF" w14:textId="77777777" w:rsidR="00EA5DB4" w:rsidRDefault="00EA5DB4"/>
        </w:tc>
      </w:tr>
      <w:tr w:rsidR="00EA5DB4" w14:paraId="303DA4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BA54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El proceso es estable: las reglas no cambian cada mes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D5A0" w14:textId="77777777" w:rsidR="00EA5DB4" w:rsidRDefault="00EA5DB4"/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1BF1" w14:textId="77777777" w:rsidR="00EA5DB4" w:rsidRDefault="00EA5DB4"/>
        </w:tc>
      </w:tr>
    </w:tbl>
    <w:p w14:paraId="47E05653" w14:textId="77777777" w:rsidR="00EA5DB4" w:rsidRDefault="00EA5DB4">
      <w:pPr>
        <w:spacing w:after="100"/>
      </w:pPr>
    </w:p>
    <w:p w14:paraId="045C98B4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Conclusión de la filtración</w:t>
      </w:r>
    </w:p>
    <w:p w14:paraId="6F5AF01A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¿El proceso continúa en el ciclo? ¿Bajo qué condición?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5DB4" w14:paraId="140E30C8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16ED" w14:textId="77777777" w:rsidR="00EA5DB4" w:rsidRDefault="00EA5DB4"/>
        </w:tc>
      </w:tr>
    </w:tbl>
    <w:p w14:paraId="10F011FB" w14:textId="77777777" w:rsidR="003F181E" w:rsidRDefault="003F181E">
      <w:pPr>
        <w:pStyle w:val="Heading2"/>
        <w:pBdr>
          <w:bottom w:val="single" w:sz="6" w:space="0" w:color="1B7A8C"/>
        </w:pBdr>
        <w:spacing w:before="240" w:after="120"/>
        <w:rPr>
          <w:rFonts w:ascii="Calibri" w:eastAsia="Calibri" w:hAnsi="Calibri" w:cs="Calibri"/>
          <w:b/>
          <w:bCs/>
          <w:color w:val="0F3D5C"/>
          <w:sz w:val="24"/>
          <w:szCs w:val="24"/>
        </w:rPr>
      </w:pPr>
    </w:p>
    <w:p w14:paraId="2C744CC6" w14:textId="77777777" w:rsidR="003F181E" w:rsidRDefault="003F181E">
      <w:pPr>
        <w:rPr>
          <w:rFonts w:ascii="Calibri" w:eastAsia="Calibri" w:hAnsi="Calibri" w:cs="Calibri"/>
          <w:b/>
          <w:bCs/>
          <w:color w:val="0F3D5C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br w:type="page"/>
      </w:r>
    </w:p>
    <w:p w14:paraId="6438F9EB" w14:textId="64EE7E68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lastRenderedPageBreak/>
        <w:t>1.2  Ficha del proceso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A5DB4" w14:paraId="2390672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8BC0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Nombre del proceso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4DB9" w14:textId="77777777" w:rsidR="00EA5DB4" w:rsidRDefault="00EA5DB4"/>
        </w:tc>
      </w:tr>
      <w:tr w:rsidR="00EA5DB4" w14:paraId="1CA334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39A8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Objetivo del proceso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DC17" w14:textId="77777777" w:rsidR="00EA5DB4" w:rsidRDefault="00EA5DB4"/>
        </w:tc>
      </w:tr>
      <w:tr w:rsidR="00EA5DB4" w14:paraId="606179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6ED2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Disparador actual (qué hace que inicie)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4008" w14:textId="77777777" w:rsidR="00EA5DB4" w:rsidRDefault="00EA5DB4"/>
        </w:tc>
      </w:tr>
      <w:tr w:rsidR="00EA5DB4" w14:paraId="29059C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DF98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Frecuencia de ejecución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9658" w14:textId="77777777" w:rsidR="00EA5DB4" w:rsidRDefault="00EA5DB4"/>
        </w:tc>
      </w:tr>
      <w:tr w:rsidR="00EA5DB4" w14:paraId="3477536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BDA9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Resultado o salida final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D2CA" w14:textId="77777777" w:rsidR="00EA5DB4" w:rsidRDefault="00EA5DB4"/>
        </w:tc>
      </w:tr>
      <w:tr w:rsidR="00EA5DB4" w14:paraId="4CF2A6B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0703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Usuarios que lo ejecutan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E171" w14:textId="77777777" w:rsidR="00EA5DB4" w:rsidRDefault="00EA5DB4"/>
        </w:tc>
      </w:tr>
      <w:tr w:rsidR="00EA5DB4" w14:paraId="6D479B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54EF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Impacto si no se ejecuta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0CDF" w14:textId="77777777" w:rsidR="00EA5DB4" w:rsidRDefault="00EA5DB4"/>
        </w:tc>
      </w:tr>
    </w:tbl>
    <w:p w14:paraId="6F2F25A9" w14:textId="77777777" w:rsidR="00EA5DB4" w:rsidRDefault="00EA5DB4">
      <w:pPr>
        <w:spacing w:after="100"/>
      </w:pPr>
    </w:p>
    <w:p w14:paraId="6742FFE5" w14:textId="640572A8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t>1.3  Diagramación del proceso actual</w:t>
      </w:r>
    </w:p>
    <w:p w14:paraId="105FD5AD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Mapee el paso a paso exacto que el usuario realiza hoy, tal como ocurre, no como debería ocurrir.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1650"/>
        <w:gridCol w:w="1810"/>
        <w:gridCol w:w="1200"/>
      </w:tblGrid>
      <w:tr w:rsidR="00EA5DB4" w14:paraId="11014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0D63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6A01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Actividad que realiza hoy el usuario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7671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8ADE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Sistema / archivo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3ADF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Tiempo (min)</w:t>
            </w:r>
          </w:p>
        </w:tc>
      </w:tr>
      <w:tr w:rsidR="00EA5DB4" w14:paraId="15F8D0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EA83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A345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5552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2107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D525" w14:textId="77777777" w:rsidR="00EA5DB4" w:rsidRDefault="00EA5DB4"/>
        </w:tc>
      </w:tr>
      <w:tr w:rsidR="00EA5DB4" w14:paraId="200EBB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D799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B5FD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8799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C681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3F78" w14:textId="77777777" w:rsidR="00EA5DB4" w:rsidRDefault="00EA5DB4"/>
        </w:tc>
      </w:tr>
      <w:tr w:rsidR="00EA5DB4" w14:paraId="5AFF90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C756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3318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D525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B379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0A4B" w14:textId="77777777" w:rsidR="00EA5DB4" w:rsidRDefault="00EA5DB4"/>
        </w:tc>
      </w:tr>
      <w:tr w:rsidR="00EA5DB4" w14:paraId="4D359F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B81E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0953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985C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C7C8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0CA2" w14:textId="77777777" w:rsidR="00EA5DB4" w:rsidRDefault="00EA5DB4"/>
        </w:tc>
      </w:tr>
      <w:tr w:rsidR="00EA5DB4" w14:paraId="7769CE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6731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8975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325C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B9A1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36E5" w14:textId="77777777" w:rsidR="00EA5DB4" w:rsidRDefault="00EA5DB4"/>
        </w:tc>
      </w:tr>
      <w:tr w:rsidR="00EA5DB4" w14:paraId="4B2934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80C9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6CB9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B68B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DB52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B70E" w14:textId="77777777" w:rsidR="00EA5DB4" w:rsidRDefault="00EA5DB4"/>
        </w:tc>
      </w:tr>
      <w:tr w:rsidR="00EA5DB4" w14:paraId="525A15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11D7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6082D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5A21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44CF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821B" w14:textId="77777777" w:rsidR="00EA5DB4" w:rsidRDefault="00EA5DB4"/>
        </w:tc>
      </w:tr>
      <w:tr w:rsidR="00EA5DB4" w14:paraId="41A3AA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E66F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1CF9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3E77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5C67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E151" w14:textId="77777777" w:rsidR="00EA5DB4" w:rsidRDefault="00EA5DB4"/>
        </w:tc>
      </w:tr>
      <w:tr w:rsidR="00EA5DB4" w14:paraId="109F58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AF46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F701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D4C2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BF75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F96A" w14:textId="77777777" w:rsidR="00EA5DB4" w:rsidRDefault="00EA5DB4"/>
        </w:tc>
      </w:tr>
      <w:tr w:rsidR="00EA5DB4" w14:paraId="1756F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F0FA" w14:textId="77777777" w:rsidR="00EA5DB4" w:rsidRDefault="00EA5DB4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933F" w14:textId="77777777" w:rsidR="00EA5DB4" w:rsidRDefault="00EA5DB4"/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84FF" w14:textId="77777777" w:rsidR="00EA5DB4" w:rsidRDefault="00EA5DB4"/>
        </w:tc>
        <w:tc>
          <w:tcPr>
            <w:tcW w:w="1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EB74" w14:textId="77777777" w:rsidR="00EA5DB4" w:rsidRDefault="00EA5DB4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7931" w14:textId="77777777" w:rsidR="00EA5DB4" w:rsidRDefault="00EA5DB4"/>
        </w:tc>
      </w:tr>
    </w:tbl>
    <w:p w14:paraId="7EEEFE41" w14:textId="77777777" w:rsidR="00EA5DB4" w:rsidRDefault="00EA5DB4">
      <w:pPr>
        <w:spacing w:after="100"/>
      </w:pPr>
    </w:p>
    <w:p w14:paraId="6BD75072" w14:textId="77777777" w:rsidR="003F181E" w:rsidRDefault="003F181E">
      <w:pPr>
        <w:pStyle w:val="Heading3"/>
        <w:spacing w:before="180" w:after="100"/>
        <w:rPr>
          <w:rFonts w:ascii="Calibri" w:eastAsia="Calibri" w:hAnsi="Calibri" w:cs="Calibri"/>
          <w:b/>
          <w:bCs/>
          <w:color w:val="1B7A8C"/>
          <w:sz w:val="22"/>
          <w:szCs w:val="22"/>
        </w:rPr>
      </w:pPr>
    </w:p>
    <w:p w14:paraId="25E4D226" w14:textId="77777777" w:rsidR="003F181E" w:rsidRDefault="003F181E">
      <w:pPr>
        <w:pStyle w:val="Heading3"/>
        <w:spacing w:before="180" w:after="100"/>
        <w:rPr>
          <w:rFonts w:ascii="Calibri" w:eastAsia="Calibri" w:hAnsi="Calibri" w:cs="Calibri"/>
          <w:b/>
          <w:bCs/>
          <w:color w:val="1B7A8C"/>
          <w:sz w:val="22"/>
          <w:szCs w:val="22"/>
        </w:rPr>
      </w:pPr>
    </w:p>
    <w:p w14:paraId="09C4CB57" w14:textId="77777777" w:rsidR="003F181E" w:rsidRDefault="003F181E">
      <w:pPr>
        <w:pStyle w:val="Heading3"/>
        <w:spacing w:before="180" w:after="100"/>
        <w:rPr>
          <w:rFonts w:ascii="Calibri" w:eastAsia="Calibri" w:hAnsi="Calibri" w:cs="Calibri"/>
          <w:b/>
          <w:bCs/>
          <w:color w:val="1B7A8C"/>
          <w:sz w:val="22"/>
          <w:szCs w:val="22"/>
        </w:rPr>
      </w:pPr>
    </w:p>
    <w:p w14:paraId="305B5D7B" w14:textId="77777777" w:rsidR="003F181E" w:rsidRDefault="003F181E">
      <w:pPr>
        <w:pStyle w:val="Heading3"/>
        <w:spacing w:before="180" w:after="100"/>
        <w:rPr>
          <w:rFonts w:ascii="Calibri" w:eastAsia="Calibri" w:hAnsi="Calibri" w:cs="Calibri"/>
          <w:b/>
          <w:bCs/>
          <w:color w:val="1B7A8C"/>
          <w:sz w:val="22"/>
          <w:szCs w:val="22"/>
        </w:rPr>
      </w:pPr>
    </w:p>
    <w:p w14:paraId="69762922" w14:textId="77777777" w:rsidR="003F181E" w:rsidRDefault="003F181E">
      <w:pPr>
        <w:pStyle w:val="Heading3"/>
        <w:spacing w:before="180" w:after="100"/>
        <w:rPr>
          <w:rFonts w:ascii="Calibri" w:eastAsia="Calibri" w:hAnsi="Calibri" w:cs="Calibri"/>
          <w:b/>
          <w:bCs/>
          <w:color w:val="1B7A8C"/>
          <w:sz w:val="22"/>
          <w:szCs w:val="22"/>
        </w:rPr>
      </w:pPr>
    </w:p>
    <w:p w14:paraId="3E73033C" w14:textId="77777777" w:rsidR="003F181E" w:rsidRDefault="003F181E">
      <w:pPr>
        <w:pStyle w:val="Heading3"/>
        <w:spacing w:before="180" w:after="100"/>
        <w:rPr>
          <w:rFonts w:ascii="Calibri" w:eastAsia="Calibri" w:hAnsi="Calibri" w:cs="Calibri"/>
          <w:b/>
          <w:bCs/>
          <w:color w:val="1B7A8C"/>
          <w:sz w:val="22"/>
          <w:szCs w:val="22"/>
        </w:rPr>
      </w:pPr>
    </w:p>
    <w:p w14:paraId="60B61B8A" w14:textId="77777777" w:rsidR="003F181E" w:rsidRDefault="003F181E">
      <w:pPr>
        <w:pStyle w:val="Heading3"/>
        <w:spacing w:before="180" w:after="100"/>
        <w:rPr>
          <w:rFonts w:ascii="Calibri" w:eastAsia="Calibri" w:hAnsi="Calibri" w:cs="Calibri"/>
          <w:b/>
          <w:bCs/>
          <w:color w:val="1B7A8C"/>
          <w:sz w:val="22"/>
          <w:szCs w:val="22"/>
        </w:rPr>
      </w:pPr>
    </w:p>
    <w:p w14:paraId="319D0F0E" w14:textId="5D4FFD52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lastRenderedPageBreak/>
        <w:t>Diagrama del proceso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5DB4" w14:paraId="4121C47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6" w:space="0" w:color="1B7A8C"/>
              <w:left w:val="dashed" w:sz="6" w:space="0" w:color="1B7A8C"/>
              <w:bottom w:val="dashed" w:sz="6" w:space="0" w:color="1B7A8C"/>
              <w:right w:val="dashed" w:sz="6" w:space="0" w:color="1B7A8C"/>
            </w:tcBorders>
            <w:shd w:val="clear" w:color="auto" w:fill="FAFCFD"/>
            <w:vAlign w:val="center"/>
          </w:tcPr>
          <w:p w14:paraId="71576745" w14:textId="16F83A76" w:rsidR="00EA5DB4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A9BA5"/>
              </w:rPr>
              <w:t>Inserte aquí el diagrama</w:t>
            </w:r>
          </w:p>
        </w:tc>
      </w:tr>
    </w:tbl>
    <w:p w14:paraId="4779FEFD" w14:textId="77777777" w:rsidR="00EA5DB4" w:rsidRDefault="00000000">
      <w:r>
        <w:br w:type="page"/>
      </w:r>
    </w:p>
    <w:p w14:paraId="2E3804E1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lastRenderedPageBreak/>
        <w:t>1.4  Medición del proceso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A5DB4" w14:paraId="37C30F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04D4" w14:textId="3CF4F549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 xml:space="preserve">Tiempo </w:t>
            </w:r>
            <w:r w:rsidR="00561121">
              <w:rPr>
                <w:rFonts w:ascii="Calibri" w:eastAsia="Calibri" w:hAnsi="Calibri" w:cs="Calibri"/>
                <w:b/>
                <w:bCs/>
                <w:color w:val="0F3D5C"/>
              </w:rPr>
              <w:t>total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11BC" w14:textId="77777777" w:rsidR="00EA5DB4" w:rsidRDefault="00EA5DB4"/>
        </w:tc>
      </w:tr>
      <w:tr w:rsidR="00EA5DB4" w14:paraId="07B331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D576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Volumen mensual (n.º de ejecuciones)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FED6" w14:textId="77777777" w:rsidR="00EA5DB4" w:rsidRDefault="00EA5DB4"/>
        </w:tc>
      </w:tr>
    </w:tbl>
    <w:p w14:paraId="6412A49C" w14:textId="77777777" w:rsidR="00EA5DB4" w:rsidRDefault="00EA5DB4">
      <w:pPr>
        <w:spacing w:after="100"/>
      </w:pPr>
    </w:p>
    <w:p w14:paraId="16C046A6" w14:textId="77777777" w:rsidR="00561121" w:rsidRDefault="00561121">
      <w:pPr>
        <w:rPr>
          <w:rFonts w:ascii="Calibri" w:eastAsia="Calibri" w:hAnsi="Calibri" w:cs="Calibri"/>
          <w:b/>
          <w:bCs/>
          <w:color w:val="FFFFFF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br w:type="page"/>
      </w:r>
    </w:p>
    <w:p w14:paraId="3CAAA209" w14:textId="1793A8D2" w:rsidR="00EA5DB4" w:rsidRDefault="00000000">
      <w:pPr>
        <w:pStyle w:val="Heading1"/>
        <w:shd w:val="clear" w:color="auto" w:fill="0F3D5C"/>
        <w:spacing w:before="240" w:after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 xml:space="preserve">  ETAPA 2.  DISEÑO</w:t>
      </w:r>
    </w:p>
    <w:p w14:paraId="79170F81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Objetivo: no automatizar el desorden. Primero se optimiza el proceso y luego se define qué construirá el robot.</w:t>
      </w:r>
    </w:p>
    <w:p w14:paraId="04BAB8B6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t>2.1  Optimización del proceso</w:t>
      </w:r>
    </w:p>
    <w:p w14:paraId="0A4CC05D" w14:textId="09AD0EC4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Revise cada paso y decida: eliminar, simplificar, estandarizar o mantener.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00"/>
        <w:gridCol w:w="1500"/>
        <w:gridCol w:w="2960"/>
      </w:tblGrid>
      <w:tr w:rsidR="00EA5DB4" w14:paraId="51D58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63A3" w14:textId="673BEADD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Paso del</w:t>
            </w:r>
            <w:r w:rsidR="003F181E"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proceso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325D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Diagnóstico (innecesario, duplicado, control redundante…)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04EE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14EC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EA5DB4" w14:paraId="2B9CD5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3C70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5475" w14:textId="77777777" w:rsidR="00EA5DB4" w:rsidRDefault="00EA5DB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AFB9" w14:textId="77777777" w:rsidR="00EA5DB4" w:rsidRDefault="00EA5DB4"/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0DEC" w14:textId="77777777" w:rsidR="00EA5DB4" w:rsidRDefault="00EA5DB4"/>
        </w:tc>
      </w:tr>
      <w:tr w:rsidR="00EA5DB4" w14:paraId="4DD4CD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1781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788C" w14:textId="77777777" w:rsidR="00EA5DB4" w:rsidRDefault="00EA5DB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4DAD" w14:textId="77777777" w:rsidR="00EA5DB4" w:rsidRDefault="00EA5DB4"/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D63E" w14:textId="77777777" w:rsidR="00EA5DB4" w:rsidRDefault="00EA5DB4"/>
        </w:tc>
      </w:tr>
      <w:tr w:rsidR="00EA5DB4" w14:paraId="19ECF8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7F26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C711" w14:textId="77777777" w:rsidR="00EA5DB4" w:rsidRDefault="00EA5DB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D788" w14:textId="77777777" w:rsidR="00EA5DB4" w:rsidRDefault="00EA5DB4"/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35BA" w14:textId="77777777" w:rsidR="00EA5DB4" w:rsidRDefault="00EA5DB4"/>
        </w:tc>
      </w:tr>
      <w:tr w:rsidR="00EA5DB4" w14:paraId="40D2E1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42CB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2AD5" w14:textId="77777777" w:rsidR="00EA5DB4" w:rsidRDefault="00EA5DB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F2FE" w14:textId="77777777" w:rsidR="00EA5DB4" w:rsidRDefault="00EA5DB4"/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A3EF" w14:textId="77777777" w:rsidR="00EA5DB4" w:rsidRDefault="00EA5DB4"/>
        </w:tc>
      </w:tr>
      <w:tr w:rsidR="00EA5DB4" w14:paraId="0F2A9C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9755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7CF5" w14:textId="77777777" w:rsidR="00EA5DB4" w:rsidRDefault="00EA5DB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9E30" w14:textId="77777777" w:rsidR="00EA5DB4" w:rsidRDefault="00EA5DB4"/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99D0" w14:textId="77777777" w:rsidR="00EA5DB4" w:rsidRDefault="00EA5DB4"/>
        </w:tc>
      </w:tr>
      <w:tr w:rsidR="00EA5DB4" w14:paraId="23AB25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AF77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67AE" w14:textId="77777777" w:rsidR="00EA5DB4" w:rsidRDefault="00EA5DB4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7D5D" w14:textId="77777777" w:rsidR="00EA5DB4" w:rsidRDefault="00EA5DB4"/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3C12" w14:textId="77777777" w:rsidR="00EA5DB4" w:rsidRDefault="00EA5DB4"/>
        </w:tc>
      </w:tr>
    </w:tbl>
    <w:p w14:paraId="77CA8AB8" w14:textId="77777777" w:rsidR="00EA5DB4" w:rsidRDefault="00EA5DB4">
      <w:pPr>
        <w:spacing w:after="100"/>
      </w:pPr>
    </w:p>
    <w:p w14:paraId="595656D0" w14:textId="77777777" w:rsidR="00EA5DB4" w:rsidRDefault="00000000">
      <w:r>
        <w:br w:type="page"/>
      </w:r>
    </w:p>
    <w:p w14:paraId="604D408D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lastRenderedPageBreak/>
        <w:t>2.2  Diagramación del nuevo proceso (TO-BE)</w:t>
      </w:r>
    </w:p>
    <w:p w14:paraId="0EB25D02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Reparto de responsabilidades</w:t>
      </w:r>
    </w:p>
    <w:p w14:paraId="6BA6CBE6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Deje explícito qué ejecuta el robot y qué queda en manos del usuario.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000"/>
        <w:gridCol w:w="2200"/>
        <w:gridCol w:w="2660"/>
      </w:tblGrid>
      <w:tr w:rsidR="00EA5DB4" w14:paraId="14863C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1CE7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CEC5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Actividad del nuevo proceso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10FD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Ejecuta (Robot / Usuario / Mixto)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A74F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:rsidR="00EA5DB4" w14:paraId="3476C8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4415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E346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C1D4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D434" w14:textId="77777777" w:rsidR="00EA5DB4" w:rsidRDefault="00EA5DB4"/>
        </w:tc>
      </w:tr>
      <w:tr w:rsidR="00EA5DB4" w14:paraId="0BA01A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295D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B0A6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9E4E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F38D" w14:textId="77777777" w:rsidR="00EA5DB4" w:rsidRDefault="00EA5DB4"/>
        </w:tc>
      </w:tr>
      <w:tr w:rsidR="00EA5DB4" w14:paraId="5399D3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F64A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2D9B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5A0B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1D75" w14:textId="77777777" w:rsidR="00EA5DB4" w:rsidRDefault="00EA5DB4"/>
        </w:tc>
      </w:tr>
      <w:tr w:rsidR="00EA5DB4" w14:paraId="72DE9C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29A3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2DA0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440B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2991" w14:textId="77777777" w:rsidR="00EA5DB4" w:rsidRDefault="00EA5DB4"/>
        </w:tc>
      </w:tr>
      <w:tr w:rsidR="00EA5DB4" w14:paraId="64C14A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92F3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62F3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C29F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0609" w14:textId="77777777" w:rsidR="00EA5DB4" w:rsidRDefault="00EA5DB4"/>
        </w:tc>
      </w:tr>
      <w:tr w:rsidR="00EA5DB4" w14:paraId="247EC1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07C5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F6C6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B41D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A07E" w14:textId="77777777" w:rsidR="00EA5DB4" w:rsidRDefault="00EA5DB4"/>
        </w:tc>
      </w:tr>
      <w:tr w:rsidR="00EA5DB4" w14:paraId="54620C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557D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76DA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45E2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F440" w14:textId="77777777" w:rsidR="00EA5DB4" w:rsidRDefault="00EA5DB4"/>
        </w:tc>
      </w:tr>
      <w:tr w:rsidR="00EA5DB4" w14:paraId="72BE93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33C5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EF66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E5F0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DF68" w14:textId="77777777" w:rsidR="00EA5DB4" w:rsidRDefault="00EA5DB4"/>
        </w:tc>
      </w:tr>
      <w:tr w:rsidR="00EA5DB4" w14:paraId="17F973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35E3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0022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FAD0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A499" w14:textId="77777777" w:rsidR="00EA5DB4" w:rsidRDefault="00EA5DB4"/>
        </w:tc>
      </w:tr>
      <w:tr w:rsidR="00EA5DB4" w14:paraId="2793D8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45E0" w14:textId="77777777" w:rsidR="00EA5DB4" w:rsidRDefault="00EA5DB4"/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7F24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369C" w14:textId="77777777" w:rsidR="00EA5DB4" w:rsidRDefault="00EA5DB4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D0CB" w14:textId="77777777" w:rsidR="00EA5DB4" w:rsidRDefault="00EA5DB4"/>
        </w:tc>
      </w:tr>
    </w:tbl>
    <w:p w14:paraId="6DE8A7FD" w14:textId="77777777" w:rsidR="00EA5DB4" w:rsidRDefault="00000000">
      <w:r>
        <w:br w:type="page"/>
      </w:r>
    </w:p>
    <w:p w14:paraId="11818947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lastRenderedPageBreak/>
        <w:t>Diagrama TO-BE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5DB4" w14:paraId="01D98EC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6" w:space="0" w:color="1B7A8C"/>
              <w:left w:val="dashed" w:sz="6" w:space="0" w:color="1B7A8C"/>
              <w:bottom w:val="dashed" w:sz="6" w:space="0" w:color="1B7A8C"/>
              <w:right w:val="dashed" w:sz="6" w:space="0" w:color="1B7A8C"/>
            </w:tcBorders>
            <w:shd w:val="clear" w:color="auto" w:fill="FAFCFD"/>
            <w:vAlign w:val="center"/>
          </w:tcPr>
          <w:p w14:paraId="317C1FB7" w14:textId="77777777" w:rsidR="00EA5DB4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A9BA5"/>
              </w:rPr>
              <w:t>Inserte aquí el diagrama TO-BE con carriles para robot y usuario</w:t>
            </w:r>
          </w:p>
        </w:tc>
      </w:tr>
    </w:tbl>
    <w:p w14:paraId="1247B706" w14:textId="77777777" w:rsidR="00EA5DB4" w:rsidRDefault="00EA5DB4">
      <w:pPr>
        <w:spacing w:after="100"/>
      </w:pPr>
    </w:p>
    <w:p w14:paraId="64451A47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Herramienta seleccionada</w:t>
      </w:r>
    </w:p>
    <w:p w14:paraId="4A0DF002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Power Automate Cloud</w:t>
      </w:r>
    </w:p>
    <w:p w14:paraId="13BD4AE1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Power Automate Desktop</w:t>
      </w:r>
    </w:p>
    <w:p w14:paraId="56AD0AC7" w14:textId="00AE17BA" w:rsidR="00EA5DB4" w:rsidRDefault="00000000" w:rsidP="003F181E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AI Hub</w:t>
      </w:r>
    </w:p>
    <w:p w14:paraId="478354CD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Combinación (especifique): ______________________________________</w:t>
      </w:r>
    </w:p>
    <w:p w14:paraId="14591484" w14:textId="77777777" w:rsidR="00EA5DB4" w:rsidRDefault="00000000">
      <w:pPr>
        <w:spacing w:before="120" w:after="1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Justificación de la elección: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5DB4" w14:paraId="7456344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CFD7" w14:textId="77777777" w:rsidR="00EA5DB4" w:rsidRDefault="00EA5DB4"/>
        </w:tc>
      </w:tr>
    </w:tbl>
    <w:p w14:paraId="71A97BD0" w14:textId="77777777" w:rsidR="00EA5DB4" w:rsidRDefault="00EA5DB4">
      <w:pPr>
        <w:spacing w:after="100"/>
      </w:pPr>
    </w:p>
    <w:p w14:paraId="0DFFC198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Disparador del flujo</w:t>
      </w:r>
    </w:p>
    <w:p w14:paraId="27B28E68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Programado  →  frecuencia y horario: ____________________________</w:t>
      </w:r>
    </w:p>
    <w:p w14:paraId="080DE960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Por evento  →  evento que lo dispara: ____________________________</w:t>
      </w:r>
    </w:p>
    <w:p w14:paraId="18BEC731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Manual  →  quién lo ejecuta: ____________________________________</w:t>
      </w:r>
    </w:p>
    <w:p w14:paraId="69EC68EE" w14:textId="77777777" w:rsidR="00EA5DB4" w:rsidRDefault="00000000">
      <w:r>
        <w:br w:type="page"/>
      </w:r>
    </w:p>
    <w:p w14:paraId="2D827344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lastRenderedPageBreak/>
        <w:t>2.3  Definiciones técnicas</w:t>
      </w:r>
    </w:p>
    <w:p w14:paraId="008CB466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Entradas del flujo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1860"/>
        <w:gridCol w:w="1700"/>
      </w:tblGrid>
      <w:tr w:rsidR="00EA5DB4" w14:paraId="1CEC4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657A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A8B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Origen (sistema, carpeta, correo…)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17F2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47D4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Obligatoria (S/N)</w:t>
            </w:r>
          </w:p>
        </w:tc>
      </w:tr>
      <w:tr w:rsidR="00EA5DB4" w14:paraId="773E7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BECF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CAF7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2F50" w14:textId="77777777" w:rsidR="00EA5DB4" w:rsidRDefault="00EA5DB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D1C7" w14:textId="77777777" w:rsidR="00EA5DB4" w:rsidRDefault="00EA5DB4"/>
        </w:tc>
      </w:tr>
      <w:tr w:rsidR="00EA5DB4" w14:paraId="6DC52E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8D74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63E5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3058" w14:textId="77777777" w:rsidR="00EA5DB4" w:rsidRDefault="00EA5DB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65E1" w14:textId="77777777" w:rsidR="00EA5DB4" w:rsidRDefault="00EA5DB4"/>
        </w:tc>
      </w:tr>
      <w:tr w:rsidR="00EA5DB4" w14:paraId="0D82C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FC7C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FEC7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2169" w14:textId="77777777" w:rsidR="00EA5DB4" w:rsidRDefault="00EA5DB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A26C" w14:textId="77777777" w:rsidR="00EA5DB4" w:rsidRDefault="00EA5DB4"/>
        </w:tc>
      </w:tr>
      <w:tr w:rsidR="00EA5DB4" w14:paraId="706A5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3636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9B4C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78D2" w14:textId="77777777" w:rsidR="00EA5DB4" w:rsidRDefault="00EA5DB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9CB55" w14:textId="77777777" w:rsidR="00EA5DB4" w:rsidRDefault="00EA5DB4"/>
        </w:tc>
      </w:tr>
      <w:tr w:rsidR="00EA5DB4" w14:paraId="3CFA3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BCB9" w14:textId="77777777" w:rsidR="00EA5DB4" w:rsidRDefault="00EA5DB4"/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D2E8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F5FB" w14:textId="77777777" w:rsidR="00EA5DB4" w:rsidRDefault="00EA5DB4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8702" w14:textId="77777777" w:rsidR="00EA5DB4" w:rsidRDefault="00EA5DB4"/>
        </w:tc>
      </w:tr>
    </w:tbl>
    <w:p w14:paraId="65F5F1B7" w14:textId="77777777" w:rsidR="00EA5DB4" w:rsidRDefault="00EA5DB4">
      <w:pPr>
        <w:spacing w:after="100"/>
      </w:pPr>
    </w:p>
    <w:p w14:paraId="2746EC46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Salidas del flujo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860"/>
        <w:gridCol w:w="2500"/>
      </w:tblGrid>
      <w:tr w:rsidR="00EA5DB4" w14:paraId="5DDED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F765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Salida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BFD9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Destino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BFB9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F886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Quién la consume</w:t>
            </w:r>
          </w:p>
        </w:tc>
      </w:tr>
      <w:tr w:rsidR="00EA5DB4" w14:paraId="47C19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3EB0" w14:textId="77777777" w:rsidR="00EA5DB4" w:rsidRDefault="00EA5DB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C086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C5AB" w14:textId="77777777" w:rsidR="00EA5DB4" w:rsidRDefault="00EA5DB4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2E06" w14:textId="77777777" w:rsidR="00EA5DB4" w:rsidRDefault="00EA5DB4"/>
        </w:tc>
      </w:tr>
      <w:tr w:rsidR="00EA5DB4" w14:paraId="3D828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3AB9" w14:textId="77777777" w:rsidR="00EA5DB4" w:rsidRDefault="00EA5DB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AB30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446E" w14:textId="77777777" w:rsidR="00EA5DB4" w:rsidRDefault="00EA5DB4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EA54" w14:textId="77777777" w:rsidR="00EA5DB4" w:rsidRDefault="00EA5DB4"/>
        </w:tc>
      </w:tr>
      <w:tr w:rsidR="00EA5DB4" w14:paraId="0DD14C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DDC0" w14:textId="77777777" w:rsidR="00EA5DB4" w:rsidRDefault="00EA5DB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FF71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7315" w14:textId="77777777" w:rsidR="00EA5DB4" w:rsidRDefault="00EA5DB4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CF15" w14:textId="77777777" w:rsidR="00EA5DB4" w:rsidRDefault="00EA5DB4"/>
        </w:tc>
      </w:tr>
      <w:tr w:rsidR="00EA5DB4" w14:paraId="6F7F1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8A98" w14:textId="77777777" w:rsidR="00EA5DB4" w:rsidRDefault="00EA5DB4"/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C322" w14:textId="77777777" w:rsidR="00EA5DB4" w:rsidRDefault="00EA5DB4"/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C7FE" w14:textId="77777777" w:rsidR="00EA5DB4" w:rsidRDefault="00EA5DB4"/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308A" w14:textId="77777777" w:rsidR="00EA5DB4" w:rsidRDefault="00EA5DB4"/>
        </w:tc>
      </w:tr>
    </w:tbl>
    <w:p w14:paraId="790C6E4F" w14:textId="77777777" w:rsidR="00EA5DB4" w:rsidRDefault="00EA5DB4">
      <w:pPr>
        <w:spacing w:after="100"/>
      </w:pPr>
    </w:p>
    <w:p w14:paraId="6CF0D0CC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Reglas de negocio</w:t>
      </w:r>
    </w:p>
    <w:p w14:paraId="6D8704F0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Escriba cada regla de forma verificable: “Si … entonces …”.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400"/>
        <w:gridCol w:w="3260"/>
      </w:tblGrid>
      <w:tr w:rsidR="00EA5DB4" w14:paraId="27C15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5B81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487D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E183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Origen de la regla (norma, usuario, sistema)</w:t>
            </w:r>
          </w:p>
        </w:tc>
      </w:tr>
      <w:tr w:rsidR="00EA5DB4" w14:paraId="3315A7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9735" w14:textId="77777777" w:rsidR="00EA5DB4" w:rsidRDefault="00EA5DB4"/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8FFE" w14:textId="77777777" w:rsidR="00EA5DB4" w:rsidRDefault="00EA5DB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BE8A" w14:textId="77777777" w:rsidR="00EA5DB4" w:rsidRDefault="00EA5DB4"/>
        </w:tc>
      </w:tr>
      <w:tr w:rsidR="00EA5DB4" w14:paraId="10B053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CE40" w14:textId="77777777" w:rsidR="00EA5DB4" w:rsidRDefault="00EA5DB4"/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A6271" w14:textId="77777777" w:rsidR="00EA5DB4" w:rsidRDefault="00EA5DB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3FD3" w14:textId="77777777" w:rsidR="00EA5DB4" w:rsidRDefault="00EA5DB4"/>
        </w:tc>
      </w:tr>
      <w:tr w:rsidR="00EA5DB4" w14:paraId="46DFA1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F10F" w14:textId="77777777" w:rsidR="00EA5DB4" w:rsidRDefault="00EA5DB4"/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AB29" w14:textId="77777777" w:rsidR="00EA5DB4" w:rsidRDefault="00EA5DB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0E26" w14:textId="77777777" w:rsidR="00EA5DB4" w:rsidRDefault="00EA5DB4"/>
        </w:tc>
      </w:tr>
      <w:tr w:rsidR="00EA5DB4" w14:paraId="09F32F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A83B" w14:textId="77777777" w:rsidR="00EA5DB4" w:rsidRDefault="00EA5DB4"/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8619" w14:textId="77777777" w:rsidR="00EA5DB4" w:rsidRDefault="00EA5DB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3C6E" w14:textId="77777777" w:rsidR="00EA5DB4" w:rsidRDefault="00EA5DB4"/>
        </w:tc>
      </w:tr>
      <w:tr w:rsidR="00EA5DB4" w14:paraId="278656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8F7A" w14:textId="77777777" w:rsidR="00EA5DB4" w:rsidRDefault="00EA5DB4"/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21D3" w14:textId="77777777" w:rsidR="00EA5DB4" w:rsidRDefault="00EA5DB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61B6" w14:textId="77777777" w:rsidR="00EA5DB4" w:rsidRDefault="00EA5DB4"/>
        </w:tc>
      </w:tr>
      <w:tr w:rsidR="00EA5DB4" w14:paraId="522543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9FAB" w14:textId="77777777" w:rsidR="00EA5DB4" w:rsidRDefault="00EA5DB4"/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4189" w14:textId="77777777" w:rsidR="00EA5DB4" w:rsidRDefault="00EA5DB4"/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4D327" w14:textId="77777777" w:rsidR="00EA5DB4" w:rsidRDefault="00EA5DB4"/>
        </w:tc>
      </w:tr>
    </w:tbl>
    <w:p w14:paraId="7A95B8C5" w14:textId="77777777" w:rsidR="00EA5DB4" w:rsidRDefault="00000000">
      <w:r>
        <w:br w:type="page"/>
      </w:r>
    </w:p>
    <w:p w14:paraId="0E4D580F" w14:textId="77777777" w:rsidR="00EA5DB4" w:rsidRDefault="00EA5DB4">
      <w:pPr>
        <w:spacing w:after="100"/>
      </w:pPr>
    </w:p>
    <w:p w14:paraId="7BC3F077" w14:textId="77777777" w:rsidR="00EA5DB4" w:rsidRDefault="00000000">
      <w:r>
        <w:br w:type="page"/>
      </w:r>
    </w:p>
    <w:p w14:paraId="26ED128C" w14:textId="77777777" w:rsidR="00EA5DB4" w:rsidRDefault="00000000">
      <w:pPr>
        <w:pStyle w:val="Heading1"/>
        <w:shd w:val="clear" w:color="auto" w:fill="0F3D5C"/>
        <w:spacing w:before="240" w:after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 xml:space="preserve">  ETAPA 3.  EVALUACIÓN</w:t>
      </w:r>
    </w:p>
    <w:p w14:paraId="6FED4E5D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Objetivo: sustentar con números si la automatización se justifica. Una automatización sin caso de negocio no se aprueba.</w:t>
      </w:r>
    </w:p>
    <w:p w14:paraId="7DE426E4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t>3.1  Costo de la ejecución manual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EA5DB4" w14:paraId="55241D4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E241" w14:textId="2E1B0A5B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 xml:space="preserve">Tiempo promedio </w:t>
            </w:r>
            <w:r w:rsidR="00561121">
              <w:rPr>
                <w:rFonts w:ascii="Calibri" w:eastAsia="Calibri" w:hAnsi="Calibri" w:cs="Calibri"/>
                <w:b/>
                <w:bCs/>
                <w:color w:val="0F3D5C"/>
              </w:rPr>
              <w:t>ejecucion del proces</w:t>
            </w:r>
            <w:r w:rsidR="004427D1">
              <w:rPr>
                <w:rFonts w:ascii="Calibri" w:eastAsia="Calibri" w:hAnsi="Calibri" w:cs="Calibri"/>
                <w:b/>
                <w:bCs/>
                <w:color w:val="0F3D5C"/>
              </w:rPr>
              <w:t xml:space="preserve">o (minutos) </w:t>
            </w:r>
            <w:r>
              <w:rPr>
                <w:rFonts w:ascii="Calibri" w:eastAsia="Calibri" w:hAnsi="Calibri" w:cs="Calibri"/>
                <w:b/>
                <w:bCs/>
                <w:color w:val="0F3D5C"/>
              </w:rPr>
              <w:t>①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A0F9" w14:textId="77777777" w:rsidR="00EA5DB4" w:rsidRDefault="00EA5DB4"/>
        </w:tc>
      </w:tr>
      <w:tr w:rsidR="00EA5DB4" w14:paraId="6869C53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8501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Volumen mensual  ②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6643" w14:textId="77777777" w:rsidR="00EA5DB4" w:rsidRDefault="00EA5DB4"/>
        </w:tc>
      </w:tr>
      <w:tr w:rsidR="00EA5DB4" w14:paraId="3038B90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EDFB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Horas mensuales dedicadas  =  (① × ②) ÷ 60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860F" w14:textId="77777777" w:rsidR="00EA5DB4" w:rsidRDefault="00EA5DB4"/>
        </w:tc>
      </w:tr>
      <w:tr w:rsidR="00EA5DB4" w14:paraId="6A55698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0C21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Costo hora del analista  ③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10BF" w14:textId="77777777" w:rsidR="00EA5DB4" w:rsidRDefault="00EA5DB4"/>
        </w:tc>
      </w:tr>
      <w:tr w:rsidR="00EA5DB4" w14:paraId="2B56012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F000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Costo manual mensual  =  horas × ③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244A" w14:textId="77777777" w:rsidR="00EA5DB4" w:rsidRDefault="00EA5DB4"/>
        </w:tc>
      </w:tr>
      <w:tr w:rsidR="00EA5DB4" w14:paraId="54B7D17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0517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Costo manual anual  =  costo mensual × 12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FC60" w14:textId="77777777" w:rsidR="00EA5DB4" w:rsidRDefault="00EA5DB4"/>
        </w:tc>
      </w:tr>
    </w:tbl>
    <w:p w14:paraId="2AEC3706" w14:textId="77777777" w:rsidR="00EA5DB4" w:rsidRDefault="00EA5DB4">
      <w:pPr>
        <w:spacing w:after="100"/>
      </w:pPr>
    </w:p>
    <w:p w14:paraId="4307A4C4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t>3.2  Costo de la automatización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360"/>
        <w:gridCol w:w="2000"/>
      </w:tblGrid>
      <w:tr w:rsidR="00EA5DB4" w14:paraId="20692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C6E7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3B45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 del cálculo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BE7A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EA5DB4" w14:paraId="77AA00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256B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Desarrollo (horas de desarrollo × costo hora)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6DDC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71A7" w14:textId="77777777" w:rsidR="00EA5DB4" w:rsidRDefault="00EA5DB4"/>
        </w:tc>
      </w:tr>
      <w:tr w:rsidR="00EA5DB4" w14:paraId="5A5B74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64EB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Licenciamiento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7C23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32B8" w14:textId="77777777" w:rsidR="00EA5DB4" w:rsidRDefault="00EA5DB4"/>
        </w:tc>
      </w:tr>
      <w:tr w:rsidR="00EA5DB4" w14:paraId="201E8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43B5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Infraestructura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18B3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495F" w14:textId="77777777" w:rsidR="00EA5DB4" w:rsidRDefault="00EA5DB4"/>
        </w:tc>
      </w:tr>
      <w:tr w:rsidR="00EA5DB4" w14:paraId="53B0B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137E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Mantenimiento y soporte anual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97AC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8597" w14:textId="77777777" w:rsidR="00EA5DB4" w:rsidRDefault="00EA5DB4"/>
        </w:tc>
      </w:tr>
      <w:tr w:rsidR="00EA5DB4" w14:paraId="3B51E3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5310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Otros costos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6801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A403" w14:textId="77777777" w:rsidR="00EA5DB4" w:rsidRDefault="00EA5DB4"/>
        </w:tc>
      </w:tr>
      <w:tr w:rsidR="00EA5DB4" w14:paraId="1E044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5883" w14:textId="4031E163" w:rsidR="00EA5DB4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COSTO TOTAL AÑO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72AE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55ED" w14:textId="77777777" w:rsidR="00EA5DB4" w:rsidRDefault="00EA5DB4"/>
        </w:tc>
      </w:tr>
    </w:tbl>
    <w:p w14:paraId="244B4AB9" w14:textId="77777777" w:rsidR="00EA5DB4" w:rsidRDefault="00000000">
      <w:r>
        <w:br w:type="page"/>
      </w:r>
    </w:p>
    <w:p w14:paraId="777E63CF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lastRenderedPageBreak/>
        <w:t>3.3  Ahorro y retorno de la inversión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EA5DB4" w14:paraId="096AD63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FCC7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Ahorro en horas al mes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2C73" w14:textId="77777777" w:rsidR="00EA5DB4" w:rsidRDefault="00EA5DB4"/>
        </w:tc>
      </w:tr>
      <w:tr w:rsidR="00EA5DB4" w14:paraId="6296CF1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32A0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Ahorro en horas al año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1022" w14:textId="77777777" w:rsidR="00EA5DB4" w:rsidRDefault="00EA5DB4"/>
        </w:tc>
      </w:tr>
      <w:tr w:rsidR="00EA5DB4" w14:paraId="1C7E316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0D3A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Ahorro en dinero al año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578A" w14:textId="77777777" w:rsidR="00EA5DB4" w:rsidRDefault="00EA5DB4"/>
        </w:tc>
      </w:tr>
      <w:tr w:rsidR="00EA5DB4" w14:paraId="6BB9E99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432C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Costo total de la automatización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AC46" w14:textId="77777777" w:rsidR="00EA5DB4" w:rsidRDefault="00EA5DB4"/>
        </w:tc>
      </w:tr>
      <w:tr w:rsidR="00EA5DB4" w14:paraId="40D9EA2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6946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ROI  =  (ahorro anual − costo) ÷ costo × 100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8269" w14:textId="77777777" w:rsidR="00EA5DB4" w:rsidRDefault="00EA5DB4"/>
        </w:tc>
      </w:tr>
      <w:tr w:rsidR="00EA5DB4" w14:paraId="00A8824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7FB17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Tiempo de recuperación de la inversión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4192" w14:textId="77777777" w:rsidR="00EA5DB4" w:rsidRDefault="00EA5DB4"/>
        </w:tc>
      </w:tr>
    </w:tbl>
    <w:p w14:paraId="5B9B3237" w14:textId="77777777" w:rsidR="00EA5DB4" w:rsidRDefault="00EA5DB4">
      <w:pPr>
        <w:spacing w:after="100"/>
      </w:pPr>
    </w:p>
    <w:p w14:paraId="6BE23FF2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Beneficios no monetarios</w:t>
      </w:r>
    </w:p>
    <w:p w14:paraId="61BC15A8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Reducción de errores, trazabilidad, oportunidad de la información, satisfacción del usuario, liberación de talento.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5DB4" w14:paraId="62BC08E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B9B5" w14:textId="77777777" w:rsidR="00EA5DB4" w:rsidRDefault="00EA5DB4"/>
        </w:tc>
      </w:tr>
      <w:tr w:rsidR="00EA5DB4" w14:paraId="59094B36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6FF1" w14:textId="77777777" w:rsidR="00EA5DB4" w:rsidRDefault="00EA5DB4"/>
        </w:tc>
      </w:tr>
      <w:tr w:rsidR="00EA5DB4" w14:paraId="4BAE563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4E94" w14:textId="77777777" w:rsidR="00EA5DB4" w:rsidRDefault="00EA5DB4"/>
        </w:tc>
      </w:tr>
    </w:tbl>
    <w:p w14:paraId="7A2D41C8" w14:textId="77777777" w:rsidR="00EA5DB4" w:rsidRDefault="00EA5DB4">
      <w:pPr>
        <w:spacing w:after="100"/>
      </w:pPr>
    </w:p>
    <w:p w14:paraId="35418766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t>3.4  Decisión</w:t>
      </w:r>
    </w:p>
    <w:p w14:paraId="2DF4238E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Se aprueba: el ahorro supera el costo total.</w:t>
      </w:r>
    </w:p>
    <w:p w14:paraId="0A04CDB7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Se replantea el alcance.</w:t>
      </w:r>
    </w:p>
    <w:p w14:paraId="755491C3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Se optimiza primero el proceso y se reevalúa.</w:t>
      </w:r>
    </w:p>
    <w:p w14:paraId="4868CD17" w14:textId="77777777" w:rsidR="00EA5DB4" w:rsidRDefault="00000000">
      <w:pPr>
        <w:spacing w:after="60"/>
        <w:ind w:left="200"/>
      </w:pPr>
      <w:r>
        <w:rPr>
          <w:rFonts w:ascii="Calibri" w:eastAsia="Calibri" w:hAnsi="Calibri" w:cs="Calibri"/>
          <w:sz w:val="21"/>
          <w:szCs w:val="21"/>
        </w:rPr>
        <w:t>□  Se descarta.</w:t>
      </w:r>
    </w:p>
    <w:p w14:paraId="7790D0BB" w14:textId="77777777" w:rsidR="00EA5DB4" w:rsidRDefault="00000000">
      <w:pPr>
        <w:spacing w:before="120" w:after="1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Sustentación de la decisión: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5DB4" w14:paraId="08BEFE4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8CEC" w14:textId="77777777" w:rsidR="00EA5DB4" w:rsidRDefault="00EA5DB4"/>
        </w:tc>
      </w:tr>
      <w:tr w:rsidR="00EA5DB4" w14:paraId="68DDF957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64CE" w14:textId="77777777" w:rsidR="00EA5DB4" w:rsidRDefault="00EA5DB4"/>
        </w:tc>
      </w:tr>
      <w:tr w:rsidR="00EA5DB4" w14:paraId="4EA481EA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7BE3" w14:textId="77777777" w:rsidR="00EA5DB4" w:rsidRDefault="00EA5DB4"/>
        </w:tc>
      </w:tr>
      <w:tr w:rsidR="00EA5DB4" w14:paraId="0ABD35BD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CEAB" w14:textId="77777777" w:rsidR="00EA5DB4" w:rsidRDefault="00EA5DB4"/>
        </w:tc>
      </w:tr>
    </w:tbl>
    <w:p w14:paraId="7DF392D8" w14:textId="77777777" w:rsidR="004427D1" w:rsidRDefault="004427D1">
      <w:pPr>
        <w:pStyle w:val="Heading1"/>
        <w:shd w:val="clear" w:color="auto" w:fill="0F3D5C"/>
        <w:spacing w:before="240" w:after="200"/>
        <w:rPr>
          <w:rFonts w:ascii="Calibri" w:eastAsia="Calibri" w:hAnsi="Calibri" w:cs="Calibri"/>
          <w:b/>
          <w:bCs/>
          <w:color w:val="FFFFFF"/>
          <w:sz w:val="28"/>
          <w:szCs w:val="28"/>
        </w:rPr>
      </w:pPr>
    </w:p>
    <w:p w14:paraId="5A896CA5" w14:textId="77777777" w:rsidR="004427D1" w:rsidRDefault="004427D1">
      <w:pPr>
        <w:rPr>
          <w:rFonts w:ascii="Calibri" w:eastAsia="Calibri" w:hAnsi="Calibri" w:cs="Calibri"/>
          <w:b/>
          <w:bCs/>
          <w:color w:val="FFFFFF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br w:type="page"/>
      </w:r>
    </w:p>
    <w:p w14:paraId="7F639085" w14:textId="0455617B" w:rsidR="00EA5DB4" w:rsidRDefault="00000000">
      <w:pPr>
        <w:pStyle w:val="Heading1"/>
        <w:shd w:val="clear" w:color="auto" w:fill="0F3D5C"/>
        <w:spacing w:before="240" w:after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 xml:space="preserve">  ETAPA 4.  CONSTRUCCIÓN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A5DB4" w14:paraId="498C9B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4A82" w14:textId="77777777" w:rsidR="00EA5DB4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Esta etapa no se diligencia en esta plantilla.</w:t>
            </w:r>
          </w:p>
          <w:p w14:paraId="51B3315F" w14:textId="3BC680B1" w:rsidR="004427D1" w:rsidRDefault="00000000" w:rsidP="004427D1">
            <w:pPr>
              <w:spacing w:after="120"/>
            </w:pPr>
            <w:r>
              <w:rPr>
                <w:rFonts w:ascii="Calibri" w:eastAsia="Calibri" w:hAnsi="Calibri" w:cs="Calibri"/>
                <w:color w:val="000000"/>
              </w:rPr>
              <w:t>El entregable de la construcción es la automatización misma: el flujo desarrollado, probado y documentado. Lo que se evalúa aquí es el artefacto que usted construya en la herramienta seleccionada en la Etapa 2, acompañado de sus pruebas y sus manuales.</w:t>
            </w:r>
          </w:p>
          <w:p w14:paraId="7E8B857A" w14:textId="7DBF3C62" w:rsidR="00EA5DB4" w:rsidRDefault="00EA5DB4">
            <w:pPr>
              <w:spacing w:after="60"/>
              <w:ind w:left="200"/>
            </w:pPr>
          </w:p>
        </w:tc>
      </w:tr>
    </w:tbl>
    <w:p w14:paraId="32439758" w14:textId="77777777" w:rsidR="00EA5DB4" w:rsidRDefault="00000000">
      <w:r>
        <w:br w:type="page"/>
      </w:r>
    </w:p>
    <w:p w14:paraId="6611D7B1" w14:textId="77777777" w:rsidR="00EA5DB4" w:rsidRDefault="00000000">
      <w:pPr>
        <w:pStyle w:val="Heading1"/>
        <w:shd w:val="clear" w:color="auto" w:fill="0F3D5C"/>
        <w:spacing w:before="240" w:after="200"/>
      </w:pPr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 xml:space="preserve">  ETAPA 5.  ENTREGA</w:t>
      </w:r>
    </w:p>
    <w:p w14:paraId="558CA181" w14:textId="77777777" w:rsidR="00EA5DB4" w:rsidRDefault="00000000">
      <w:pPr>
        <w:spacing w:after="14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Objetivo: que la automatización quede operando en producción, con el usuario capacitado y un responsable definido.</w:t>
      </w:r>
    </w:p>
    <w:p w14:paraId="0F1CA38A" w14:textId="77777777" w:rsidR="00EA5DB4" w:rsidRDefault="00000000">
      <w:pPr>
        <w:pStyle w:val="Heading2"/>
        <w:pBdr>
          <w:bottom w:val="single" w:sz="6" w:space="0" w:color="1B7A8C"/>
        </w:pBdr>
        <w:spacing w:before="240" w:after="120"/>
      </w:pPr>
      <w:r>
        <w:rPr>
          <w:rFonts w:ascii="Calibri" w:eastAsia="Calibri" w:hAnsi="Calibri" w:cs="Calibri"/>
          <w:b/>
          <w:bCs/>
          <w:color w:val="0F3D5C"/>
          <w:sz w:val="24"/>
          <w:szCs w:val="24"/>
        </w:rPr>
        <w:t>5.1  Presentación de la automatización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A5DB4" w14:paraId="15BF10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9828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Fecha de la demostración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2B20" w14:textId="77777777" w:rsidR="00EA5DB4" w:rsidRDefault="00EA5DB4"/>
        </w:tc>
      </w:tr>
      <w:tr w:rsidR="00EA5DB4" w14:paraId="2DD03B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356E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Asistentes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9DD7" w14:textId="77777777" w:rsidR="00EA5DB4" w:rsidRDefault="00EA5DB4"/>
        </w:tc>
      </w:tr>
      <w:tr w:rsidR="00EA5DB4" w14:paraId="0C36FB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2E8E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0F3D5C"/>
              </w:rPr>
              <w:t>Observaciones o ajustes solicitados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C8AA" w14:textId="77777777" w:rsidR="00EA5DB4" w:rsidRDefault="00EA5DB4"/>
        </w:tc>
      </w:tr>
    </w:tbl>
    <w:p w14:paraId="3464ADFF" w14:textId="77777777" w:rsidR="00EA5DB4" w:rsidRDefault="00EA5DB4">
      <w:pPr>
        <w:spacing w:after="100"/>
      </w:pPr>
    </w:p>
    <w:p w14:paraId="1573E0C9" w14:textId="77777777" w:rsidR="00EA5DB4" w:rsidRDefault="00000000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1B7A8C"/>
          <w:sz w:val="22"/>
          <w:szCs w:val="22"/>
        </w:rPr>
        <w:t>Comparación antes y después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  <w:gridCol w:w="2000"/>
      </w:tblGrid>
      <w:tr w:rsidR="00EA5DB4" w14:paraId="35B66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4DFF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F458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Antes (manual)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C375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Después (automatizado)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7A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6A7F" w14:textId="77777777" w:rsidR="00EA5DB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Diferencia</w:t>
            </w:r>
          </w:p>
        </w:tc>
      </w:tr>
      <w:tr w:rsidR="00EA5DB4" w14:paraId="0B5ECA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C31D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Tiempo por ejecución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093A" w14:textId="77777777" w:rsidR="00EA5DB4" w:rsidRDefault="00EA5DB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B9CF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F579" w14:textId="77777777" w:rsidR="00EA5DB4" w:rsidRDefault="00EA5DB4"/>
        </w:tc>
      </w:tr>
      <w:tr w:rsidR="00EA5DB4" w14:paraId="4E2ADE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E756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Horas hombre al mes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9D11" w14:textId="77777777" w:rsidR="00EA5DB4" w:rsidRDefault="00EA5DB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724F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386F" w14:textId="77777777" w:rsidR="00EA5DB4" w:rsidRDefault="00EA5DB4"/>
        </w:tc>
      </w:tr>
      <w:tr w:rsidR="00EA5DB4" w14:paraId="72E43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4F99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Errores o reprocesos al mes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9133" w14:textId="77777777" w:rsidR="00EA5DB4" w:rsidRDefault="00EA5DB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2B97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266F" w14:textId="77777777" w:rsidR="00EA5DB4" w:rsidRDefault="00EA5DB4"/>
        </w:tc>
      </w:tr>
      <w:tr w:rsidR="00EA5DB4" w14:paraId="1AB51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750C" w14:textId="77777777" w:rsidR="00EA5DB4" w:rsidRDefault="00000000">
            <w:r>
              <w:rPr>
                <w:rFonts w:ascii="Calibri" w:eastAsia="Calibri" w:hAnsi="Calibri" w:cs="Calibri"/>
                <w:color w:val="000000"/>
              </w:rPr>
              <w:t>Pasos manuales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0EA0" w14:textId="77777777" w:rsidR="00EA5DB4" w:rsidRDefault="00EA5DB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CB9E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4EC8" w14:textId="77777777" w:rsidR="00EA5DB4" w:rsidRDefault="00EA5DB4"/>
        </w:tc>
      </w:tr>
      <w:tr w:rsidR="00EA5DB4" w14:paraId="26AC0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E34E" w14:textId="77777777" w:rsidR="00EA5DB4" w:rsidRDefault="00EA5DB4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F9E9" w14:textId="77777777" w:rsidR="00EA5DB4" w:rsidRDefault="00EA5DB4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1990" w14:textId="77777777" w:rsidR="00EA5DB4" w:rsidRDefault="00EA5DB4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92D0" w14:textId="77777777" w:rsidR="00EA5DB4" w:rsidRDefault="00EA5DB4"/>
        </w:tc>
      </w:tr>
    </w:tbl>
    <w:p w14:paraId="0DBA89B0" w14:textId="6AD628E2" w:rsidR="004427D1" w:rsidRDefault="00000000" w:rsidP="004427D1">
      <w:pPr>
        <w:rPr>
          <w:rFonts w:ascii="Calibri" w:eastAsia="Calibri" w:hAnsi="Calibri" w:cs="Calibri"/>
          <w:b/>
          <w:bCs/>
          <w:color w:val="0F3D5C"/>
          <w:sz w:val="24"/>
          <w:szCs w:val="24"/>
        </w:rPr>
      </w:pPr>
      <w:r>
        <w:br w:type="page"/>
      </w:r>
      <w:r w:rsidR="004427D1">
        <w:rPr>
          <w:rFonts w:ascii="Calibri" w:eastAsia="Calibri" w:hAnsi="Calibri" w:cs="Calibri"/>
          <w:b/>
          <w:bCs/>
          <w:color w:val="0F3D5C"/>
          <w:sz w:val="24"/>
          <w:szCs w:val="24"/>
        </w:rPr>
        <w:lastRenderedPageBreak/>
        <w:t>Manual de usuario</w:t>
      </w:r>
    </w:p>
    <w:p w14:paraId="5CA96D62" w14:textId="37704AEC" w:rsidR="00EA5DB4" w:rsidRPr="004427D1" w:rsidRDefault="00EA5DB4" w:rsidP="004427D1">
      <w:pPr>
        <w:rPr>
          <w:rFonts w:ascii="Calibri" w:eastAsia="Calibri" w:hAnsi="Calibri" w:cs="Calibri"/>
          <w:b/>
          <w:bCs/>
          <w:color w:val="0F3D5C"/>
          <w:sz w:val="24"/>
          <w:szCs w:val="24"/>
        </w:rPr>
      </w:pPr>
    </w:p>
    <w:sectPr w:rsidR="00EA5DB4" w:rsidRPr="004427D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4B6395" w14:textId="77777777" w:rsidR="0041465F" w:rsidRDefault="0041465F">
      <w:r>
        <w:separator/>
      </w:r>
    </w:p>
  </w:endnote>
  <w:endnote w:type="continuationSeparator" w:id="0">
    <w:p w14:paraId="7A8A1D45" w14:textId="77777777" w:rsidR="0041465F" w:rsidRDefault="00414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1F9438" w14:textId="77777777" w:rsidR="00EA5DB4" w:rsidRDefault="00000000">
    <w:pPr>
      <w:jc w:val="center"/>
    </w:pPr>
    <w:r>
      <w:rPr>
        <w:rFonts w:ascii="Calibri" w:eastAsia="Calibri" w:hAnsi="Calibri" w:cs="Calibri"/>
        <w:color w:val="888888"/>
        <w:sz w:val="17"/>
        <w:szCs w:val="17"/>
      </w:rPr>
      <w:t xml:space="preserve">Ciclo de vida de una automatización  |  Página </w:t>
    </w:r>
    <w:r>
      <w:rPr>
        <w:rFonts w:ascii="Calibri" w:eastAsia="Calibri" w:hAnsi="Calibri" w:cs="Calibri"/>
        <w:color w:val="888888"/>
        <w:sz w:val="17"/>
        <w:szCs w:val="17"/>
      </w:rPr>
      <w:fldChar w:fldCharType="begin"/>
    </w:r>
    <w:r>
      <w:rPr>
        <w:rFonts w:ascii="Calibri" w:eastAsia="Calibri" w:hAnsi="Calibri" w:cs="Calibri"/>
        <w:color w:val="888888"/>
        <w:sz w:val="17"/>
        <w:szCs w:val="17"/>
      </w:rPr>
      <w:instrText>PAGE</w:instrText>
    </w:r>
    <w:r>
      <w:rPr>
        <w:rFonts w:ascii="Calibri" w:eastAsia="Calibri" w:hAnsi="Calibri" w:cs="Calibri"/>
        <w:color w:val="888888"/>
        <w:sz w:val="17"/>
        <w:szCs w:val="17"/>
      </w:rPr>
      <w:fldChar w:fldCharType="separate"/>
    </w:r>
    <w:r w:rsidR="003F181E">
      <w:rPr>
        <w:rFonts w:ascii="Calibri" w:eastAsia="Calibri" w:hAnsi="Calibri" w:cs="Calibri"/>
        <w:noProof/>
        <w:color w:val="888888"/>
        <w:sz w:val="17"/>
        <w:szCs w:val="17"/>
      </w:rPr>
      <w:t>1</w:t>
    </w:r>
    <w:r>
      <w:rPr>
        <w:rFonts w:ascii="Calibri" w:eastAsia="Calibri" w:hAnsi="Calibri" w:cs="Calibri"/>
        <w:color w:val="888888"/>
        <w:sz w:val="17"/>
        <w:szCs w:val="17"/>
      </w:rPr>
      <w:fldChar w:fldCharType="end"/>
    </w:r>
    <w:r>
      <w:rPr>
        <w:rFonts w:ascii="Calibri" w:eastAsia="Calibri" w:hAnsi="Calibri" w:cs="Calibri"/>
        <w:color w:val="888888"/>
        <w:sz w:val="17"/>
        <w:szCs w:val="17"/>
      </w:rPr>
      <w:t xml:space="preserve"> de </w:t>
    </w:r>
    <w:r>
      <w:rPr>
        <w:rFonts w:ascii="Calibri" w:eastAsia="Calibri" w:hAnsi="Calibri" w:cs="Calibri"/>
        <w:color w:val="888888"/>
        <w:sz w:val="17"/>
        <w:szCs w:val="17"/>
      </w:rPr>
      <w:fldChar w:fldCharType="begin"/>
    </w:r>
    <w:r>
      <w:rPr>
        <w:rFonts w:ascii="Calibri" w:eastAsia="Calibri" w:hAnsi="Calibri" w:cs="Calibri"/>
        <w:color w:val="888888"/>
        <w:sz w:val="17"/>
        <w:szCs w:val="17"/>
      </w:rPr>
      <w:instrText>NUMPAGES</w:instrText>
    </w:r>
    <w:r>
      <w:rPr>
        <w:rFonts w:ascii="Calibri" w:eastAsia="Calibri" w:hAnsi="Calibri" w:cs="Calibri"/>
        <w:color w:val="888888"/>
        <w:sz w:val="17"/>
        <w:szCs w:val="17"/>
      </w:rPr>
      <w:fldChar w:fldCharType="separate"/>
    </w:r>
    <w:r w:rsidR="003F181E">
      <w:rPr>
        <w:rFonts w:ascii="Calibri" w:eastAsia="Calibri" w:hAnsi="Calibri" w:cs="Calibri"/>
        <w:noProof/>
        <w:color w:val="888888"/>
        <w:sz w:val="17"/>
        <w:szCs w:val="17"/>
      </w:rPr>
      <w:t>2</w:t>
    </w:r>
    <w:r>
      <w:rPr>
        <w:rFonts w:ascii="Calibri" w:eastAsia="Calibri" w:hAnsi="Calibri" w:cs="Calibri"/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08B055" w14:textId="77777777" w:rsidR="0041465F" w:rsidRDefault="0041465F">
      <w:r>
        <w:separator/>
      </w:r>
    </w:p>
  </w:footnote>
  <w:footnote w:type="continuationSeparator" w:id="0">
    <w:p w14:paraId="3E5F032F" w14:textId="77777777" w:rsidR="0041465F" w:rsidRDefault="00414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13C78"/>
    <w:multiLevelType w:val="hybridMultilevel"/>
    <w:tmpl w:val="255C899A"/>
    <w:lvl w:ilvl="0" w:tplc="7E3676D8">
      <w:start w:val="1"/>
      <w:numFmt w:val="bullet"/>
      <w:lvlText w:val="●"/>
      <w:lvlJc w:val="left"/>
      <w:pPr>
        <w:ind w:left="720" w:hanging="360"/>
      </w:pPr>
    </w:lvl>
    <w:lvl w:ilvl="1" w:tplc="BB1C9E6C">
      <w:start w:val="1"/>
      <w:numFmt w:val="bullet"/>
      <w:lvlText w:val="○"/>
      <w:lvlJc w:val="left"/>
      <w:pPr>
        <w:ind w:left="1440" w:hanging="360"/>
      </w:pPr>
    </w:lvl>
    <w:lvl w:ilvl="2" w:tplc="FCDE9EF8">
      <w:start w:val="1"/>
      <w:numFmt w:val="bullet"/>
      <w:lvlText w:val="■"/>
      <w:lvlJc w:val="left"/>
      <w:pPr>
        <w:ind w:left="2160" w:hanging="360"/>
      </w:pPr>
    </w:lvl>
    <w:lvl w:ilvl="3" w:tplc="F664E5A6">
      <w:start w:val="1"/>
      <w:numFmt w:val="bullet"/>
      <w:lvlText w:val="●"/>
      <w:lvlJc w:val="left"/>
      <w:pPr>
        <w:ind w:left="2880" w:hanging="360"/>
      </w:pPr>
    </w:lvl>
    <w:lvl w:ilvl="4" w:tplc="9678139A">
      <w:start w:val="1"/>
      <w:numFmt w:val="bullet"/>
      <w:lvlText w:val="○"/>
      <w:lvlJc w:val="left"/>
      <w:pPr>
        <w:ind w:left="3600" w:hanging="360"/>
      </w:pPr>
    </w:lvl>
    <w:lvl w:ilvl="5" w:tplc="8110C84A">
      <w:start w:val="1"/>
      <w:numFmt w:val="bullet"/>
      <w:lvlText w:val="■"/>
      <w:lvlJc w:val="left"/>
      <w:pPr>
        <w:ind w:left="4320" w:hanging="360"/>
      </w:pPr>
    </w:lvl>
    <w:lvl w:ilvl="6" w:tplc="462A2316">
      <w:start w:val="1"/>
      <w:numFmt w:val="bullet"/>
      <w:lvlText w:val="●"/>
      <w:lvlJc w:val="left"/>
      <w:pPr>
        <w:ind w:left="5040" w:hanging="360"/>
      </w:pPr>
    </w:lvl>
    <w:lvl w:ilvl="7" w:tplc="4CCCB8F2">
      <w:start w:val="1"/>
      <w:numFmt w:val="bullet"/>
      <w:lvlText w:val="●"/>
      <w:lvlJc w:val="left"/>
      <w:pPr>
        <w:ind w:left="5760" w:hanging="360"/>
      </w:pPr>
    </w:lvl>
    <w:lvl w:ilvl="8" w:tplc="A80C59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D16412"/>
    <w:multiLevelType w:val="hybridMultilevel"/>
    <w:tmpl w:val="B9CC3AEE"/>
    <w:lvl w:ilvl="0" w:tplc="30E63852">
      <w:start w:val="1"/>
      <w:numFmt w:val="bullet"/>
      <w:lvlText w:val="•"/>
      <w:lvlJc w:val="left"/>
      <w:pPr>
        <w:ind w:left="460" w:hanging="260"/>
      </w:pPr>
    </w:lvl>
    <w:lvl w:ilvl="1" w:tplc="F836CA7E">
      <w:numFmt w:val="decimal"/>
      <w:lvlText w:val=""/>
      <w:lvlJc w:val="left"/>
    </w:lvl>
    <w:lvl w:ilvl="2" w:tplc="024A4E64">
      <w:numFmt w:val="decimal"/>
      <w:lvlText w:val=""/>
      <w:lvlJc w:val="left"/>
    </w:lvl>
    <w:lvl w:ilvl="3" w:tplc="CDA4BC2A">
      <w:numFmt w:val="decimal"/>
      <w:lvlText w:val=""/>
      <w:lvlJc w:val="left"/>
    </w:lvl>
    <w:lvl w:ilvl="4" w:tplc="46C0AA7C">
      <w:numFmt w:val="decimal"/>
      <w:lvlText w:val=""/>
      <w:lvlJc w:val="left"/>
    </w:lvl>
    <w:lvl w:ilvl="5" w:tplc="E4E0169C">
      <w:numFmt w:val="decimal"/>
      <w:lvlText w:val=""/>
      <w:lvlJc w:val="left"/>
    </w:lvl>
    <w:lvl w:ilvl="6" w:tplc="D9287F90">
      <w:numFmt w:val="decimal"/>
      <w:lvlText w:val=""/>
      <w:lvlJc w:val="left"/>
    </w:lvl>
    <w:lvl w:ilvl="7" w:tplc="52E6C8A2">
      <w:numFmt w:val="decimal"/>
      <w:lvlText w:val=""/>
      <w:lvlJc w:val="left"/>
    </w:lvl>
    <w:lvl w:ilvl="8" w:tplc="671617F4">
      <w:numFmt w:val="decimal"/>
      <w:lvlText w:val=""/>
      <w:lvlJc w:val="left"/>
    </w:lvl>
  </w:abstractNum>
  <w:num w:numId="1" w16cid:durableId="1161114212">
    <w:abstractNumId w:val="0"/>
    <w:lvlOverride w:ilvl="0">
      <w:startOverride w:val="1"/>
    </w:lvlOverride>
  </w:num>
  <w:num w:numId="2" w16cid:durableId="1511915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DB4"/>
    <w:rsid w:val="003F181E"/>
    <w:rsid w:val="0041465F"/>
    <w:rsid w:val="004427D1"/>
    <w:rsid w:val="00494403"/>
    <w:rsid w:val="00561121"/>
    <w:rsid w:val="00EA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CF6A59"/>
  <w15:docId w15:val="{27ACB73F-E05D-C043-A2D4-555995AD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50B23212296F45B0FB8532D2A829B7" ma:contentTypeVersion="0" ma:contentTypeDescription="Crear nuevo documento." ma:contentTypeScope="" ma:versionID="8850902693cf04493d5960271e1c5f3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E33ACB-5A53-4249-B344-5115B2C99389}"/>
</file>

<file path=customXml/itemProps2.xml><?xml version="1.0" encoding="utf-8"?>
<ds:datastoreItem xmlns:ds="http://schemas.openxmlformats.org/officeDocument/2006/customXml" ds:itemID="{B281FF73-3818-44F3-9413-EC3EF761EBEE}"/>
</file>

<file path=customXml/itemProps3.xml><?xml version="1.0" encoding="utf-8"?>
<ds:datastoreItem xmlns:ds="http://schemas.openxmlformats.org/officeDocument/2006/customXml" ds:itemID="{6F21ED64-ADEA-44FF-88B0-3FD34A0A7B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778</Words>
  <Characters>4273</Characters>
  <Application>Microsoft Office Word</Application>
  <DocSecurity>0</DocSecurity>
  <Lines>427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— Ciclo de vida de una automatización</vt:lpstr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Ciclo de vida de una automatización</dc:title>
  <dc:creator>Jonatan Andrés Londoño Taborda</dc:creator>
  <dc:description>Plantilla de trabajo para estudiantes del curso de Automatización de Procesos</dc:description>
  <cp:lastModifiedBy>jonatan andres londoño taborda</cp:lastModifiedBy>
  <cp:revision>2</cp:revision>
  <dcterms:created xsi:type="dcterms:W3CDTF">2026-08-28T03:32:00Z</dcterms:created>
  <dcterms:modified xsi:type="dcterms:W3CDTF">2026-08-28T04:34:00Z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0x0101009C50B23212296F45B0FB8532D2A829B7</vt:lpwstr>
  </property>
</Properties>
</file>