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E14D9C">
      <w:pPr>
        <w:pStyle w:val="Textoindependiente"/>
        <w:rPr>
          <w:rFonts w:ascii="Times New Roman"/>
          <w:sz w:val="20"/>
          <w:lang w:val="es-ES"/>
        </w:rPr>
      </w:pPr>
      <w:r w:rsidRPr="00750FB1"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5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6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7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E14D9C">
      <w:pPr>
        <w:pStyle w:val="Textoindependiente"/>
        <w:spacing w:before="6"/>
        <w:rPr>
          <w:rFonts w:ascii="Calibri Light"/>
          <w:lang w:val="es-ES"/>
        </w:rPr>
      </w:pPr>
      <w:r w:rsidRPr="00750FB1"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E14D9C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proofErr w:type="spellStart"/>
            <w:r w:rsidRPr="00750FB1">
              <w:rPr>
                <w:b/>
                <w:lang w:val="es-ES"/>
              </w:rPr>
              <w:t>Jose</w:t>
            </w:r>
            <w:proofErr w:type="spellEnd"/>
            <w:r w:rsidRPr="00750FB1">
              <w:rPr>
                <w:b/>
                <w:lang w:val="es-ES"/>
              </w:rPr>
              <w:t xml:space="preserve">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 w:rsidRPr="00750FB1">
        <w:rPr>
          <w:color w:val="2E5395"/>
          <w:lang w:val="es-ES"/>
        </w:rPr>
        <w:t>Desarrollo de la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 xml:space="preserve">La aplicación que debemos ofrecerles para la comunicación telemática debe tener </w:t>
      </w:r>
      <w:proofErr w:type="spellStart"/>
      <w:r w:rsidRPr="00750FB1">
        <w:rPr>
          <w:lang w:val="es-ES"/>
        </w:rPr>
        <w:t>VoIP</w:t>
      </w:r>
      <w:proofErr w:type="spellEnd"/>
      <w:r w:rsidRPr="00750FB1">
        <w:rPr>
          <w:lang w:val="es-ES"/>
        </w:rPr>
        <w:t>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proofErr w:type="spellStart"/>
      <w:r w:rsidRPr="00750FB1">
        <w:rPr>
          <w:lang w:val="es-ES"/>
        </w:rPr>
        <w:t>videochat</w:t>
      </w:r>
      <w:proofErr w:type="spellEnd"/>
      <w:r w:rsidRPr="00750FB1">
        <w:rPr>
          <w:lang w:val="es-ES"/>
        </w:rPr>
        <w:t xml:space="preserve">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 xml:space="preserve">Actualmente, para el mantenimiento de documentos usan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>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 xml:space="preserve">que se adapte. Quieren que la alternativa a </w:t>
      </w:r>
      <w:proofErr w:type="spellStart"/>
      <w:r w:rsidRPr="00750FB1">
        <w:rPr>
          <w:lang w:val="es-ES"/>
        </w:rPr>
        <w:t>Git</w:t>
      </w:r>
      <w:proofErr w:type="spellEnd"/>
      <w:r w:rsidRPr="00750FB1">
        <w:rPr>
          <w:lang w:val="es-ES"/>
        </w:rPr>
        <w:t xml:space="preserve">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tbl>
      <w:tblPr>
        <w:tblStyle w:val="Tabladecuadrcula4-nfasis1"/>
        <w:tblW w:w="11056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701"/>
      </w:tblGrid>
      <w:tr w:rsidR="005D442D" w:rsidRPr="00750FB1" w:rsidTr="001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1795" w:right="1165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33" w:right="91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Peso</w:t>
            </w:r>
          </w:p>
        </w:tc>
        <w:tc>
          <w:tcPr>
            <w:tcW w:w="297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541" w:right="9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Asignado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0" w:right="184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Hecho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 w:rsidP="00750FB1">
            <w:pPr>
              <w:pStyle w:val="TableParagraph"/>
              <w:spacing w:before="7" w:line="270" w:lineRule="atLeast"/>
              <w:ind w:left="107" w:right="-189" w:firstLine="7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Aprobado por PM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line="246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224B5A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</w:t>
            </w:r>
            <w:r w:rsidR="00B75CB9" w:rsidRPr="00750FB1">
              <w:rPr>
                <w:lang w:val="es-ES"/>
              </w:rPr>
              <w:t xml:space="preserve"> para</w:t>
            </w:r>
            <w:r w:rsidR="009D51DF" w:rsidRPr="00750FB1">
              <w:rPr>
                <w:lang w:val="es-ES"/>
              </w:rPr>
              <w:t xml:space="preserve"> </w:t>
            </w:r>
            <w:r w:rsidR="00B75CB9" w:rsidRPr="00750FB1">
              <w:rPr>
                <w:lang w:val="es-ES"/>
              </w:rPr>
              <w:t>aplicación de mensajería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="00F53193" w:rsidRPr="001531DB">
              <w:rPr>
                <w:lang w:val="es-ES"/>
              </w:rPr>
              <w:t>de los requisitos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José Félix Gómez 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</w:tcBorders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</w:tbl>
    <w:p w:rsidR="005D442D" w:rsidRPr="00750FB1" w:rsidRDefault="005D442D">
      <w:pPr>
        <w:spacing w:line="268" w:lineRule="exact"/>
        <w:jc w:val="center"/>
        <w:rPr>
          <w:lang w:val="es-ES"/>
        </w:rPr>
        <w:sectPr w:rsidR="005D442D" w:rsidRPr="00750FB1">
          <w:pgSz w:w="11910" w:h="16840"/>
          <w:pgMar w:top="1580" w:right="720" w:bottom="280" w:left="360" w:header="720" w:footer="720" w:gutter="0"/>
          <w:cols w:space="720"/>
        </w:sectPr>
      </w:pPr>
    </w:p>
    <w:tbl>
      <w:tblPr>
        <w:tblStyle w:val="Tabladecuadrcula2-nfasis1"/>
        <w:tblW w:w="10915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560"/>
      </w:tblGrid>
      <w:tr w:rsidR="00750FB1" w:rsidRPr="00750FB1" w:rsidTr="007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Realizar gráfica de los tiempos esperados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750FB1">
              <w:rPr>
                <w:b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 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</w:t>
            </w:r>
            <w:r w:rsidR="00750FB1" w:rsidRPr="00750FB1">
              <w:rPr>
                <w:b w:val="0"/>
                <w:bCs w:val="0"/>
                <w:lang w:val="es-ES"/>
              </w:rPr>
              <w:t>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Acta de reunión de planificación de la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Backlog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869C5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planificación de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planificación de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comunicación en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el mantenimiento de documentos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gestión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gestión del tiempo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750FB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E52FD2" w:rsidRPr="00750FB1" w:rsidTr="00E1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E52FD2" w:rsidRPr="00E52FD2" w:rsidRDefault="00E52FD2" w:rsidP="004202CE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E52FD2" w:rsidRPr="00750FB1" w:rsidRDefault="00E52FD2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E52FD2" w:rsidRPr="00750FB1" w:rsidRDefault="00E52FD2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E52FD2" w:rsidRPr="00750FB1" w:rsidRDefault="00E52FD2" w:rsidP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E52FD2" w:rsidRPr="00750FB1" w:rsidRDefault="00E52FD2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750FB1" w:rsidRPr="00750FB1" w:rsidTr="00E14D9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F53193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F53193" w:rsidRPr="00750FB1" w:rsidRDefault="00F53193" w:rsidP="001531DB">
            <w:pPr>
              <w:pStyle w:val="TableParagraph"/>
              <w:spacing w:before="1" w:line="249" w:lineRule="exact"/>
              <w:ind w:left="107" w:right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F53193" w:rsidRPr="00750FB1" w:rsidRDefault="00F53193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  <w:p w:rsidR="00F53193" w:rsidRPr="00750FB1" w:rsidRDefault="00F53193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1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Definir la planificación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</w:t>
            </w:r>
            <w:bookmarkStart w:id="4" w:name="_GoBack"/>
            <w:bookmarkEnd w:id="4"/>
            <w:r w:rsidRPr="00750FB1">
              <w:rPr>
                <w:lang w:val="es-ES"/>
              </w:rPr>
              <w:t>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E14D9C" w:rsidRPr="00750FB1" w:rsidTr="00E14D9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NUEVAS TAREAS------------&gt;&gt;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4202CE" w:rsidRPr="00750FB1" w:rsidTr="00E1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9D51DF" w:rsidP="004202CE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ROY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E14D9C" w:rsidRPr="00750FB1" w:rsidTr="00E14D9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9D51DF" w:rsidRPr="00750FB1" w:rsidRDefault="009D51DF" w:rsidP="004202CE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PERL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D51DF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9D51DF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D51DF" w:rsidRPr="00750FB1" w:rsidRDefault="009D51DF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9D51DF" w:rsidRPr="00750FB1" w:rsidRDefault="009D51DF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9D51DF" w:rsidRPr="00750FB1" w:rsidTr="00E14D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D51DF" w:rsidRPr="001531DB" w:rsidRDefault="00F53193" w:rsidP="004202CE">
            <w:pPr>
              <w:pStyle w:val="TableParagraph"/>
              <w:ind w:left="105"/>
              <w:rPr>
                <w:lang w:val="es-ES"/>
              </w:rPr>
            </w:pPr>
            <w:r w:rsidRPr="001531DB">
              <w:rPr>
                <w:lang w:val="es-ES"/>
              </w:rPr>
              <w:t>Realizar requisito</w:t>
            </w:r>
            <w:r w:rsidR="009D51DF" w:rsidRPr="001531DB">
              <w:rPr>
                <w:lang w:val="es-ES"/>
              </w:rPr>
              <w:t>s no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D51DF" w:rsidRPr="001531DB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D51DF" w:rsidRPr="001531DB" w:rsidRDefault="009D51DF" w:rsidP="001531DB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D51DF" w:rsidRPr="00750FB1" w:rsidRDefault="009D51DF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9D51DF" w:rsidRPr="00750FB1" w:rsidRDefault="009D51DF" w:rsidP="004202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 xml:space="preserve">a través de una plataforma que tenga </w:t>
            </w:r>
            <w:proofErr w:type="spellStart"/>
            <w:r w:rsidRPr="00750FB1">
              <w:rPr>
                <w:lang w:val="es-ES"/>
              </w:rPr>
              <w:t>VoIP</w:t>
            </w:r>
            <w:proofErr w:type="spellEnd"/>
            <w:r w:rsidRPr="00750FB1">
              <w:rPr>
                <w:lang w:val="es-ES"/>
              </w:rPr>
              <w:t>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durante la segunda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Layout w:type="fixed"/>
        <w:tblLook w:val="01E0" w:firstRow="1" w:lastRow="1" w:firstColumn="1" w:lastColumn="1" w:noHBand="0" w:noVBand="0"/>
      </w:tblPr>
      <w:tblGrid>
        <w:gridCol w:w="1367"/>
        <w:gridCol w:w="1185"/>
        <w:gridCol w:w="1183"/>
        <w:gridCol w:w="1185"/>
        <w:gridCol w:w="1185"/>
        <w:gridCol w:w="1187"/>
        <w:gridCol w:w="1196"/>
      </w:tblGrid>
      <w:tr w:rsidR="005D442D" w:rsidRPr="00750FB1">
        <w:trPr>
          <w:trHeight w:val="268"/>
        </w:trPr>
        <w:tc>
          <w:tcPr>
            <w:tcW w:w="8488" w:type="dxa"/>
            <w:gridSpan w:val="7"/>
            <w:tcBorders>
              <w:bottom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3808" w:right="3638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ITERACIÓN</w:t>
            </w:r>
          </w:p>
        </w:tc>
      </w:tr>
      <w:tr w:rsidR="005D442D" w:rsidRPr="00750FB1">
        <w:trPr>
          <w:trHeight w:val="273"/>
        </w:trPr>
        <w:tc>
          <w:tcPr>
            <w:tcW w:w="1367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84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ESTUDIANTE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 w:right="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1183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4" w:space="0" w:color="FFFFFF"/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 w:right="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1187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285" w:right="28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TOTAL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Alberto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2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Félix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Julio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José Carlos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3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49" w:lineRule="exact"/>
              <w:ind w:left="81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TOTAL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49" w:lineRule="exact"/>
              <w:ind w:left="473"/>
              <w:rPr>
                <w:lang w:val="es-ES"/>
              </w:rPr>
            </w:pPr>
            <w:r w:rsidRPr="00750FB1">
              <w:rPr>
                <w:lang w:val="es-ES"/>
              </w:rPr>
              <w:t>20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224B5A"/>
    <w:rsid w:val="004202CE"/>
    <w:rsid w:val="005D442D"/>
    <w:rsid w:val="00750FB1"/>
    <w:rsid w:val="00834FB4"/>
    <w:rsid w:val="009D51DF"/>
    <w:rsid w:val="00B75CB9"/>
    <w:rsid w:val="00E14D9C"/>
    <w:rsid w:val="00E52FD2"/>
    <w:rsid w:val="00E64A20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648581A0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Alberto Gómez</cp:lastModifiedBy>
  <cp:revision>13</cp:revision>
  <dcterms:created xsi:type="dcterms:W3CDTF">2017-11-16T12:15:00Z</dcterms:created>
  <dcterms:modified xsi:type="dcterms:W3CDTF">2017-11-20T12:47:00Z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