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65FFE" w14:textId="77777777" w:rsidR="00544A43" w:rsidRPr="00544A43" w:rsidRDefault="00544A43" w:rsidP="00544A43">
      <w:pPr>
        <w:spacing w:after="120" w:line="240" w:lineRule="auto"/>
        <w:rPr>
          <w:b/>
          <w:bCs/>
        </w:rPr>
      </w:pPr>
      <w:r w:rsidRPr="00544A43">
        <w:rPr>
          <w:b/>
          <w:bCs/>
        </w:rPr>
        <w:t>Aspectos básicos de la computación en Google Cloud: Infraestructura en Google Cloud</w:t>
      </w:r>
    </w:p>
    <w:p w14:paraId="4BC4618B" w14:textId="66E22B9F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Google Cloud Computing Foundations Where do I store this stuff? </w:t>
      </w:r>
    </w:p>
    <w:p w14:paraId="50A33522" w14:textId="74C1732A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Aquí aprenderás sobre las opciones de almacenamiento y bases de datos disponibles en Google Cloud. Realizarás lo siguiente. </w:t>
      </w:r>
    </w:p>
    <w:p w14:paraId="2FE438B4" w14:textId="77777777" w:rsidR="00544A43" w:rsidRDefault="00544A43" w:rsidP="00544A43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Explorarás las diferentes opciones de almacenamiento de Google Cloud. </w:t>
      </w:r>
    </w:p>
    <w:p w14:paraId="3C272BBF" w14:textId="77777777" w:rsidR="00544A43" w:rsidRDefault="00544A43" w:rsidP="00544A43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>Aprenderás a diferenciar entre almacenamiento estructurado y no estructurado en la nube.</w:t>
      </w:r>
    </w:p>
    <w:p w14:paraId="392B7D24" w14:textId="77777777" w:rsidR="00544A43" w:rsidRDefault="00544A43" w:rsidP="00544A43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Examinarás cómo usar Cloud Storage para almacenar datos no estructurados. </w:t>
      </w:r>
    </w:p>
    <w:p w14:paraId="1ECA84EB" w14:textId="77777777" w:rsidR="00544A43" w:rsidRDefault="00544A43" w:rsidP="00544A43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Explorarás el caso de uso de opciones de almacenamiento relacionales y NoSQL e identificarás las opciones disponibles en Google Cloud. </w:t>
      </w:r>
    </w:p>
    <w:p w14:paraId="204FD151" w14:textId="77777777" w:rsid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Este es el temario del módulo. </w:t>
      </w:r>
    </w:p>
    <w:p w14:paraId="31B2330D" w14:textId="11E88555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Primero, descubrirás las opciones de almacenamiento en la nube incluido el almacenamiento estructurado y no estructurado. </w:t>
      </w:r>
    </w:p>
    <w:p w14:paraId="1C5D4999" w14:textId="60AEA708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>Después verás cómo aprovechar el almacenamiento no estructurado con Cloud Storage y completarás un lab</w:t>
      </w:r>
      <w:r>
        <w:rPr>
          <w:rFonts w:eastAsia="Times New Roman" w:cs="Times New Roman"/>
          <w:kern w:val="0"/>
          <w:lang w:eastAsia="es-CO"/>
          <w14:ligatures w14:val="none"/>
        </w:rPr>
        <w:t>.</w:t>
      </w: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 práctico en el que se explora una variedad de actividades aplicables a Cloud Storage. </w:t>
      </w:r>
    </w:p>
    <w:p w14:paraId="51B3DF5D" w14:textId="77777777" w:rsid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Pasaremos a comprender el caso de uso de los servicios administrados de SQL. </w:t>
      </w:r>
    </w:p>
    <w:p w14:paraId="3652B272" w14:textId="3F34430A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Luego, exploraremos Cloud SQL antes de completar otro lab en el que crearás una instancia de Cloud SQL para MySQL, te conectarás a ella y realizarás operaciones básicas de SQL con la consola de Cloud y el cliente mysql. </w:t>
      </w:r>
    </w:p>
    <w:p w14:paraId="1D949330" w14:textId="52FCAC20" w:rsidR="00544A43" w:rsidRP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Descubriremos cómo aprovechar Cloud Spanner y exploraremos las opciones NoSQL. </w:t>
      </w:r>
    </w:p>
    <w:p w14:paraId="06F70874" w14:textId="77777777" w:rsid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Luego, analizaremos el uso de </w:t>
      </w:r>
      <w:r w:rsidRPr="00544A43">
        <w:rPr>
          <w:rFonts w:eastAsia="Times New Roman" w:cs="Times New Roman"/>
          <w:b/>
          <w:bCs/>
          <w:kern w:val="0"/>
          <w:lang w:eastAsia="es-CO"/>
          <w14:ligatures w14:val="none"/>
        </w:rPr>
        <w:t>Firestore</w:t>
      </w: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 como una base de datos de documentos completamente administrada, escalable y sin servidores. </w:t>
      </w:r>
    </w:p>
    <w:p w14:paraId="7CDD5CC3" w14:textId="2ED04515" w:rsidR="00544A43" w:rsidRDefault="00544A43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Completaremos el módulo describiendo cómo </w:t>
      </w:r>
      <w:r w:rsidRPr="00544A43">
        <w:rPr>
          <w:rFonts w:eastAsia="Times New Roman" w:cs="Times New Roman"/>
          <w:b/>
          <w:bCs/>
          <w:kern w:val="0"/>
          <w:lang w:eastAsia="es-CO"/>
          <w14:ligatures w14:val="none"/>
        </w:rPr>
        <w:t>Cloud Bigtable</w:t>
      </w:r>
      <w:r w:rsidRPr="00544A43">
        <w:rPr>
          <w:rFonts w:eastAsia="Times New Roman" w:cs="Times New Roman"/>
          <w:kern w:val="0"/>
          <w:lang w:eastAsia="es-CO"/>
          <w14:ligatures w14:val="none"/>
        </w:rPr>
        <w:t xml:space="preserve"> puede usarse como opción NoSQL. </w:t>
      </w:r>
    </w:p>
    <w:p w14:paraId="56A12349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13C01077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3ECBFE3B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159002DD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05384B53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4EDEEB92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7374E3D7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7D535C8D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1AE29647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3B0A1F3F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35AB85E7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04BE055F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30F99FDA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190751DA" w14:textId="77777777" w:rsidR="00003EBE" w:rsidRDefault="00003EBE" w:rsidP="00544A43">
      <w:pPr>
        <w:spacing w:after="12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5950C9A4" w14:textId="77777777" w:rsidR="00003EBE" w:rsidRPr="00003EBE" w:rsidRDefault="00003EBE" w:rsidP="00003EBE">
      <w:pPr>
        <w:spacing w:after="120" w:line="240" w:lineRule="auto"/>
        <w:rPr>
          <w:b/>
          <w:bCs/>
          <w:sz w:val="22"/>
          <w:szCs w:val="22"/>
        </w:rPr>
      </w:pPr>
      <w:r w:rsidRPr="00003EBE">
        <w:rPr>
          <w:rFonts w:ascii="Segoe UI Symbol" w:hAnsi="Segoe UI Symbol" w:cs="Segoe UI Symbol"/>
          <w:b/>
          <w:bCs/>
          <w:sz w:val="22"/>
          <w:szCs w:val="22"/>
        </w:rPr>
        <w:lastRenderedPageBreak/>
        <w:t>☁</w:t>
      </w:r>
      <w:r w:rsidRPr="00003EBE">
        <w:rPr>
          <w:b/>
          <w:bCs/>
          <w:sz w:val="22"/>
          <w:szCs w:val="22"/>
        </w:rPr>
        <w:t>️ Firestore (antes Cloud Firestore)</w:t>
      </w:r>
    </w:p>
    <w:p w14:paraId="0B547844" w14:textId="77777777" w:rsidR="00003EBE" w:rsidRPr="00003EBE" w:rsidRDefault="00003EBE" w:rsidP="00003EBE">
      <w:pPr>
        <w:spacing w:after="120" w:line="240" w:lineRule="auto"/>
        <w:rPr>
          <w:sz w:val="22"/>
          <w:szCs w:val="22"/>
        </w:rPr>
      </w:pPr>
      <w:r w:rsidRPr="00003EBE">
        <w:rPr>
          <w:sz w:val="22"/>
          <w:szCs w:val="22"/>
        </w:rPr>
        <w:t xml:space="preserve">Firestore es una base de datos </w:t>
      </w:r>
      <w:r w:rsidRPr="00003EBE">
        <w:rPr>
          <w:b/>
          <w:bCs/>
          <w:sz w:val="22"/>
          <w:szCs w:val="22"/>
        </w:rPr>
        <w:t>NoSQL</w:t>
      </w:r>
      <w:r w:rsidRPr="00003EBE">
        <w:rPr>
          <w:sz w:val="22"/>
          <w:szCs w:val="22"/>
        </w:rPr>
        <w:t xml:space="preserve"> flexible y escalable para el desarrollo de aplicaciones móviles, web y de servidor.</w:t>
      </w:r>
    </w:p>
    <w:p w14:paraId="42967A75" w14:textId="77777777" w:rsidR="00003EBE" w:rsidRPr="00003EBE" w:rsidRDefault="00003EBE" w:rsidP="00003EBE">
      <w:pPr>
        <w:spacing w:after="120" w:line="240" w:lineRule="auto"/>
        <w:rPr>
          <w:b/>
          <w:bCs/>
          <w:sz w:val="22"/>
          <w:szCs w:val="22"/>
        </w:rPr>
      </w:pPr>
      <w:r w:rsidRPr="00003EBE">
        <w:rPr>
          <w:b/>
          <w:bCs/>
          <w:sz w:val="22"/>
          <w:szCs w:val="22"/>
        </w:rPr>
        <w:t>Características Clave</w:t>
      </w:r>
    </w:p>
    <w:p w14:paraId="21E4A55C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Modelo de Datos:</w:t>
      </w:r>
      <w:r w:rsidRPr="00003EBE">
        <w:rPr>
          <w:sz w:val="22"/>
          <w:szCs w:val="22"/>
        </w:rPr>
        <w:t xml:space="preserve"> Es una base de datos </w:t>
      </w:r>
      <w:r w:rsidRPr="00003EBE">
        <w:rPr>
          <w:b/>
          <w:bCs/>
          <w:sz w:val="22"/>
          <w:szCs w:val="22"/>
        </w:rPr>
        <w:t>orientada a documentos</w:t>
      </w:r>
      <w:r w:rsidRPr="00003EBE">
        <w:rPr>
          <w:sz w:val="22"/>
          <w:szCs w:val="22"/>
        </w:rPr>
        <w:t xml:space="preserve">. Los datos se almacenan en </w:t>
      </w:r>
      <w:r w:rsidRPr="00003EBE">
        <w:rPr>
          <w:b/>
          <w:bCs/>
          <w:sz w:val="22"/>
          <w:szCs w:val="22"/>
        </w:rPr>
        <w:t>documentos</w:t>
      </w:r>
      <w:r w:rsidRPr="00003EBE">
        <w:rPr>
          <w:sz w:val="22"/>
          <w:szCs w:val="22"/>
        </w:rPr>
        <w:t xml:space="preserve"> (que contienen campos y valores) organizados en </w:t>
      </w:r>
      <w:r w:rsidRPr="00003EBE">
        <w:rPr>
          <w:b/>
          <w:bCs/>
          <w:sz w:val="22"/>
          <w:szCs w:val="22"/>
        </w:rPr>
        <w:t>colecciones</w:t>
      </w:r>
      <w:r w:rsidRPr="00003EBE">
        <w:rPr>
          <w:sz w:val="22"/>
          <w:szCs w:val="22"/>
        </w:rPr>
        <w:t xml:space="preserve">. Los documentos pueden contener </w:t>
      </w:r>
      <w:r w:rsidRPr="00003EBE">
        <w:rPr>
          <w:b/>
          <w:bCs/>
          <w:sz w:val="22"/>
          <w:szCs w:val="22"/>
        </w:rPr>
        <w:t>subcolecciones</w:t>
      </w:r>
      <w:r w:rsidRPr="00003EBE">
        <w:rPr>
          <w:sz w:val="22"/>
          <w:szCs w:val="22"/>
        </w:rPr>
        <w:t xml:space="preserve"> complejas.</w:t>
      </w:r>
    </w:p>
    <w:p w14:paraId="5BA87F81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Tipo:</w:t>
      </w:r>
      <w:r w:rsidRPr="00003EBE">
        <w:rPr>
          <w:sz w:val="22"/>
          <w:szCs w:val="22"/>
        </w:rPr>
        <w:t xml:space="preserve"> Base de datos </w:t>
      </w:r>
      <w:r w:rsidRPr="00003EBE">
        <w:rPr>
          <w:b/>
          <w:bCs/>
          <w:sz w:val="22"/>
          <w:szCs w:val="22"/>
        </w:rPr>
        <w:t>NoSQL</w:t>
      </w:r>
      <w:r w:rsidRPr="00003EBE">
        <w:rPr>
          <w:sz w:val="22"/>
          <w:szCs w:val="22"/>
        </w:rPr>
        <w:t xml:space="preserve"> y de documentos.</w:t>
      </w:r>
    </w:p>
    <w:p w14:paraId="6A3063D5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Casos de Uso Típicos:</w:t>
      </w:r>
    </w:p>
    <w:p w14:paraId="5D72D8C4" w14:textId="77777777" w:rsidR="00003EBE" w:rsidRPr="00003EBE" w:rsidRDefault="00003EBE" w:rsidP="00003EBE">
      <w:pPr>
        <w:numPr>
          <w:ilvl w:val="1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Aplicaciones Móviles y Web:</w:t>
      </w:r>
      <w:r w:rsidRPr="00003EBE">
        <w:rPr>
          <w:sz w:val="22"/>
          <w:szCs w:val="22"/>
        </w:rPr>
        <w:t xml:space="preserve"> Perfecto para perfiles de usuario, catálogos de productos, juegos y datos de aplicaciones en tiempo real.</w:t>
      </w:r>
    </w:p>
    <w:p w14:paraId="19F2B0BF" w14:textId="77777777" w:rsidR="00003EBE" w:rsidRPr="00003EBE" w:rsidRDefault="00003EBE" w:rsidP="00003EBE">
      <w:pPr>
        <w:numPr>
          <w:ilvl w:val="1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Sincronización en Tiempo Real:</w:t>
      </w:r>
      <w:r w:rsidRPr="00003EBE">
        <w:rPr>
          <w:sz w:val="22"/>
          <w:szCs w:val="22"/>
        </w:rPr>
        <w:t xml:space="preserve"> Ofrece listeners en tiempo real para que tu cliente reciba actualizaciones de datos automáticamente sin necesidad de recargar.</w:t>
      </w:r>
    </w:p>
    <w:p w14:paraId="0E734530" w14:textId="77777777" w:rsidR="00003EBE" w:rsidRPr="00003EBE" w:rsidRDefault="00003EBE" w:rsidP="00003EBE">
      <w:pPr>
        <w:numPr>
          <w:ilvl w:val="1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Aplicaciones Serverless:</w:t>
      </w:r>
      <w:r w:rsidRPr="00003EBE">
        <w:rPr>
          <w:sz w:val="22"/>
          <w:szCs w:val="22"/>
        </w:rPr>
        <w:t xml:space="preserve"> Funciona muy bien con Cloud Functions y otros servicios sin servidor.</w:t>
      </w:r>
    </w:p>
    <w:p w14:paraId="773205F2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Transacciones y Consistencia:</w:t>
      </w:r>
      <w:r w:rsidRPr="00003EBE">
        <w:rPr>
          <w:sz w:val="22"/>
          <w:szCs w:val="22"/>
        </w:rPr>
        <w:t xml:space="preserve"> Ofrece </w:t>
      </w:r>
      <w:r w:rsidRPr="00003EBE">
        <w:rPr>
          <w:b/>
          <w:bCs/>
          <w:sz w:val="22"/>
          <w:szCs w:val="22"/>
        </w:rPr>
        <w:t>fuertes garantías de atomicidad, consistencia, aislamiento y durabilidad (ACID)</w:t>
      </w:r>
      <w:r w:rsidRPr="00003EBE">
        <w:rPr>
          <w:sz w:val="22"/>
          <w:szCs w:val="22"/>
        </w:rPr>
        <w:t xml:space="preserve"> para la lectura y escritura de un solo documento o un grupo de documentos.</w:t>
      </w:r>
    </w:p>
    <w:p w14:paraId="551B0801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Escalabilidad:</w:t>
      </w:r>
      <w:r w:rsidRPr="00003EBE">
        <w:rPr>
          <w:sz w:val="22"/>
          <w:szCs w:val="22"/>
        </w:rPr>
        <w:t xml:space="preserve"> Se escala horizontalmente para manejar millones de usuarios.</w:t>
      </w:r>
    </w:p>
    <w:p w14:paraId="090EE835" w14:textId="77777777" w:rsidR="00003EBE" w:rsidRPr="00003EBE" w:rsidRDefault="00003EBE" w:rsidP="00003EBE">
      <w:pPr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Interfaz:</w:t>
      </w:r>
      <w:r w:rsidRPr="00003EBE">
        <w:rPr>
          <w:sz w:val="22"/>
          <w:szCs w:val="22"/>
        </w:rPr>
        <w:t xml:space="preserve"> Principalmente a través de </w:t>
      </w:r>
      <w:r w:rsidRPr="00003EBE">
        <w:rPr>
          <w:b/>
          <w:bCs/>
          <w:sz w:val="22"/>
          <w:szCs w:val="22"/>
        </w:rPr>
        <w:t>SDKs nativos</w:t>
      </w:r>
      <w:r w:rsidRPr="00003EBE">
        <w:rPr>
          <w:sz w:val="22"/>
          <w:szCs w:val="22"/>
        </w:rPr>
        <w:t xml:space="preserve"> (Web, iOS, Android, Unity, C++) y librerías de cliente para lenguajes como Python, Java, Node.js, etc.</w:t>
      </w:r>
    </w:p>
    <w:p w14:paraId="36C341B4" w14:textId="77777777" w:rsidR="00003EBE" w:rsidRPr="00003EBE" w:rsidRDefault="00003EBE" w:rsidP="00003EBE">
      <w:pPr>
        <w:spacing w:after="120" w:line="240" w:lineRule="auto"/>
        <w:rPr>
          <w:b/>
          <w:bCs/>
          <w:sz w:val="22"/>
          <w:szCs w:val="22"/>
        </w:rPr>
      </w:pPr>
      <w:r w:rsidRPr="00003EBE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003EBE">
        <w:rPr>
          <w:b/>
          <w:bCs/>
          <w:sz w:val="22"/>
          <w:szCs w:val="22"/>
        </w:rPr>
        <w:t xml:space="preserve"> Cloud Bigtable</w:t>
      </w:r>
    </w:p>
    <w:p w14:paraId="7BBC649D" w14:textId="77777777" w:rsidR="00003EBE" w:rsidRPr="00003EBE" w:rsidRDefault="00003EBE" w:rsidP="00003EBE">
      <w:pPr>
        <w:spacing w:after="120" w:line="240" w:lineRule="auto"/>
        <w:rPr>
          <w:sz w:val="22"/>
          <w:szCs w:val="22"/>
        </w:rPr>
      </w:pPr>
      <w:r w:rsidRPr="00003EBE">
        <w:rPr>
          <w:sz w:val="22"/>
          <w:szCs w:val="22"/>
        </w:rPr>
        <w:t xml:space="preserve">Cloud Bigtable es un servicio de base de datos </w:t>
      </w:r>
      <w:r w:rsidRPr="00003EBE">
        <w:rPr>
          <w:b/>
          <w:bCs/>
          <w:sz w:val="22"/>
          <w:szCs w:val="22"/>
        </w:rPr>
        <w:t>NoSQL</w:t>
      </w:r>
      <w:r w:rsidRPr="00003EBE">
        <w:rPr>
          <w:sz w:val="22"/>
          <w:szCs w:val="22"/>
        </w:rPr>
        <w:t xml:space="preserve"> dispersa (sparse) de alto rendimiento, diseñada para </w:t>
      </w:r>
      <w:r w:rsidRPr="00003EBE">
        <w:rPr>
          <w:b/>
          <w:bCs/>
          <w:sz w:val="22"/>
          <w:szCs w:val="22"/>
        </w:rPr>
        <w:t>grandes cargas de trabajo analíticas y operacionales</w:t>
      </w:r>
      <w:r w:rsidRPr="00003EBE">
        <w:rPr>
          <w:sz w:val="22"/>
          <w:szCs w:val="22"/>
        </w:rPr>
        <w:t>.</w:t>
      </w:r>
    </w:p>
    <w:p w14:paraId="056CCD28" w14:textId="77777777" w:rsidR="00003EBE" w:rsidRPr="00003EBE" w:rsidRDefault="00003EBE" w:rsidP="00003EBE">
      <w:pPr>
        <w:spacing w:after="120" w:line="240" w:lineRule="auto"/>
        <w:rPr>
          <w:b/>
          <w:bCs/>
          <w:sz w:val="22"/>
          <w:szCs w:val="22"/>
        </w:rPr>
      </w:pPr>
      <w:r w:rsidRPr="00003EBE">
        <w:rPr>
          <w:b/>
          <w:bCs/>
          <w:sz w:val="22"/>
          <w:szCs w:val="22"/>
        </w:rPr>
        <w:t>Características Clave</w:t>
      </w:r>
    </w:p>
    <w:p w14:paraId="3A071D39" w14:textId="77777777" w:rsidR="00003EBE" w:rsidRPr="00003EBE" w:rsidRDefault="00003EBE" w:rsidP="00003EBE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Modelo de Datos:</w:t>
      </w:r>
      <w:r w:rsidRPr="00003EBE">
        <w:rPr>
          <w:sz w:val="22"/>
          <w:szCs w:val="22"/>
        </w:rPr>
        <w:t xml:space="preserve"> Es una base de datos </w:t>
      </w:r>
      <w:r w:rsidRPr="00003EBE">
        <w:rPr>
          <w:b/>
          <w:bCs/>
          <w:sz w:val="22"/>
          <w:szCs w:val="22"/>
        </w:rPr>
        <w:t>orientada a columnas (column-family)</w:t>
      </w:r>
      <w:r w:rsidRPr="00003EBE">
        <w:rPr>
          <w:sz w:val="22"/>
          <w:szCs w:val="22"/>
        </w:rPr>
        <w:t xml:space="preserve">. Los datos se organizan como una tabla masiva, donde cada fila es una </w:t>
      </w:r>
      <w:r w:rsidRPr="00003EBE">
        <w:rPr>
          <w:b/>
          <w:bCs/>
          <w:sz w:val="22"/>
          <w:szCs w:val="22"/>
        </w:rPr>
        <w:t>clave de fila única</w:t>
      </w:r>
      <w:r w:rsidRPr="00003EBE">
        <w:rPr>
          <w:sz w:val="22"/>
          <w:szCs w:val="22"/>
        </w:rPr>
        <w:t xml:space="preserve"> y las columnas se agrupan en </w:t>
      </w:r>
      <w:r w:rsidRPr="00003EBE">
        <w:rPr>
          <w:b/>
          <w:bCs/>
          <w:sz w:val="22"/>
          <w:szCs w:val="22"/>
        </w:rPr>
        <w:t>familias de columnas</w:t>
      </w:r>
      <w:r w:rsidRPr="00003EBE">
        <w:rPr>
          <w:sz w:val="22"/>
          <w:szCs w:val="22"/>
        </w:rPr>
        <w:t>.</w:t>
      </w:r>
    </w:p>
    <w:p w14:paraId="3DF8D532" w14:textId="77777777" w:rsidR="00003EBE" w:rsidRPr="00003EBE" w:rsidRDefault="00003EBE" w:rsidP="00003EBE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Tipo:</w:t>
      </w:r>
      <w:r w:rsidRPr="00003EBE">
        <w:rPr>
          <w:sz w:val="22"/>
          <w:szCs w:val="22"/>
        </w:rPr>
        <w:t xml:space="preserve"> Base de datos </w:t>
      </w:r>
      <w:r w:rsidRPr="00003EBE">
        <w:rPr>
          <w:b/>
          <w:bCs/>
          <w:sz w:val="22"/>
          <w:szCs w:val="22"/>
        </w:rPr>
        <w:t>NoSQL</w:t>
      </w:r>
      <w:r w:rsidRPr="00003EBE">
        <w:rPr>
          <w:sz w:val="22"/>
          <w:szCs w:val="22"/>
        </w:rPr>
        <w:t xml:space="preserve"> y de columnas.</w:t>
      </w:r>
    </w:p>
    <w:p w14:paraId="0E17AF91" w14:textId="77777777" w:rsidR="00003EBE" w:rsidRPr="00003EBE" w:rsidRDefault="00003EBE" w:rsidP="00003EBE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Casos de Uso Típicos:</w:t>
      </w:r>
    </w:p>
    <w:p w14:paraId="3DB6FD55" w14:textId="77777777" w:rsidR="00003EBE" w:rsidRPr="00003EBE" w:rsidRDefault="00003EBE" w:rsidP="00003EBE">
      <w:pPr>
        <w:numPr>
          <w:ilvl w:val="1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Series Temporales:</w:t>
      </w:r>
      <w:r w:rsidRPr="00003EBE">
        <w:rPr>
          <w:sz w:val="22"/>
          <w:szCs w:val="22"/>
        </w:rPr>
        <w:t xml:space="preserve"> Almacenamiento y análisis de datos de IoT (Internet de las Cosas), datos de sensores, y telemetría.</w:t>
      </w:r>
    </w:p>
    <w:p w14:paraId="30216D70" w14:textId="77777777" w:rsidR="00003EBE" w:rsidRPr="00003EBE" w:rsidRDefault="00003EBE" w:rsidP="00003EBE">
      <w:pPr>
        <w:numPr>
          <w:ilvl w:val="1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Marketing/Finanzas:</w:t>
      </w:r>
      <w:r w:rsidRPr="00003EBE">
        <w:rPr>
          <w:sz w:val="22"/>
          <w:szCs w:val="22"/>
        </w:rPr>
        <w:t xml:space="preserve"> Datos de seguimiento de publicidad, datos de trading de alta frecuencia.</w:t>
      </w:r>
    </w:p>
    <w:p w14:paraId="0D702713" w14:textId="77777777" w:rsidR="00003EBE" w:rsidRPr="00003EBE" w:rsidRDefault="00003EBE" w:rsidP="00003EBE">
      <w:pPr>
        <w:numPr>
          <w:ilvl w:val="1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Cargas de Trabajo Analíticas:</w:t>
      </w:r>
      <w:r w:rsidRPr="00003EBE">
        <w:rPr>
          <w:sz w:val="22"/>
          <w:szCs w:val="22"/>
        </w:rPr>
        <w:t xml:space="preserve"> Compatible con herramientas de big data como </w:t>
      </w:r>
      <w:r w:rsidRPr="00003EBE">
        <w:rPr>
          <w:b/>
          <w:bCs/>
          <w:sz w:val="22"/>
          <w:szCs w:val="22"/>
        </w:rPr>
        <w:t>Hadoop</w:t>
      </w:r>
      <w:r w:rsidRPr="00003EBE">
        <w:rPr>
          <w:sz w:val="22"/>
          <w:szCs w:val="22"/>
        </w:rPr>
        <w:t xml:space="preserve"> y </w:t>
      </w:r>
      <w:r w:rsidRPr="00003EBE">
        <w:rPr>
          <w:b/>
          <w:bCs/>
          <w:sz w:val="22"/>
          <w:szCs w:val="22"/>
        </w:rPr>
        <w:t>Spark</w:t>
      </w:r>
      <w:r w:rsidRPr="00003EBE">
        <w:rPr>
          <w:sz w:val="22"/>
          <w:szCs w:val="22"/>
        </w:rPr>
        <w:t>.</w:t>
      </w:r>
    </w:p>
    <w:p w14:paraId="2297BF06" w14:textId="77777777" w:rsidR="00003EBE" w:rsidRPr="00003EBE" w:rsidRDefault="00003EBE" w:rsidP="00003EBE">
      <w:pPr>
        <w:numPr>
          <w:ilvl w:val="1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Cargas de Trabajo Operacionales Intensivas:</w:t>
      </w:r>
      <w:r w:rsidRPr="00003EBE">
        <w:rPr>
          <w:sz w:val="22"/>
          <w:szCs w:val="22"/>
        </w:rPr>
        <w:t xml:space="preserve"> Donde se requieren escrituras y lecturas de muy baja latencia y alto rendimiento (throughput).</w:t>
      </w:r>
    </w:p>
    <w:p w14:paraId="328808B8" w14:textId="77777777" w:rsidR="00003EBE" w:rsidRPr="00003EBE" w:rsidRDefault="00003EBE" w:rsidP="00003EBE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Rendimiento:</w:t>
      </w:r>
      <w:r w:rsidRPr="00003EBE">
        <w:rPr>
          <w:sz w:val="22"/>
          <w:szCs w:val="22"/>
        </w:rPr>
        <w:t xml:space="preserve"> Ofrece una </w:t>
      </w:r>
      <w:r w:rsidRPr="00003EBE">
        <w:rPr>
          <w:b/>
          <w:bCs/>
          <w:sz w:val="22"/>
          <w:szCs w:val="22"/>
        </w:rPr>
        <w:t>latencia muy baja</w:t>
      </w:r>
      <w:r w:rsidRPr="00003EBE">
        <w:rPr>
          <w:sz w:val="22"/>
          <w:szCs w:val="22"/>
        </w:rPr>
        <w:t xml:space="preserve"> y un </w:t>
      </w:r>
      <w:r w:rsidRPr="00003EBE">
        <w:rPr>
          <w:b/>
          <w:bCs/>
          <w:sz w:val="22"/>
          <w:szCs w:val="22"/>
        </w:rPr>
        <w:t>rendimiento extremadamente alto</w:t>
      </w:r>
      <w:r w:rsidRPr="00003EBE">
        <w:rPr>
          <w:sz w:val="22"/>
          <w:szCs w:val="22"/>
        </w:rPr>
        <w:t xml:space="preserve"> (millones de operaciones por segundo).</w:t>
      </w:r>
    </w:p>
    <w:p w14:paraId="27C355E2" w14:textId="77777777" w:rsidR="00003EBE" w:rsidRPr="00003EBE" w:rsidRDefault="00003EBE" w:rsidP="00003EBE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Escalabilidad:</w:t>
      </w:r>
      <w:r w:rsidRPr="00003EBE">
        <w:rPr>
          <w:sz w:val="22"/>
          <w:szCs w:val="22"/>
        </w:rPr>
        <w:t xml:space="preserve"> Está diseñado para escalarse a </w:t>
      </w:r>
      <w:r w:rsidRPr="00003EBE">
        <w:rPr>
          <w:b/>
          <w:bCs/>
          <w:sz w:val="22"/>
          <w:szCs w:val="22"/>
        </w:rPr>
        <w:t>petabytes de datos</w:t>
      </w:r>
      <w:r w:rsidRPr="00003EBE">
        <w:rPr>
          <w:sz w:val="22"/>
          <w:szCs w:val="22"/>
        </w:rPr>
        <w:t xml:space="preserve"> y manejar un rendimiento masivo.</w:t>
      </w:r>
    </w:p>
    <w:p w14:paraId="0D53685B" w14:textId="07186AF1" w:rsidR="00003EBE" w:rsidRPr="00003EBE" w:rsidRDefault="00003EBE" w:rsidP="002644B4">
      <w:pPr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003EBE">
        <w:rPr>
          <w:b/>
          <w:bCs/>
          <w:sz w:val="22"/>
          <w:szCs w:val="22"/>
        </w:rPr>
        <w:t>Interfaz:</w:t>
      </w:r>
      <w:r w:rsidRPr="00003EBE">
        <w:rPr>
          <w:sz w:val="22"/>
          <w:szCs w:val="22"/>
        </w:rPr>
        <w:t xml:space="preserve"> Principalmente a través de la </w:t>
      </w:r>
      <w:r w:rsidRPr="00003EBE">
        <w:rPr>
          <w:b/>
          <w:bCs/>
          <w:sz w:val="22"/>
          <w:szCs w:val="22"/>
        </w:rPr>
        <w:t>API de HBase</w:t>
      </w:r>
      <w:r w:rsidRPr="00003EBE">
        <w:rPr>
          <w:sz w:val="22"/>
          <w:szCs w:val="22"/>
        </w:rPr>
        <w:t xml:space="preserve"> (la API de facto para Big Data en Apache) y librerías de cliente.</w:t>
      </w:r>
    </w:p>
    <w:p w14:paraId="6C289E43" w14:textId="77777777" w:rsidR="00003EBE" w:rsidRDefault="00003EBE" w:rsidP="00003EBE">
      <w:pPr>
        <w:spacing w:after="120" w:line="240" w:lineRule="auto"/>
        <w:rPr>
          <w:b/>
          <w:bCs/>
        </w:rPr>
      </w:pPr>
      <w:r w:rsidRPr="00003EBE">
        <w:rPr>
          <w:rFonts w:ascii="Segoe UI Symbol" w:hAnsi="Segoe UI Symbol" w:cs="Segoe UI Symbol"/>
          <w:b/>
          <w:bCs/>
        </w:rPr>
        <w:lastRenderedPageBreak/>
        <w:t>⚖</w:t>
      </w:r>
      <w:r w:rsidRPr="00003EBE">
        <w:rPr>
          <w:b/>
          <w:bCs/>
        </w:rPr>
        <w:t>️ Comparación Rápida: Firestore vs. Cloud Bigtable</w:t>
      </w:r>
    </w:p>
    <w:p w14:paraId="7EB85F91" w14:textId="77777777" w:rsidR="00003EBE" w:rsidRPr="00003EBE" w:rsidRDefault="00003EBE" w:rsidP="00003EBE">
      <w:pPr>
        <w:spacing w:after="120" w:line="240" w:lineRule="auto"/>
        <w:rPr>
          <w:b/>
          <w:bCs/>
          <w:sz w:val="6"/>
          <w:szCs w:val="6"/>
        </w:rPr>
      </w:pP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2694"/>
        <w:gridCol w:w="4010"/>
        <w:gridCol w:w="3834"/>
      </w:tblGrid>
      <w:tr w:rsidR="00003EBE" w:rsidRPr="00003EBE" w14:paraId="61DC394A" w14:textId="77777777" w:rsidTr="00003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4C5078" w14:textId="77777777" w:rsidR="00003EBE" w:rsidRPr="00003EBE" w:rsidRDefault="00003EBE" w:rsidP="00003EBE">
            <w:pPr>
              <w:spacing w:after="12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Característica</w:t>
            </w:r>
          </w:p>
        </w:tc>
        <w:tc>
          <w:tcPr>
            <w:tcW w:w="0" w:type="auto"/>
            <w:hideMark/>
          </w:tcPr>
          <w:p w14:paraId="23B80D99" w14:textId="77777777" w:rsidR="00003EBE" w:rsidRPr="00003EBE" w:rsidRDefault="00003EBE" w:rsidP="00003EB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Firestore (Cloud Firestore)</w:t>
            </w:r>
          </w:p>
        </w:tc>
        <w:tc>
          <w:tcPr>
            <w:tcW w:w="0" w:type="auto"/>
            <w:hideMark/>
          </w:tcPr>
          <w:p w14:paraId="66EE5FC0" w14:textId="77777777" w:rsidR="00003EBE" w:rsidRPr="00003EBE" w:rsidRDefault="00003EBE" w:rsidP="00003EB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Cloud Bigtable</w:t>
            </w:r>
          </w:p>
        </w:tc>
      </w:tr>
      <w:tr w:rsidR="00003EBE" w:rsidRPr="00003EBE" w14:paraId="35B635DB" w14:textId="77777777" w:rsidTr="0000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588EC557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Modelo de Datos</w:t>
            </w:r>
          </w:p>
        </w:tc>
        <w:tc>
          <w:tcPr>
            <w:tcW w:w="4010" w:type="dxa"/>
            <w:hideMark/>
          </w:tcPr>
          <w:p w14:paraId="7835854D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Documentos/Colecciones jerárquicas</w:t>
            </w:r>
          </w:p>
        </w:tc>
        <w:tc>
          <w:tcPr>
            <w:tcW w:w="0" w:type="auto"/>
            <w:hideMark/>
          </w:tcPr>
          <w:p w14:paraId="3847CDFD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Tabla masiva, Orientada a columnas</w:t>
            </w:r>
          </w:p>
        </w:tc>
      </w:tr>
      <w:tr w:rsidR="00003EBE" w:rsidRPr="00003EBE" w14:paraId="62BFC180" w14:textId="77777777" w:rsidTr="0000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A3CEF52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Uso Primario</w:t>
            </w:r>
          </w:p>
        </w:tc>
        <w:tc>
          <w:tcPr>
            <w:tcW w:w="4010" w:type="dxa"/>
            <w:hideMark/>
          </w:tcPr>
          <w:p w14:paraId="7EB5F1AE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Desarrollo de aplicaciones (Web/Móvil/Servidor)</w:t>
            </w:r>
          </w:p>
        </w:tc>
        <w:tc>
          <w:tcPr>
            <w:tcW w:w="0" w:type="auto"/>
            <w:hideMark/>
          </w:tcPr>
          <w:p w14:paraId="250598B3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Big Data, Analítica de alto rendimiento, Series Temporales</w:t>
            </w:r>
          </w:p>
        </w:tc>
      </w:tr>
      <w:tr w:rsidR="00003EBE" w:rsidRPr="00003EBE" w14:paraId="164943A6" w14:textId="77777777" w:rsidTr="0000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16F275C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Latencia/Rendimiento</w:t>
            </w:r>
          </w:p>
        </w:tc>
        <w:tc>
          <w:tcPr>
            <w:tcW w:w="4010" w:type="dxa"/>
            <w:hideMark/>
          </w:tcPr>
          <w:p w14:paraId="5045E8C9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Bueno para aplicaciones operativas estándar</w:t>
            </w:r>
          </w:p>
        </w:tc>
        <w:tc>
          <w:tcPr>
            <w:tcW w:w="0" w:type="auto"/>
            <w:hideMark/>
          </w:tcPr>
          <w:p w14:paraId="2500444F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Extremadamente alto</w:t>
            </w:r>
            <w:r w:rsidRPr="00003EBE">
              <w:rPr>
                <w:sz w:val="22"/>
                <w:szCs w:val="22"/>
              </w:rPr>
              <w:t xml:space="preserve"> rendimiento, baja latencia</w:t>
            </w:r>
          </w:p>
        </w:tc>
      </w:tr>
      <w:tr w:rsidR="00003EBE" w:rsidRPr="00003EBE" w14:paraId="4221965F" w14:textId="77777777" w:rsidTr="0000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3B4EC95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Escala</w:t>
            </w:r>
          </w:p>
        </w:tc>
        <w:tc>
          <w:tcPr>
            <w:tcW w:w="4010" w:type="dxa"/>
            <w:hideMark/>
          </w:tcPr>
          <w:p w14:paraId="1EE4C93A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Millones de usuarios/documentos</w:t>
            </w:r>
          </w:p>
        </w:tc>
        <w:tc>
          <w:tcPr>
            <w:tcW w:w="0" w:type="auto"/>
            <w:hideMark/>
          </w:tcPr>
          <w:p w14:paraId="4A087948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Petabytes de datos y millones de operaciones/s</w:t>
            </w:r>
          </w:p>
        </w:tc>
      </w:tr>
      <w:tr w:rsidR="00003EBE" w:rsidRPr="00003EBE" w14:paraId="41B35DF7" w14:textId="77777777" w:rsidTr="0000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D92A4D6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Consultas</w:t>
            </w:r>
          </w:p>
        </w:tc>
        <w:tc>
          <w:tcPr>
            <w:tcW w:w="4010" w:type="dxa"/>
            <w:hideMark/>
          </w:tcPr>
          <w:p w14:paraId="1DCA75EB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 xml:space="preserve">Basado en el </w:t>
            </w:r>
            <w:r w:rsidRPr="00003EBE">
              <w:rPr>
                <w:b/>
                <w:bCs/>
                <w:sz w:val="22"/>
                <w:szCs w:val="22"/>
              </w:rPr>
              <w:t>contenido</w:t>
            </w:r>
            <w:r w:rsidRPr="00003EBE">
              <w:rPr>
                <w:sz w:val="22"/>
                <w:szCs w:val="22"/>
              </w:rPr>
              <w:t xml:space="preserve"> del documento, indexación automática.</w:t>
            </w:r>
          </w:p>
        </w:tc>
        <w:tc>
          <w:tcPr>
            <w:tcW w:w="0" w:type="auto"/>
            <w:hideMark/>
          </w:tcPr>
          <w:p w14:paraId="7B1A797B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 xml:space="preserve">Basado en la </w:t>
            </w:r>
            <w:r w:rsidRPr="00003EBE">
              <w:rPr>
                <w:b/>
                <w:bCs/>
                <w:sz w:val="22"/>
                <w:szCs w:val="22"/>
              </w:rPr>
              <w:t>clave de fila</w:t>
            </w:r>
            <w:r w:rsidRPr="00003EBE">
              <w:rPr>
                <w:sz w:val="22"/>
                <w:szCs w:val="22"/>
              </w:rPr>
              <w:t xml:space="preserve"> (row key) para lecturas puntuales o de rango.</w:t>
            </w:r>
          </w:p>
        </w:tc>
      </w:tr>
      <w:tr w:rsidR="00003EBE" w:rsidRPr="00003EBE" w14:paraId="1B36B9E0" w14:textId="77777777" w:rsidTr="0000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928B75B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Precios</w:t>
            </w:r>
          </w:p>
        </w:tc>
        <w:tc>
          <w:tcPr>
            <w:tcW w:w="4010" w:type="dxa"/>
            <w:hideMark/>
          </w:tcPr>
          <w:p w14:paraId="4A0EE3BE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Basado en el número de operaciones de lectura/escritura y almacenamiento.</w:t>
            </w:r>
          </w:p>
        </w:tc>
        <w:tc>
          <w:tcPr>
            <w:tcW w:w="0" w:type="auto"/>
            <w:hideMark/>
          </w:tcPr>
          <w:p w14:paraId="3843C704" w14:textId="77777777" w:rsidR="00003EBE" w:rsidRPr="00003EBE" w:rsidRDefault="00003EBE" w:rsidP="00003EB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Basado en la cantidad de nodos de clúster aprovisionados y el almacenamiento.</w:t>
            </w:r>
          </w:p>
        </w:tc>
      </w:tr>
      <w:tr w:rsidR="00003EBE" w:rsidRPr="00003EBE" w14:paraId="4E643428" w14:textId="77777777" w:rsidTr="0000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D857C8D" w14:textId="77777777" w:rsidR="00003EBE" w:rsidRPr="00003EBE" w:rsidRDefault="00003EBE" w:rsidP="00003EBE">
            <w:pPr>
              <w:spacing w:after="120"/>
              <w:jc w:val="left"/>
              <w:rPr>
                <w:sz w:val="22"/>
                <w:szCs w:val="22"/>
              </w:rPr>
            </w:pPr>
            <w:r w:rsidRPr="00003EBE">
              <w:rPr>
                <w:b/>
                <w:bCs/>
                <w:sz w:val="22"/>
                <w:szCs w:val="22"/>
              </w:rPr>
              <w:t>Consistencia</w:t>
            </w:r>
          </w:p>
        </w:tc>
        <w:tc>
          <w:tcPr>
            <w:tcW w:w="4010" w:type="dxa"/>
            <w:hideMark/>
          </w:tcPr>
          <w:p w14:paraId="2507ED37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Fuerte (ACID)</w:t>
            </w:r>
          </w:p>
        </w:tc>
        <w:tc>
          <w:tcPr>
            <w:tcW w:w="0" w:type="auto"/>
            <w:hideMark/>
          </w:tcPr>
          <w:p w14:paraId="3C240F1A" w14:textId="77777777" w:rsidR="00003EBE" w:rsidRPr="00003EBE" w:rsidRDefault="00003EBE" w:rsidP="00003E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03EBE">
              <w:rPr>
                <w:sz w:val="22"/>
                <w:szCs w:val="22"/>
              </w:rPr>
              <w:t>Fuerte (consistencia de fila)</w:t>
            </w:r>
          </w:p>
        </w:tc>
      </w:tr>
    </w:tbl>
    <w:p w14:paraId="79914DC9" w14:textId="77777777" w:rsidR="00003EBE" w:rsidRPr="00003EBE" w:rsidRDefault="00003EBE" w:rsidP="00003EBE">
      <w:pPr>
        <w:spacing w:after="120" w:line="240" w:lineRule="auto"/>
        <w:rPr>
          <w:b/>
          <w:bCs/>
          <w:sz w:val="6"/>
          <w:szCs w:val="6"/>
        </w:rPr>
      </w:pPr>
    </w:p>
    <w:p w14:paraId="7531C8F5" w14:textId="3D86DB21" w:rsidR="00003EBE" w:rsidRPr="00003EBE" w:rsidRDefault="00003EBE" w:rsidP="00003EBE">
      <w:pPr>
        <w:spacing w:after="120" w:line="240" w:lineRule="auto"/>
        <w:rPr>
          <w:b/>
          <w:bCs/>
          <w:sz w:val="22"/>
          <w:szCs w:val="22"/>
        </w:rPr>
      </w:pPr>
      <w:r w:rsidRPr="00003EBE">
        <w:rPr>
          <w:b/>
          <w:bCs/>
          <w:sz w:val="22"/>
          <w:szCs w:val="22"/>
        </w:rPr>
        <w:t>En Resumen:</w:t>
      </w:r>
    </w:p>
    <w:p w14:paraId="11F74476" w14:textId="77777777" w:rsidR="00003EBE" w:rsidRPr="00003EBE" w:rsidRDefault="00003EBE" w:rsidP="00003EBE">
      <w:pPr>
        <w:numPr>
          <w:ilvl w:val="0"/>
          <w:numId w:val="4"/>
        </w:numPr>
        <w:spacing w:after="120" w:line="240" w:lineRule="auto"/>
        <w:rPr>
          <w:sz w:val="22"/>
          <w:szCs w:val="22"/>
        </w:rPr>
      </w:pPr>
      <w:r w:rsidRPr="00003EBE">
        <w:rPr>
          <w:sz w:val="22"/>
          <w:szCs w:val="22"/>
        </w:rPr>
        <w:t xml:space="preserve">Elige </w:t>
      </w:r>
      <w:r w:rsidRPr="00003EBE">
        <w:rPr>
          <w:b/>
          <w:bCs/>
          <w:sz w:val="22"/>
          <w:szCs w:val="22"/>
        </w:rPr>
        <w:t>Firestore</w:t>
      </w:r>
      <w:r w:rsidRPr="00003EBE">
        <w:rPr>
          <w:sz w:val="22"/>
          <w:szCs w:val="22"/>
        </w:rPr>
        <w:t xml:space="preserve"> si estás construyendo una </w:t>
      </w:r>
      <w:r w:rsidRPr="00003EBE">
        <w:rPr>
          <w:b/>
          <w:bCs/>
          <w:sz w:val="22"/>
          <w:szCs w:val="22"/>
        </w:rPr>
        <w:t>aplicación moderna</w:t>
      </w:r>
      <w:r w:rsidRPr="00003EBE">
        <w:rPr>
          <w:sz w:val="22"/>
          <w:szCs w:val="22"/>
        </w:rPr>
        <w:t xml:space="preserve"> y necesitas una base de datos flexible, una experiencia de desarrollo fluida y </w:t>
      </w:r>
      <w:r w:rsidRPr="00003EBE">
        <w:rPr>
          <w:b/>
          <w:bCs/>
          <w:sz w:val="22"/>
          <w:szCs w:val="22"/>
        </w:rPr>
        <w:t>sincronización en tiempo real</w:t>
      </w:r>
      <w:r w:rsidRPr="00003EBE">
        <w:rPr>
          <w:sz w:val="22"/>
          <w:szCs w:val="22"/>
        </w:rPr>
        <w:t>.</w:t>
      </w:r>
    </w:p>
    <w:p w14:paraId="560A143E" w14:textId="77777777" w:rsidR="00003EBE" w:rsidRPr="00003EBE" w:rsidRDefault="00003EBE" w:rsidP="00003EBE">
      <w:pPr>
        <w:numPr>
          <w:ilvl w:val="0"/>
          <w:numId w:val="4"/>
        </w:numPr>
        <w:spacing w:after="120" w:line="240" w:lineRule="auto"/>
        <w:rPr>
          <w:sz w:val="22"/>
          <w:szCs w:val="22"/>
        </w:rPr>
      </w:pPr>
      <w:r w:rsidRPr="00003EBE">
        <w:rPr>
          <w:sz w:val="22"/>
          <w:szCs w:val="22"/>
        </w:rPr>
        <w:t xml:space="preserve">Elige </w:t>
      </w:r>
      <w:r w:rsidRPr="00003EBE">
        <w:rPr>
          <w:b/>
          <w:bCs/>
          <w:sz w:val="22"/>
          <w:szCs w:val="22"/>
        </w:rPr>
        <w:t>Cloud Bigtable</w:t>
      </w:r>
      <w:r w:rsidRPr="00003EBE">
        <w:rPr>
          <w:sz w:val="22"/>
          <w:szCs w:val="22"/>
        </w:rPr>
        <w:t xml:space="preserve"> si necesitas una base de datos para </w:t>
      </w:r>
      <w:r w:rsidRPr="00003EBE">
        <w:rPr>
          <w:b/>
          <w:bCs/>
          <w:sz w:val="22"/>
          <w:szCs w:val="22"/>
        </w:rPr>
        <w:t>Big Data</w:t>
      </w:r>
      <w:r w:rsidRPr="00003EBE">
        <w:rPr>
          <w:sz w:val="22"/>
          <w:szCs w:val="22"/>
        </w:rPr>
        <w:t xml:space="preserve"> que pueda manejar </w:t>
      </w:r>
      <w:r w:rsidRPr="00003EBE">
        <w:rPr>
          <w:b/>
          <w:bCs/>
          <w:sz w:val="22"/>
          <w:szCs w:val="22"/>
        </w:rPr>
        <w:t>terabytes o petabytes</w:t>
      </w:r>
      <w:r w:rsidRPr="00003EBE">
        <w:rPr>
          <w:sz w:val="22"/>
          <w:szCs w:val="22"/>
        </w:rPr>
        <w:t xml:space="preserve"> de datos con una </w:t>
      </w:r>
      <w:r w:rsidRPr="00003EBE">
        <w:rPr>
          <w:b/>
          <w:bCs/>
          <w:sz w:val="22"/>
          <w:szCs w:val="22"/>
        </w:rPr>
        <w:t>latencia extremadamente baja</w:t>
      </w:r>
      <w:r w:rsidRPr="00003EBE">
        <w:rPr>
          <w:sz w:val="22"/>
          <w:szCs w:val="22"/>
        </w:rPr>
        <w:t xml:space="preserve"> para cargas de trabajo analíticas o de series temporales de alto rendimiento.</w:t>
      </w:r>
    </w:p>
    <w:p w14:paraId="56156FB9" w14:textId="77777777" w:rsidR="00544A43" w:rsidRDefault="00544A43" w:rsidP="00003EBE">
      <w:pPr>
        <w:spacing w:after="120" w:line="240" w:lineRule="auto"/>
      </w:pPr>
    </w:p>
    <w:p w14:paraId="1E51013F" w14:textId="77777777" w:rsidR="00724C15" w:rsidRDefault="00724C15" w:rsidP="00003EBE">
      <w:pPr>
        <w:spacing w:after="120" w:line="240" w:lineRule="auto"/>
      </w:pPr>
    </w:p>
    <w:p w14:paraId="18166477" w14:textId="77777777" w:rsidR="00724C15" w:rsidRDefault="00724C15" w:rsidP="00003EBE">
      <w:pPr>
        <w:spacing w:after="120" w:line="240" w:lineRule="auto"/>
      </w:pPr>
    </w:p>
    <w:p w14:paraId="0D1F632D" w14:textId="77777777" w:rsidR="00724C15" w:rsidRDefault="00724C15" w:rsidP="00003EBE">
      <w:pPr>
        <w:spacing w:after="120" w:line="240" w:lineRule="auto"/>
      </w:pPr>
    </w:p>
    <w:p w14:paraId="2BC98C4C" w14:textId="77777777" w:rsidR="00724C15" w:rsidRDefault="00724C15" w:rsidP="00003EBE">
      <w:pPr>
        <w:spacing w:after="120" w:line="240" w:lineRule="auto"/>
      </w:pPr>
    </w:p>
    <w:p w14:paraId="2D924294" w14:textId="77777777" w:rsidR="00724C15" w:rsidRDefault="00724C15" w:rsidP="00003EBE">
      <w:pPr>
        <w:spacing w:after="120" w:line="240" w:lineRule="auto"/>
      </w:pPr>
    </w:p>
    <w:p w14:paraId="2B072284" w14:textId="77777777" w:rsidR="00724C15" w:rsidRDefault="00724C15" w:rsidP="00003EBE">
      <w:pPr>
        <w:spacing w:after="120" w:line="240" w:lineRule="auto"/>
      </w:pPr>
    </w:p>
    <w:p w14:paraId="366C05C4" w14:textId="77777777" w:rsidR="00724C15" w:rsidRDefault="00724C15" w:rsidP="00003EBE">
      <w:pPr>
        <w:spacing w:after="120" w:line="240" w:lineRule="auto"/>
      </w:pPr>
    </w:p>
    <w:p w14:paraId="739B56D2" w14:textId="77777777" w:rsidR="00724C15" w:rsidRDefault="00724C15" w:rsidP="00003EBE">
      <w:pPr>
        <w:spacing w:after="120" w:line="240" w:lineRule="auto"/>
      </w:pPr>
    </w:p>
    <w:p w14:paraId="2F63EA5A" w14:textId="77777777" w:rsidR="00724C15" w:rsidRDefault="00724C15" w:rsidP="00003EBE">
      <w:pPr>
        <w:spacing w:after="120" w:line="240" w:lineRule="auto"/>
      </w:pPr>
    </w:p>
    <w:p w14:paraId="6A7D7F05" w14:textId="77777777" w:rsidR="00724C15" w:rsidRDefault="00724C15" w:rsidP="00003EBE">
      <w:pPr>
        <w:spacing w:after="120" w:line="240" w:lineRule="auto"/>
      </w:pPr>
    </w:p>
    <w:p w14:paraId="79A218FB" w14:textId="77777777" w:rsidR="00724C15" w:rsidRDefault="00724C15" w:rsidP="00003EBE">
      <w:pPr>
        <w:spacing w:after="120" w:line="240" w:lineRule="auto"/>
      </w:pPr>
    </w:p>
    <w:p w14:paraId="155BF69C" w14:textId="77777777" w:rsidR="00724C15" w:rsidRDefault="00724C15" w:rsidP="00003EBE">
      <w:pPr>
        <w:spacing w:after="120" w:line="240" w:lineRule="auto"/>
      </w:pPr>
    </w:p>
    <w:p w14:paraId="06B884D1" w14:textId="77777777" w:rsidR="00724C15" w:rsidRDefault="00724C15" w:rsidP="00003EBE">
      <w:pPr>
        <w:spacing w:after="120" w:line="240" w:lineRule="auto"/>
      </w:pPr>
    </w:p>
    <w:p w14:paraId="7DF823ED" w14:textId="77777777" w:rsidR="00724C15" w:rsidRDefault="00724C15" w:rsidP="00003EBE">
      <w:pPr>
        <w:spacing w:after="120" w:line="240" w:lineRule="auto"/>
      </w:pPr>
    </w:p>
    <w:p w14:paraId="12D12014" w14:textId="205C7725" w:rsidR="007F2045" w:rsidRDefault="00440BFE" w:rsidP="007F2045">
      <w:pPr>
        <w:pStyle w:val="Prrafodelista"/>
        <w:numPr>
          <w:ilvl w:val="1"/>
          <w:numId w:val="4"/>
        </w:numPr>
        <w:spacing w:after="120"/>
        <w:ind w:left="426"/>
        <w:rPr>
          <w:b/>
          <w:bCs/>
        </w:rPr>
      </w:pPr>
      <w:r>
        <w:rPr>
          <w:b/>
          <w:bCs/>
        </w:rPr>
        <w:lastRenderedPageBreak/>
        <w:t xml:space="preserve">OPCIONES DE ALMACENAMIENTO DISPONIBLES EN GOOGLE CLOUD </w:t>
      </w:r>
      <w:r w:rsidR="00117A80">
        <w:rPr>
          <w:b/>
          <w:bCs/>
        </w:rPr>
        <w:t xml:space="preserve"> </w:t>
      </w:r>
    </w:p>
    <w:p w14:paraId="0951E173" w14:textId="345A99F5" w:rsidR="00114A88" w:rsidRPr="007F2045" w:rsidRDefault="00724C15" w:rsidP="007F2045">
      <w:pPr>
        <w:spacing w:after="120"/>
        <w:ind w:left="426"/>
        <w:rPr>
          <w:b/>
          <w:bCs/>
        </w:rPr>
      </w:pPr>
      <w:r w:rsidRPr="007F2045">
        <w:rPr>
          <w:b/>
          <w:bCs/>
          <w:sz w:val="28"/>
          <w:szCs w:val="28"/>
        </w:rPr>
        <w:t>C</w:t>
      </w:r>
      <w:r w:rsidRPr="00724C15">
        <w:t xml:space="preserve">omencemos por explorar las opciones de almacenamiento disponibles en Cloud. </w:t>
      </w:r>
    </w:p>
    <w:p w14:paraId="7C9CF302" w14:textId="2542A2E4" w:rsidR="00D55584" w:rsidRDefault="00724C15" w:rsidP="00114A88">
      <w:pPr>
        <w:spacing w:after="120"/>
        <w:ind w:left="426"/>
      </w:pPr>
      <w:r w:rsidRPr="00724C15">
        <w:t xml:space="preserve">Toda aplicación necesita almacenar datos, como contenido multimedia para reproducir o incluso datos de sensores de distintos dispositivos y diferentes aplicaciones y cargas de trabajo requieren diversas soluciones de bases de datos de almacenamiento. </w:t>
      </w:r>
    </w:p>
    <w:p w14:paraId="4D66BDC4" w14:textId="5B62E162" w:rsidR="00724C15" w:rsidRPr="00724C15" w:rsidRDefault="00724C15" w:rsidP="00D55584">
      <w:pPr>
        <w:spacing w:after="120"/>
        <w:ind w:left="426"/>
        <w:jc w:val="both"/>
      </w:pPr>
      <w:r w:rsidRPr="00724C15">
        <w:t xml:space="preserve">Google Cloud ofrece </w:t>
      </w:r>
      <w:r w:rsidRPr="00D55584">
        <w:rPr>
          <w:b/>
          <w:bCs/>
        </w:rPr>
        <w:t>bases de datos relacionales y no relacionales y almacenamiento</w:t>
      </w:r>
      <w:r w:rsidRPr="00724C15">
        <w:t xml:space="preserve"> de objetos en todo el mundo</w:t>
      </w:r>
      <w:r w:rsidR="00D55584">
        <w:t>, c</w:t>
      </w:r>
      <w:r w:rsidRPr="00724C15">
        <w:t xml:space="preserve">on estas opciones los usuarios pueden ahorrar costos reducir el tiempo para realizar lanzamientos y aprovechar al máximo sus conjuntos de datos mediante el análisis de diversos datos. </w:t>
      </w:r>
    </w:p>
    <w:p w14:paraId="798AE8EF" w14:textId="7B6D4E3B" w:rsidR="00724C15" w:rsidRPr="00724C15" w:rsidRDefault="00724C15" w:rsidP="00D55584">
      <w:pPr>
        <w:pStyle w:val="Prrafodelista"/>
        <w:spacing w:after="120"/>
        <w:ind w:left="426"/>
        <w:jc w:val="both"/>
      </w:pPr>
      <w:r w:rsidRPr="00724C15">
        <w:t xml:space="preserve">A menudo, elegir la opción correcta para almacenar y procesar datos depende del tipo de datos para almacenar y la necesidad empresarial. </w:t>
      </w:r>
    </w:p>
    <w:p w14:paraId="611705C5" w14:textId="2B5F2146" w:rsidR="00724C15" w:rsidRPr="00D55584" w:rsidRDefault="00724C15" w:rsidP="00D55584">
      <w:pPr>
        <w:spacing w:after="120"/>
        <w:ind w:left="426"/>
        <w:jc w:val="both"/>
        <w:rPr>
          <w:b/>
          <w:bCs/>
          <w:i/>
          <w:iCs/>
        </w:rPr>
      </w:pPr>
      <w:r w:rsidRPr="00D55584">
        <w:rPr>
          <w:b/>
          <w:bCs/>
          <w:i/>
          <w:iCs/>
        </w:rPr>
        <w:t xml:space="preserve">Google Cloud brinda servicios de bases de datos y almacenamiento administrado escalables, confiables y fáciles de usar. </w:t>
      </w:r>
    </w:p>
    <w:p w14:paraId="4B45349A" w14:textId="75859712" w:rsidR="00724C15" w:rsidRPr="00724C15" w:rsidRDefault="00724C15" w:rsidP="00D55584">
      <w:pPr>
        <w:pStyle w:val="Prrafodelista"/>
        <w:spacing w:after="120"/>
        <w:ind w:left="426"/>
        <w:jc w:val="both"/>
      </w:pPr>
      <w:r w:rsidRPr="00724C15">
        <w:t xml:space="preserve">Se incluyen: </w:t>
      </w:r>
      <w:r w:rsidRPr="00724C15">
        <w:rPr>
          <w:b/>
          <w:bCs/>
        </w:rPr>
        <w:t>Cloud Storage Cloud SQL, Cloud Spanner Firestore y Cloud Bigtable</w:t>
      </w:r>
      <w:r w:rsidRPr="00724C15">
        <w:t xml:space="preserve">. </w:t>
      </w:r>
    </w:p>
    <w:p w14:paraId="48E38068" w14:textId="520F55B3" w:rsidR="00724C15" w:rsidRPr="00724C15" w:rsidRDefault="00724C15" w:rsidP="00D55584">
      <w:pPr>
        <w:pStyle w:val="Prrafodelista"/>
        <w:spacing w:after="120"/>
        <w:ind w:left="426"/>
        <w:jc w:val="both"/>
      </w:pPr>
      <w:r w:rsidRPr="00724C15">
        <w:t>El objetivo de los productos es reducir el tiempo y esfuerzo necesarios para almacenar datos</w:t>
      </w:r>
      <w:r w:rsidR="00D55584">
        <w:t>, e</w:t>
      </w:r>
      <w:r w:rsidRPr="00724C15">
        <w:t xml:space="preserve">s decir, crear un </w:t>
      </w:r>
      <w:r w:rsidRPr="00D55584">
        <w:rPr>
          <w:b/>
          <w:bCs/>
        </w:rPr>
        <w:t>bucket de almacenamiento elástico</w:t>
      </w:r>
      <w:r w:rsidRPr="00724C15">
        <w:t xml:space="preserve"> directamente en una interfaz web o mediante una línea de comandos. </w:t>
      </w:r>
    </w:p>
    <w:p w14:paraId="5AC1F8FC" w14:textId="31579D3A" w:rsidR="00724C15" w:rsidRPr="00724C15" w:rsidRDefault="00724C15" w:rsidP="00D55584">
      <w:pPr>
        <w:pStyle w:val="Prrafodelista"/>
        <w:spacing w:after="120"/>
        <w:ind w:left="426"/>
        <w:jc w:val="both"/>
      </w:pPr>
      <w:r w:rsidRPr="00724C15">
        <w:t xml:space="preserve">Hay tres casos de uso comunes de Cloud Storage. </w:t>
      </w:r>
    </w:p>
    <w:p w14:paraId="3EFC57D0" w14:textId="77777777" w:rsidR="00D55584" w:rsidRDefault="00724C15" w:rsidP="00D55584">
      <w:pPr>
        <w:pStyle w:val="Prrafodelista"/>
        <w:numPr>
          <w:ilvl w:val="0"/>
          <w:numId w:val="5"/>
        </w:numPr>
        <w:spacing w:after="120"/>
        <w:jc w:val="both"/>
      </w:pPr>
      <w:r w:rsidRPr="00724C15">
        <w:rPr>
          <w:b/>
          <w:bCs/>
        </w:rPr>
        <w:t>El primero</w:t>
      </w:r>
      <w:r w:rsidRPr="00724C15">
        <w:t xml:space="preserve"> es el almacenamiento y la entrega de contenido</w:t>
      </w:r>
      <w:r w:rsidR="00D55584">
        <w:t xml:space="preserve">, </w:t>
      </w:r>
      <w:r w:rsidRPr="00724C15">
        <w:t xml:space="preserve">Es cuando el contenido, como las imágenes o los videos se debe entregar a los usuarios dondequiera que estén. </w:t>
      </w:r>
    </w:p>
    <w:p w14:paraId="295A670F" w14:textId="77777777" w:rsidR="00D55584" w:rsidRDefault="00724C15" w:rsidP="00D55584">
      <w:pPr>
        <w:pStyle w:val="Prrafodelista"/>
        <w:spacing w:after="120"/>
        <w:ind w:left="786"/>
        <w:jc w:val="both"/>
      </w:pPr>
      <w:r w:rsidRPr="00724C15">
        <w:t xml:space="preserve">Todos quieren su contenido rápidamente, así que la ejecución en la red global que proporciona Google es una gran experiencia para los usuarios finales. </w:t>
      </w:r>
    </w:p>
    <w:p w14:paraId="67EAAE3A" w14:textId="1CBEF915" w:rsidR="00724C15" w:rsidRPr="00D55584" w:rsidRDefault="00724C15" w:rsidP="00D55584">
      <w:pPr>
        <w:pStyle w:val="Prrafodelista"/>
        <w:numPr>
          <w:ilvl w:val="0"/>
          <w:numId w:val="5"/>
        </w:numPr>
        <w:spacing w:after="120"/>
        <w:jc w:val="both"/>
        <w:rPr>
          <w:b/>
          <w:bCs/>
        </w:rPr>
      </w:pPr>
      <w:r w:rsidRPr="00D55584">
        <w:rPr>
          <w:b/>
          <w:bCs/>
        </w:rPr>
        <w:t>El segundo</w:t>
      </w:r>
      <w:r w:rsidRPr="00724C15">
        <w:t xml:space="preserve"> es el almacenamiento para el análisis y el procesamiento de datos</w:t>
      </w:r>
      <w:r w:rsidR="00D55584">
        <w:t xml:space="preserve">, </w:t>
      </w:r>
      <w:r w:rsidRPr="00724C15">
        <w:t xml:space="preserve">Los usuarios pueden procesar o exponer sus datos en herramientas de estadísticas como la </w:t>
      </w:r>
      <w:r w:rsidRPr="00D55584">
        <w:rPr>
          <w:b/>
          <w:bCs/>
        </w:rPr>
        <w:t>pila de estadísticas</w:t>
      </w:r>
      <w:r w:rsidR="00D55584">
        <w:rPr>
          <w:b/>
          <w:bCs/>
        </w:rPr>
        <w:t xml:space="preserve"> </w:t>
      </w:r>
      <w:r w:rsidRPr="00724C15">
        <w:t xml:space="preserve">de productos que ofrece Cloud, y hacer otras acciones como </w:t>
      </w:r>
      <w:r w:rsidRPr="00D55584">
        <w:rPr>
          <w:b/>
          <w:bCs/>
        </w:rPr>
        <w:t>secuenciación genómica o análisis de datos de IoT</w:t>
      </w:r>
      <w:r w:rsidRPr="00724C15">
        <w:t xml:space="preserve">. </w:t>
      </w:r>
    </w:p>
    <w:p w14:paraId="673F4B31" w14:textId="77777777" w:rsidR="00D55584" w:rsidRDefault="00724C15" w:rsidP="00D55584">
      <w:pPr>
        <w:pStyle w:val="Prrafodelista"/>
        <w:numPr>
          <w:ilvl w:val="0"/>
          <w:numId w:val="5"/>
        </w:numPr>
        <w:spacing w:after="120"/>
        <w:jc w:val="both"/>
      </w:pPr>
      <w:r w:rsidRPr="00D55584">
        <w:rPr>
          <w:b/>
          <w:bCs/>
        </w:rPr>
        <w:t>El tercero</w:t>
      </w:r>
      <w:r w:rsidRPr="00724C15">
        <w:t xml:space="preserve"> es el almacenamiento de archivos y copias de seguridad</w:t>
      </w:r>
      <w:r w:rsidR="00D55584">
        <w:t xml:space="preserve">, </w:t>
      </w:r>
      <w:r w:rsidRPr="00724C15">
        <w:t xml:space="preserve">Los usuarios pueden ahorrar en costos si migran el contenido de acceso infrecuente a almacenamiento en la nube más económico. </w:t>
      </w:r>
    </w:p>
    <w:p w14:paraId="71A1C51D" w14:textId="77777777" w:rsidR="00D55584" w:rsidRDefault="00724C15" w:rsidP="00D55584">
      <w:pPr>
        <w:pStyle w:val="Prrafodelista"/>
        <w:spacing w:after="120"/>
        <w:ind w:left="786"/>
        <w:jc w:val="both"/>
      </w:pPr>
      <w:r w:rsidRPr="00724C15">
        <w:t xml:space="preserve">Además, si sucede algo con los datos locales, es fundamental tener una copia en la nube para su recuperación. </w:t>
      </w:r>
    </w:p>
    <w:p w14:paraId="7A35524D" w14:textId="77777777" w:rsidR="00D55584" w:rsidRDefault="00724C15" w:rsidP="00D55584">
      <w:pPr>
        <w:pStyle w:val="Prrafodelista"/>
        <w:spacing w:after="120"/>
        <w:ind w:left="786"/>
        <w:jc w:val="both"/>
      </w:pPr>
      <w:r w:rsidRPr="00724C15">
        <w:t xml:space="preserve">Para los usuarios con bases de datos, la prioridad de Google es ayudarlos a migrar bases de datos existentes a la nube y ofrecerles el servicio adecuado. Generalmente, serán usuarios que trasladarán sus cargas de trabajo de MySQL o Postgre a Cloud SQL. </w:t>
      </w:r>
    </w:p>
    <w:p w14:paraId="2CD64DDB" w14:textId="1F7F859B" w:rsidR="00724C15" w:rsidRDefault="00724C15" w:rsidP="00D55584">
      <w:pPr>
        <w:pStyle w:val="Prrafodelista"/>
        <w:spacing w:after="120"/>
        <w:ind w:left="786"/>
        <w:jc w:val="both"/>
      </w:pPr>
      <w:r w:rsidRPr="00724C15">
        <w:t>La segunda prioridad es ayudar a los usuarios a innovar, compilar o volver a compilar para la nube, ofrecer aplicaciones de dispositivos móviles y planificar para su crecimiento a futuro.</w:t>
      </w:r>
    </w:p>
    <w:p w14:paraId="6470CEDE" w14:textId="77777777" w:rsidR="007843FA" w:rsidRDefault="007843FA" w:rsidP="00D55584">
      <w:pPr>
        <w:pStyle w:val="Prrafodelista"/>
        <w:spacing w:after="120"/>
        <w:ind w:left="786"/>
        <w:jc w:val="both"/>
      </w:pPr>
    </w:p>
    <w:p w14:paraId="2F37B4D1" w14:textId="77777777" w:rsidR="007843FA" w:rsidRDefault="007843FA" w:rsidP="00D55584">
      <w:pPr>
        <w:pStyle w:val="Prrafodelista"/>
        <w:spacing w:after="120"/>
        <w:ind w:left="786"/>
        <w:jc w:val="both"/>
      </w:pPr>
    </w:p>
    <w:p w14:paraId="06D0A889" w14:textId="77777777" w:rsidR="007843FA" w:rsidRDefault="007843FA" w:rsidP="00D55584">
      <w:pPr>
        <w:pStyle w:val="Prrafodelista"/>
        <w:spacing w:after="120"/>
        <w:ind w:left="786"/>
        <w:jc w:val="both"/>
      </w:pPr>
    </w:p>
    <w:p w14:paraId="4A4BB67D" w14:textId="77777777" w:rsidR="00440BFE" w:rsidRDefault="00440BFE" w:rsidP="00440BFE">
      <w:pPr>
        <w:pStyle w:val="Prrafodelista"/>
        <w:numPr>
          <w:ilvl w:val="1"/>
          <w:numId w:val="4"/>
        </w:numPr>
        <w:spacing w:after="120" w:line="240" w:lineRule="auto"/>
        <w:ind w:left="284"/>
        <w:rPr>
          <w:b/>
          <w:bCs/>
        </w:rPr>
      </w:pPr>
      <w:r w:rsidRPr="007F2045">
        <w:rPr>
          <w:b/>
          <w:bCs/>
        </w:rPr>
        <w:lastRenderedPageBreak/>
        <w:t>ALMACENAMIENTO DE DATOS ESTRUCTURADOS Y NO ESTRUCTURADOS</w:t>
      </w:r>
    </w:p>
    <w:p w14:paraId="71485071" w14:textId="6FE2E96B" w:rsidR="007843FA" w:rsidRDefault="007843FA" w:rsidP="007F2045">
      <w:pPr>
        <w:ind w:left="284"/>
      </w:pPr>
      <w:r w:rsidRPr="007F2045">
        <w:rPr>
          <w:b/>
          <w:bCs/>
          <w:sz w:val="28"/>
          <w:szCs w:val="28"/>
        </w:rPr>
        <w:t>A</w:t>
      </w:r>
      <w:r>
        <w:t xml:space="preserve">hora aprenderás la diferencia entre el almacenamiento estructurado y no estructurado en la nube. </w:t>
      </w:r>
    </w:p>
    <w:p w14:paraId="11A4F901" w14:textId="77777777" w:rsidR="00114A88" w:rsidRDefault="007843FA" w:rsidP="00114A88">
      <w:pPr>
        <w:ind w:left="284"/>
        <w:jc w:val="both"/>
      </w:pPr>
      <w:r>
        <w:t xml:space="preserve">Comencemos con los datos no estructurados contra los estructurados. </w:t>
      </w:r>
    </w:p>
    <w:p w14:paraId="28A84EF5" w14:textId="77777777" w:rsidR="00114A88" w:rsidRDefault="007843FA" w:rsidP="00114A88">
      <w:pPr>
        <w:ind w:left="284"/>
        <w:jc w:val="both"/>
      </w:pPr>
      <w:r>
        <w:t xml:space="preserve">Los datos no estructurados son información almacenada de forma no tabular como documentos, imágenes y archivos de audio. </w:t>
      </w:r>
    </w:p>
    <w:p w14:paraId="08003823" w14:textId="77777777" w:rsidR="00BD6516" w:rsidRDefault="007843FA" w:rsidP="00BD6516">
      <w:pPr>
        <w:ind w:left="284"/>
        <w:jc w:val="both"/>
      </w:pPr>
      <w:r>
        <w:t xml:space="preserve">Los datos no estructurados suelen ser más idóneos para </w:t>
      </w:r>
      <w:r w:rsidRPr="00BD6516">
        <w:rPr>
          <w:b/>
          <w:bCs/>
        </w:rPr>
        <w:t>Cloud Storage</w:t>
      </w:r>
      <w:r w:rsidR="00114A88">
        <w:t xml:space="preserve">, </w:t>
      </w:r>
      <w:r>
        <w:t>Se estima que cerca del 80% de los datos no están estructurados</w:t>
      </w:r>
      <w:r w:rsidR="00BD6516">
        <w:t>, e</w:t>
      </w:r>
      <w:r>
        <w:t xml:space="preserve">s más difícil procesar o analizar datos no estructurados con métodos tradicionales porque los datos no tienen un identificador interno que habilite la búsqueda para identificarlos. </w:t>
      </w:r>
    </w:p>
    <w:p w14:paraId="5DB30FCF" w14:textId="77777777" w:rsidR="00BD6516" w:rsidRDefault="007843FA" w:rsidP="00BD6516">
      <w:pPr>
        <w:ind w:left="284"/>
        <w:jc w:val="both"/>
      </w:pPr>
      <w:r>
        <w:t>Los datos no estructurados suelen incluir texto y contenido multimedia como correos electrónicos, documentos, fotos, videos, presentaciones y páginas web</w:t>
      </w:r>
      <w:r w:rsidR="00BD6516">
        <w:t xml:space="preserve">, </w:t>
      </w:r>
      <w:r>
        <w:t xml:space="preserve">Las organizaciones se enfocan cada vez más en la </w:t>
      </w:r>
      <w:r w:rsidRPr="00BD6516">
        <w:rPr>
          <w:b/>
          <w:bCs/>
        </w:rPr>
        <w:t>minería de datos no estructurados</w:t>
      </w:r>
      <w:r>
        <w:t xml:space="preserve"> para lograr estadísticas que brinden ventajas competitivas. </w:t>
      </w:r>
    </w:p>
    <w:p w14:paraId="46339621" w14:textId="77777777" w:rsidR="00BD6516" w:rsidRDefault="007843FA" w:rsidP="00BD6516">
      <w:pPr>
        <w:ind w:left="284"/>
        <w:jc w:val="both"/>
      </w:pPr>
      <w:r>
        <w:t>Por otro lado, los datos estructurados representan información almacenada en tablas filas y columnas</w:t>
      </w:r>
      <w:r w:rsidR="00BD6516">
        <w:t xml:space="preserve">, </w:t>
      </w:r>
      <w:r>
        <w:t>Mayormente, las personas acostumbran usar datos estructurados ya que se ajustan a las columnas y filas de las hojas de cálculo o las bases de datos relacionales</w:t>
      </w:r>
      <w:r w:rsidR="00BD6516">
        <w:t>, e</w:t>
      </w:r>
      <w:r>
        <w:t>ste tipo de datos se organizan y definen claramente y generalmente se captan, analizan y se accede a ellos fácilmente.</w:t>
      </w:r>
    </w:p>
    <w:p w14:paraId="63E0DB86" w14:textId="77777777" w:rsidR="00BD6516" w:rsidRDefault="007843FA" w:rsidP="00BD6516">
      <w:pPr>
        <w:ind w:left="284"/>
        <w:jc w:val="both"/>
      </w:pPr>
      <w:r>
        <w:t xml:space="preserve">Los ejemplos de datos estructurados incluyen nombres, direcciones números de contacto, fechas y datos de facturación. </w:t>
      </w:r>
    </w:p>
    <w:p w14:paraId="5B5B8CF7" w14:textId="77777777" w:rsidR="00BD6516" w:rsidRDefault="007843FA" w:rsidP="00BD6516">
      <w:pPr>
        <w:ind w:left="284"/>
        <w:jc w:val="both"/>
      </w:pPr>
      <w:r>
        <w:t xml:space="preserve">El beneficio de los datos estructurados es que los lenguajes de programación pueden entenderlos, y se pueden manipular relativamente rápido. </w:t>
      </w:r>
    </w:p>
    <w:p w14:paraId="4E9E8202" w14:textId="77777777" w:rsidR="00BD6516" w:rsidRDefault="007843FA" w:rsidP="00BD6516">
      <w:pPr>
        <w:ind w:left="284"/>
        <w:jc w:val="both"/>
      </w:pPr>
      <w:r>
        <w:t xml:space="preserve">Hay dos tipos de datos estructurados: </w:t>
      </w:r>
      <w:r w:rsidRPr="00BD6516">
        <w:rPr>
          <w:b/>
          <w:bCs/>
        </w:rPr>
        <w:t>cargas de trabajo transaccionales y cargas de trabajo analíticas</w:t>
      </w:r>
      <w:r>
        <w:t xml:space="preserve">. </w:t>
      </w:r>
    </w:p>
    <w:p w14:paraId="025944B9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>
        <w:t>Las cargas de trabajo transaccionales vienen de sistemas de procesamiento de transacciones en línea que se usan cuando se requieren inserciones y actualizaciones rápidas de datos para crear registros basados en filas</w:t>
      </w:r>
      <w:r w:rsidR="00BD6516">
        <w:t xml:space="preserve">, </w:t>
      </w:r>
      <w:r>
        <w:t xml:space="preserve">A menudo, para conservar una instantánea del sistema. </w:t>
      </w:r>
    </w:p>
    <w:p w14:paraId="4E2A1501" w14:textId="77777777" w:rsidR="00BD6516" w:rsidRDefault="007843FA" w:rsidP="00BD6516">
      <w:pPr>
        <w:pStyle w:val="Prrafodelista"/>
        <w:ind w:left="786"/>
        <w:jc w:val="both"/>
      </w:pPr>
      <w:r>
        <w:t>Requieren consultas relativamente estandarizadas que afectan solo algunos registros</w:t>
      </w:r>
      <w:r w:rsidR="00BD6516">
        <w:t xml:space="preserve">, </w:t>
      </w:r>
      <w:r>
        <w:t xml:space="preserve">Por lo que, si los datos son transaccionales y tienes que acceder a estos con </w:t>
      </w:r>
      <w:r w:rsidRPr="00BD6516">
        <w:rPr>
          <w:b/>
          <w:bCs/>
        </w:rPr>
        <w:t>SQL Cloud SQL</w:t>
      </w:r>
      <w:r>
        <w:t xml:space="preserve"> y </w:t>
      </w:r>
      <w:r w:rsidRPr="00BD6516">
        <w:rPr>
          <w:b/>
          <w:bCs/>
        </w:rPr>
        <w:t>Cloud Spanner</w:t>
      </w:r>
      <w:r>
        <w:t xml:space="preserve"> son dos opciones. </w:t>
      </w:r>
    </w:p>
    <w:p w14:paraId="4C693A77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 w:rsidRPr="00BD6516">
        <w:rPr>
          <w:b/>
          <w:bCs/>
        </w:rPr>
        <w:t>Cloud SQL</w:t>
      </w:r>
      <w:r>
        <w:t xml:space="preserve"> funciona mejor para la escalabilidad local a regional y </w:t>
      </w:r>
      <w:r w:rsidRPr="00BD6516">
        <w:rPr>
          <w:b/>
          <w:bCs/>
        </w:rPr>
        <w:t>Cloud Spanner</w:t>
      </w:r>
      <w:r>
        <w:t xml:space="preserve"> es mejor para escalar una base de datos de forma global.</w:t>
      </w:r>
    </w:p>
    <w:p w14:paraId="188914DA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>
        <w:t>Si se accederá a los datos transaccionales sin SQL</w:t>
      </w:r>
      <w:r w:rsidR="00BD6516">
        <w:t xml:space="preserve">, </w:t>
      </w:r>
      <w:r w:rsidRPr="00BD6516">
        <w:rPr>
          <w:b/>
          <w:bCs/>
        </w:rPr>
        <w:t xml:space="preserve">Firestore </w:t>
      </w:r>
      <w:r>
        <w:t xml:space="preserve">podría ser la mejor opción. </w:t>
      </w:r>
    </w:p>
    <w:p w14:paraId="262BA03B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 w:rsidRPr="00BD6516">
        <w:rPr>
          <w:b/>
          <w:bCs/>
        </w:rPr>
        <w:t>Firestore</w:t>
      </w:r>
      <w:r>
        <w:t xml:space="preserve"> es una base de datos transaccional NoSQL orientada a documentos. </w:t>
      </w:r>
    </w:p>
    <w:p w14:paraId="1F6BBBFB" w14:textId="03A4C7A2" w:rsidR="007843FA" w:rsidRDefault="007843FA" w:rsidP="00BD6516">
      <w:pPr>
        <w:pStyle w:val="Prrafodelista"/>
        <w:numPr>
          <w:ilvl w:val="0"/>
          <w:numId w:val="5"/>
        </w:numPr>
        <w:jc w:val="both"/>
      </w:pPr>
      <w:r>
        <w:t xml:space="preserve">También existen las cargas de trabajo analíticas que provienen de sistemas de procesamiento analítico en línea y se usan cuando se deben leer conjuntos de datos enteros. A menudo requieren consultas complejas, por ejemplo, agregaciones. </w:t>
      </w:r>
    </w:p>
    <w:p w14:paraId="74D8B5C5" w14:textId="77777777" w:rsidR="00BD6516" w:rsidRDefault="007843FA" w:rsidP="00BD6516">
      <w:pPr>
        <w:pStyle w:val="Prrafodelista"/>
        <w:ind w:left="0"/>
        <w:jc w:val="both"/>
      </w:pPr>
      <w:r>
        <w:lastRenderedPageBreak/>
        <w:t xml:space="preserve">Si tienes cargas de trabajo analíticas que requieren comandos de SQL es probable que </w:t>
      </w:r>
      <w:r w:rsidRPr="00BD6516">
        <w:rPr>
          <w:b/>
          <w:bCs/>
        </w:rPr>
        <w:t>BigQuery</w:t>
      </w:r>
      <w:r>
        <w:t xml:space="preserve"> sea la mejor opción. </w:t>
      </w:r>
    </w:p>
    <w:p w14:paraId="7AF4CF55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 w:rsidRPr="00BD6516">
        <w:rPr>
          <w:b/>
          <w:bCs/>
        </w:rPr>
        <w:t>BigQuery</w:t>
      </w:r>
      <w:r>
        <w:t xml:space="preserve">, la solución de almacén de datos de Google te permite analizar </w:t>
      </w:r>
      <w:r w:rsidRPr="00BD6516">
        <w:rPr>
          <w:b/>
          <w:bCs/>
        </w:rPr>
        <w:t>conjuntos de datos a escala de petabytes</w:t>
      </w:r>
      <w:r>
        <w:t xml:space="preserve">. </w:t>
      </w:r>
    </w:p>
    <w:p w14:paraId="5794AEB1" w14:textId="77777777" w:rsidR="00BD6516" w:rsidRDefault="007843FA" w:rsidP="00BD6516">
      <w:pPr>
        <w:pStyle w:val="Prrafodelista"/>
        <w:numPr>
          <w:ilvl w:val="0"/>
          <w:numId w:val="5"/>
        </w:numPr>
        <w:jc w:val="both"/>
      </w:pPr>
      <w:r>
        <w:t xml:space="preserve">Como alternativa, </w:t>
      </w:r>
      <w:r w:rsidRPr="00BD6516">
        <w:rPr>
          <w:b/>
          <w:bCs/>
        </w:rPr>
        <w:t>Bigtable</w:t>
      </w:r>
      <w:r>
        <w:t xml:space="preserve"> brinda una solución NoSQL escalable para las cargas de trabajo analíticas. </w:t>
      </w:r>
    </w:p>
    <w:p w14:paraId="69E88B96" w14:textId="6CA6D70B" w:rsidR="007843FA" w:rsidRDefault="007843FA" w:rsidP="00BD6516">
      <w:pPr>
        <w:pStyle w:val="Prrafodelista"/>
        <w:ind w:left="786"/>
        <w:jc w:val="both"/>
      </w:pPr>
      <w:r>
        <w:t>Es lo mejor para las aplicaciones de alta capacidad de procesamiento y en tiempo real que requieren solo latencia de milisegundos.</w:t>
      </w:r>
    </w:p>
    <w:p w14:paraId="17E42644" w14:textId="13C7E28E" w:rsidR="007843FA" w:rsidRPr="00724C15" w:rsidRDefault="007843FA" w:rsidP="005D1E62">
      <w:pPr>
        <w:pStyle w:val="Prrafodelista"/>
        <w:spacing w:after="120"/>
        <w:ind w:left="0"/>
        <w:jc w:val="both"/>
      </w:pPr>
    </w:p>
    <w:p w14:paraId="199C3F5D" w14:textId="764B0E8A" w:rsidR="00724C15" w:rsidRDefault="00BD6516" w:rsidP="00724C15">
      <w:pPr>
        <w:spacing w:after="120" w:line="240" w:lineRule="auto"/>
        <w:ind w:left="66"/>
      </w:pPr>
      <w:r w:rsidRPr="005D1E62">
        <w:drawing>
          <wp:anchor distT="0" distB="0" distL="114300" distR="114300" simplePos="0" relativeHeight="251658240" behindDoc="1" locked="0" layoutInCell="1" allowOverlap="1" wp14:anchorId="33F6A457" wp14:editId="432A2ED2">
            <wp:simplePos x="0" y="0"/>
            <wp:positionH relativeFrom="column">
              <wp:posOffset>21590</wp:posOffset>
            </wp:positionH>
            <wp:positionV relativeFrom="paragraph">
              <wp:posOffset>38735</wp:posOffset>
            </wp:positionV>
            <wp:extent cx="6691630" cy="3372485"/>
            <wp:effectExtent l="19050" t="19050" r="13970" b="184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7248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62D5772" w14:textId="77777777" w:rsidR="00114A88" w:rsidRPr="00114A88" w:rsidRDefault="00114A88" w:rsidP="00114A88"/>
    <w:p w14:paraId="145E3941" w14:textId="77777777" w:rsidR="00114A88" w:rsidRPr="00114A88" w:rsidRDefault="00114A88" w:rsidP="00114A88"/>
    <w:p w14:paraId="5D912091" w14:textId="77777777" w:rsidR="00114A88" w:rsidRPr="00114A88" w:rsidRDefault="00114A88" w:rsidP="00114A88"/>
    <w:p w14:paraId="17091D4C" w14:textId="77777777" w:rsidR="00114A88" w:rsidRPr="00114A88" w:rsidRDefault="00114A88" w:rsidP="00114A88"/>
    <w:p w14:paraId="7A8EB4DE" w14:textId="77777777" w:rsidR="00114A88" w:rsidRPr="00114A88" w:rsidRDefault="00114A88" w:rsidP="00114A88"/>
    <w:p w14:paraId="3831D9E5" w14:textId="77777777" w:rsidR="00114A88" w:rsidRPr="00114A88" w:rsidRDefault="00114A88" w:rsidP="00114A88"/>
    <w:p w14:paraId="4C7580E6" w14:textId="77777777" w:rsidR="00114A88" w:rsidRPr="00114A88" w:rsidRDefault="00114A88" w:rsidP="00114A88"/>
    <w:p w14:paraId="4C0ABF39" w14:textId="77777777" w:rsidR="00114A88" w:rsidRPr="00114A88" w:rsidRDefault="00114A88" w:rsidP="00114A88"/>
    <w:p w14:paraId="410FF01A" w14:textId="77777777" w:rsidR="00114A88" w:rsidRPr="00114A88" w:rsidRDefault="00114A88" w:rsidP="00114A88"/>
    <w:p w14:paraId="5884FACF" w14:textId="77777777" w:rsidR="00114A88" w:rsidRDefault="00114A88" w:rsidP="00117A80">
      <w:pPr>
        <w:jc w:val="right"/>
      </w:pPr>
    </w:p>
    <w:p w14:paraId="05118834" w14:textId="77777777" w:rsidR="00117A80" w:rsidRDefault="00117A80" w:rsidP="00117A80">
      <w:pPr>
        <w:jc w:val="right"/>
      </w:pPr>
    </w:p>
    <w:p w14:paraId="5D95368A" w14:textId="77777777" w:rsidR="00117A80" w:rsidRDefault="00117A80" w:rsidP="00117A80">
      <w:pPr>
        <w:jc w:val="right"/>
      </w:pPr>
    </w:p>
    <w:p w14:paraId="5E63E822" w14:textId="77777777" w:rsidR="00117A80" w:rsidRDefault="00117A80" w:rsidP="00117A80">
      <w:pPr>
        <w:jc w:val="right"/>
      </w:pPr>
    </w:p>
    <w:p w14:paraId="162C22B4" w14:textId="77777777" w:rsidR="00117A80" w:rsidRDefault="00117A80" w:rsidP="00117A80">
      <w:pPr>
        <w:jc w:val="right"/>
      </w:pPr>
    </w:p>
    <w:p w14:paraId="36E62F93" w14:textId="77777777" w:rsidR="00117A80" w:rsidRDefault="00117A80" w:rsidP="00117A80">
      <w:pPr>
        <w:jc w:val="right"/>
      </w:pPr>
    </w:p>
    <w:p w14:paraId="3CC18C4C" w14:textId="77777777" w:rsidR="00117A80" w:rsidRDefault="00117A80" w:rsidP="00117A80">
      <w:pPr>
        <w:jc w:val="right"/>
      </w:pPr>
    </w:p>
    <w:p w14:paraId="161C9BAC" w14:textId="77777777" w:rsidR="00117A80" w:rsidRDefault="00117A80" w:rsidP="00117A80">
      <w:pPr>
        <w:jc w:val="right"/>
      </w:pPr>
    </w:p>
    <w:p w14:paraId="4DA77B4E" w14:textId="77777777" w:rsidR="00117A80" w:rsidRDefault="00117A80" w:rsidP="00117A80">
      <w:pPr>
        <w:jc w:val="right"/>
      </w:pPr>
    </w:p>
    <w:p w14:paraId="7DD901B6" w14:textId="77777777" w:rsidR="00117A80" w:rsidRDefault="00117A80" w:rsidP="00117A80">
      <w:pPr>
        <w:jc w:val="right"/>
      </w:pPr>
    </w:p>
    <w:p w14:paraId="354C08FC" w14:textId="77777777" w:rsidR="00117A80" w:rsidRDefault="00117A80" w:rsidP="00117A80">
      <w:pPr>
        <w:jc w:val="right"/>
      </w:pPr>
    </w:p>
    <w:p w14:paraId="72081CE7" w14:textId="77777777" w:rsidR="00117A80" w:rsidRDefault="00117A80" w:rsidP="00117A80">
      <w:pPr>
        <w:jc w:val="right"/>
      </w:pPr>
    </w:p>
    <w:p w14:paraId="732CD7D7" w14:textId="1A24FEA2" w:rsidR="00117A80" w:rsidRDefault="00440BFE" w:rsidP="00440BFE">
      <w:pPr>
        <w:pStyle w:val="Prrafodelista"/>
        <w:numPr>
          <w:ilvl w:val="1"/>
          <w:numId w:val="4"/>
        </w:numPr>
        <w:spacing w:after="120" w:line="240" w:lineRule="auto"/>
        <w:ind w:left="284"/>
        <w:rPr>
          <w:b/>
          <w:bCs/>
        </w:rPr>
      </w:pPr>
      <w:r w:rsidRPr="007F2045">
        <w:rPr>
          <w:b/>
          <w:bCs/>
        </w:rPr>
        <w:lastRenderedPageBreak/>
        <w:t>ALMACENAMIENTO</w:t>
      </w:r>
      <w:r>
        <w:rPr>
          <w:b/>
          <w:bCs/>
        </w:rPr>
        <w:t xml:space="preserve"> </w:t>
      </w:r>
      <w:r w:rsidRPr="007F2045">
        <w:rPr>
          <w:b/>
          <w:bCs/>
        </w:rPr>
        <w:t>NO ESTRUCTURADO</w:t>
      </w:r>
      <w:r>
        <w:rPr>
          <w:b/>
          <w:bCs/>
        </w:rPr>
        <w:t xml:space="preserve"> con CLOUD STORAGE</w:t>
      </w:r>
    </w:p>
    <w:p w14:paraId="0CF8FE28" w14:textId="63FBA1D2" w:rsidR="00440BFE" w:rsidRDefault="00440BFE" w:rsidP="00440BFE">
      <w:pPr>
        <w:spacing w:after="120" w:line="240" w:lineRule="auto"/>
        <w:ind w:left="284"/>
      </w:pPr>
      <w:r w:rsidRPr="00440BFE">
        <w:rPr>
          <w:b/>
          <w:bCs/>
          <w:sz w:val="28"/>
          <w:szCs w:val="28"/>
        </w:rPr>
        <w:t>A</w:t>
      </w:r>
      <w:r>
        <w:t xml:space="preserve">hora veamos cómo usar Cloud Storage para almacenar datos no estructurados. </w:t>
      </w:r>
    </w:p>
    <w:p w14:paraId="0536CA87" w14:textId="77777777" w:rsidR="00EE11BA" w:rsidRDefault="00440BFE" w:rsidP="00EE11BA">
      <w:pPr>
        <w:spacing w:after="120" w:line="240" w:lineRule="auto"/>
        <w:ind w:left="284"/>
        <w:jc w:val="both"/>
      </w:pPr>
      <w:r w:rsidRPr="00EE11BA">
        <w:rPr>
          <w:b/>
          <w:bCs/>
        </w:rPr>
        <w:t>Cloud Storage</w:t>
      </w:r>
      <w:r>
        <w:t xml:space="preserve"> es un servicio escalable y completamente administrado que tiene varios usos. Por ejemplo, entrega de contenido de sitios web almacenamiento de datos para archivado y recuperación ante desastres y distribución de objetos de datos grandes a usuarios finales mediante descarga directa. </w:t>
      </w:r>
    </w:p>
    <w:p w14:paraId="12218826" w14:textId="77777777" w:rsidR="00EE11BA" w:rsidRDefault="00440BFE" w:rsidP="00EE11BA">
      <w:pPr>
        <w:spacing w:after="120" w:line="240" w:lineRule="auto"/>
        <w:ind w:left="284"/>
        <w:jc w:val="both"/>
      </w:pPr>
      <w:r w:rsidRPr="00EE11BA">
        <w:rPr>
          <w:b/>
          <w:bCs/>
        </w:rPr>
        <w:t>Cloud Storage</w:t>
      </w:r>
      <w:r>
        <w:t xml:space="preserve"> se usa principalmente para almacenar objetos binarios grandes (conocidos como "BLOB") para contenido en línea, como videos y fotos</w:t>
      </w:r>
      <w:r w:rsidR="00EE11BA">
        <w:t xml:space="preserve">, </w:t>
      </w:r>
      <w:r>
        <w:t xml:space="preserve">para datos archivados y de copia de seguridad y almacenamiento de resultados intermedios en los flujos de trabajo de procesamiento. </w:t>
      </w:r>
    </w:p>
    <w:p w14:paraId="4AECAA24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¿Qué es el almacenamiento de objetos? </w:t>
      </w:r>
    </w:p>
    <w:p w14:paraId="60E85575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Es una arquitectura para el almacenamiento de datos de computadoras que administra datos como “objetos” y no como una jerarquía de archivos y carpetas (almacenamiento de archivos) ni como partes de un disco (almacenamiento en bloque). </w:t>
      </w:r>
    </w:p>
    <w:p w14:paraId="2B004C01" w14:textId="77777777" w:rsidR="00EE11BA" w:rsidRDefault="00440BFE" w:rsidP="00EE11BA">
      <w:pPr>
        <w:spacing w:after="120" w:line="240" w:lineRule="auto"/>
        <w:ind w:left="284"/>
        <w:jc w:val="both"/>
      </w:pPr>
      <w:r>
        <w:t>Estos objetos se almacenan en formato empaquetado que contiene la forma binaria de los datos reales así como los metadatos asociados relevantes como fecha de creación, autor</w:t>
      </w:r>
      <w:r w:rsidR="00EE11BA">
        <w:t>,</w:t>
      </w:r>
      <w:r>
        <w:t xml:space="preserve"> tipo de recurso y permisos, y un identificador único a nivel global. </w:t>
      </w:r>
    </w:p>
    <w:p w14:paraId="46DC87D1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El formato de estas claves únicas es una URL es decir, que el almacenamiento de objetos interactúa bien con tecnologías web. </w:t>
      </w:r>
    </w:p>
    <w:p w14:paraId="12C17D86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Los datos comúnmente almacenados como objetos incluyen videos, imágenes y grabaciones de audio. </w:t>
      </w:r>
    </w:p>
    <w:p w14:paraId="64F75BEF" w14:textId="77777777" w:rsidR="00EE11BA" w:rsidRDefault="00440BFE" w:rsidP="00EE11BA">
      <w:pPr>
        <w:spacing w:after="120" w:line="240" w:lineRule="auto"/>
        <w:ind w:left="284"/>
        <w:jc w:val="both"/>
      </w:pPr>
      <w:r w:rsidRPr="00EE11BA">
        <w:rPr>
          <w:b/>
          <w:bCs/>
        </w:rPr>
        <w:t>Cloud Storage</w:t>
      </w:r>
      <w:r>
        <w:t xml:space="preserve"> es el producto de almacenamiento de objetos de Google</w:t>
      </w:r>
      <w:r w:rsidR="00EE11BA">
        <w:t xml:space="preserve">, </w:t>
      </w:r>
      <w:r>
        <w:t xml:space="preserve">Permite que los clientes almacenen datos y los recuperen según lo necesiten. </w:t>
      </w:r>
    </w:p>
    <w:p w14:paraId="42DECCF8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En esta lección, conocerás los casos de uso las características y los precios de Cloud Storage. </w:t>
      </w:r>
    </w:p>
    <w:p w14:paraId="0350A377" w14:textId="77777777" w:rsidR="00EE11BA" w:rsidRDefault="00440BFE" w:rsidP="00EE11BA">
      <w:pPr>
        <w:spacing w:after="120" w:line="240" w:lineRule="auto"/>
        <w:ind w:left="284"/>
        <w:jc w:val="both"/>
      </w:pPr>
      <w:r>
        <w:t xml:space="preserve">Existen cuatro clases principales de almacenamiento en Cloud Storage y los datos se administran y facturan según la "clase" a la que pertenecen. </w:t>
      </w:r>
    </w:p>
    <w:p w14:paraId="73A4B8D1" w14:textId="77777777" w:rsidR="00EE11BA" w:rsidRDefault="00440BFE" w:rsidP="00EE11BA">
      <w:pPr>
        <w:pStyle w:val="Prrafodelista"/>
        <w:numPr>
          <w:ilvl w:val="0"/>
          <w:numId w:val="5"/>
        </w:numPr>
        <w:spacing w:after="120" w:line="240" w:lineRule="auto"/>
        <w:jc w:val="both"/>
      </w:pPr>
      <w:r w:rsidRPr="00EE11BA">
        <w:rPr>
          <w:b/>
          <w:bCs/>
        </w:rPr>
        <w:t>La primera</w:t>
      </w:r>
      <w:r>
        <w:t xml:space="preserve"> es </w:t>
      </w:r>
      <w:r w:rsidRPr="00EE11BA">
        <w:rPr>
          <w:b/>
          <w:bCs/>
        </w:rPr>
        <w:t>Standard Storage</w:t>
      </w:r>
      <w:r>
        <w:t>.</w:t>
      </w:r>
    </w:p>
    <w:p w14:paraId="2434B3A5" w14:textId="77777777" w:rsidR="00EE11BA" w:rsidRDefault="00440BFE" w:rsidP="00EE11BA">
      <w:pPr>
        <w:pStyle w:val="Prrafodelista"/>
        <w:spacing w:after="120" w:line="240" w:lineRule="auto"/>
        <w:ind w:left="786"/>
        <w:jc w:val="both"/>
      </w:pPr>
      <w:r>
        <w:t>Standard Storage se considera idóneo para datos de acceso frecuente o "activos"</w:t>
      </w:r>
      <w:r w:rsidR="00EE11BA">
        <w:t xml:space="preserve">, </w:t>
      </w:r>
      <w:r>
        <w:t xml:space="preserve">También es ideal para los datos almacenados solo durante períodos breves. </w:t>
      </w:r>
    </w:p>
    <w:p w14:paraId="5864D23D" w14:textId="77777777" w:rsidR="00EE11BA" w:rsidRDefault="00440BFE" w:rsidP="00EE11BA">
      <w:pPr>
        <w:pStyle w:val="Prrafodelista"/>
        <w:numPr>
          <w:ilvl w:val="0"/>
          <w:numId w:val="5"/>
        </w:numPr>
        <w:spacing w:after="120" w:line="240" w:lineRule="auto"/>
        <w:jc w:val="both"/>
      </w:pPr>
      <w:r w:rsidRPr="00EE11BA">
        <w:rPr>
          <w:b/>
          <w:bCs/>
        </w:rPr>
        <w:t>La segunda clase</w:t>
      </w:r>
      <w:r>
        <w:t xml:space="preserve"> de almacenamiento es </w:t>
      </w:r>
      <w:r w:rsidRPr="00EE11BA">
        <w:rPr>
          <w:b/>
          <w:bCs/>
        </w:rPr>
        <w:t>Nearline Storage</w:t>
      </w:r>
      <w:r>
        <w:t xml:space="preserve">. </w:t>
      </w:r>
    </w:p>
    <w:p w14:paraId="6955F80E" w14:textId="1CDD6920" w:rsidR="00440BFE" w:rsidRDefault="00440BFE" w:rsidP="00EE11BA">
      <w:pPr>
        <w:pStyle w:val="Prrafodelista"/>
        <w:spacing w:after="120" w:line="240" w:lineRule="auto"/>
        <w:ind w:left="786"/>
        <w:jc w:val="both"/>
      </w:pPr>
      <w:r>
        <w:t>Es idónea para almacenar datos de acceso poco frecuente que se leen o modifican una vez por mes, en promedio</w:t>
      </w:r>
      <w:r w:rsidR="00EE11BA">
        <w:t xml:space="preserve">, </w:t>
      </w:r>
      <w:r>
        <w:t>Los ejemplos incluyen copias de seguridad de datos</w:t>
      </w:r>
      <w:r w:rsidR="00EE11BA">
        <w:t xml:space="preserve">, </w:t>
      </w:r>
      <w:r>
        <w:t xml:space="preserve">contenido multimedia de cola larga o archivado de datos. </w:t>
      </w:r>
    </w:p>
    <w:p w14:paraId="5A8C5618" w14:textId="77777777" w:rsidR="00EE11BA" w:rsidRDefault="00440BFE" w:rsidP="00EE11BA">
      <w:pPr>
        <w:pStyle w:val="Prrafodelista"/>
        <w:numPr>
          <w:ilvl w:val="0"/>
          <w:numId w:val="5"/>
        </w:numPr>
        <w:spacing w:after="120" w:line="240" w:lineRule="auto"/>
        <w:jc w:val="both"/>
      </w:pPr>
      <w:r w:rsidRPr="00EE11BA">
        <w:rPr>
          <w:b/>
          <w:bCs/>
        </w:rPr>
        <w:t>La tercera clase</w:t>
      </w:r>
      <w:r>
        <w:t xml:space="preserve"> de almacenamiento es </w:t>
      </w:r>
      <w:r w:rsidRPr="00EE11BA">
        <w:rPr>
          <w:b/>
          <w:bCs/>
        </w:rPr>
        <w:t>Coldline Storage</w:t>
      </w:r>
      <w:r>
        <w:t xml:space="preserve">. </w:t>
      </w:r>
    </w:p>
    <w:p w14:paraId="4CB50036" w14:textId="77777777" w:rsidR="00EE11BA" w:rsidRDefault="00440BFE" w:rsidP="00EE11BA">
      <w:pPr>
        <w:pStyle w:val="Prrafodelista"/>
        <w:spacing w:after="120" w:line="240" w:lineRule="auto"/>
        <w:ind w:left="786"/>
        <w:jc w:val="both"/>
      </w:pPr>
      <w:r>
        <w:t>Es una opción de bajo costo para almacenar datos de acceso poco frecuente</w:t>
      </w:r>
      <w:r w:rsidR="00EE11BA">
        <w:t xml:space="preserve">, </w:t>
      </w:r>
      <w:r>
        <w:t>Sin embargo, en comparación con Nearline Storage</w:t>
      </w:r>
      <w:r w:rsidR="00EE11BA">
        <w:t xml:space="preserve">, </w:t>
      </w:r>
      <w:r w:rsidRPr="00EE11BA">
        <w:rPr>
          <w:b/>
          <w:bCs/>
        </w:rPr>
        <w:t>Coldline Storage</w:t>
      </w:r>
      <w:r>
        <w:t xml:space="preserve"> está diseñado para leer o modificar datos como máximo, una vez cada 90 días. </w:t>
      </w:r>
    </w:p>
    <w:p w14:paraId="36A3B516" w14:textId="77777777" w:rsidR="00EE11BA" w:rsidRDefault="00440BFE" w:rsidP="00EE11BA">
      <w:pPr>
        <w:pStyle w:val="Prrafodelista"/>
        <w:numPr>
          <w:ilvl w:val="0"/>
          <w:numId w:val="5"/>
        </w:numPr>
        <w:spacing w:after="120" w:line="240" w:lineRule="auto"/>
        <w:jc w:val="both"/>
      </w:pPr>
      <w:r w:rsidRPr="00EE11BA">
        <w:rPr>
          <w:b/>
          <w:bCs/>
        </w:rPr>
        <w:t>La cuarta clase</w:t>
      </w:r>
      <w:r>
        <w:t xml:space="preserve"> de almacenamiento es </w:t>
      </w:r>
      <w:r w:rsidRPr="00EE11BA">
        <w:rPr>
          <w:b/>
          <w:bCs/>
        </w:rPr>
        <w:t>Archive Storage</w:t>
      </w:r>
      <w:r>
        <w:t xml:space="preserve">. </w:t>
      </w:r>
    </w:p>
    <w:p w14:paraId="068ADA30" w14:textId="77777777" w:rsidR="00EE11BA" w:rsidRDefault="00440BFE" w:rsidP="00EE11BA">
      <w:pPr>
        <w:pStyle w:val="Prrafodelista"/>
        <w:spacing w:after="120" w:line="240" w:lineRule="auto"/>
        <w:ind w:left="786"/>
        <w:jc w:val="both"/>
      </w:pPr>
      <w:r>
        <w:t>Esta es la opción de costo más bajo y se utiliza idealmente para archivar datos</w:t>
      </w:r>
      <w:r w:rsidR="00EE11BA">
        <w:t xml:space="preserve">, </w:t>
      </w:r>
      <w:r>
        <w:t xml:space="preserve">crear copias de seguridad en línea y la recuperación ante desastres. </w:t>
      </w:r>
    </w:p>
    <w:p w14:paraId="093C803B" w14:textId="1F508A5A" w:rsidR="00440BFE" w:rsidRDefault="00440BFE" w:rsidP="00EE11BA">
      <w:pPr>
        <w:pStyle w:val="Prrafodelista"/>
        <w:spacing w:after="120" w:line="240" w:lineRule="auto"/>
        <w:ind w:left="786"/>
        <w:jc w:val="both"/>
      </w:pPr>
      <w:r>
        <w:t xml:space="preserve">Es la mejor opción si planeas acceder a los datos menos de una vez al año ya que tiene costos de acceso a los datos y operaciones más altos y una duración mínima de almacenamiento de 365 días. </w:t>
      </w:r>
    </w:p>
    <w:p w14:paraId="52EEB5AD" w14:textId="77777777" w:rsidR="00EE11BA" w:rsidRDefault="00440BFE" w:rsidP="00EE11BA">
      <w:pPr>
        <w:pStyle w:val="Prrafodelista"/>
        <w:spacing w:after="120" w:line="240" w:lineRule="auto"/>
        <w:jc w:val="both"/>
      </w:pPr>
      <w:r>
        <w:lastRenderedPageBreak/>
        <w:t>A pesar de las diferencias entre estas cuatro clases cabe resaltar que también poseen varios elementos en común</w:t>
      </w:r>
      <w:r w:rsidR="00EE11BA">
        <w:t xml:space="preserve">, </w:t>
      </w:r>
      <w:r>
        <w:t>Como el almacenamiento ilimitado sin requisitos de tamaño</w:t>
      </w:r>
      <w:r w:rsidR="00EE11BA">
        <w:t xml:space="preserve">, </w:t>
      </w:r>
      <w:r>
        <w:t xml:space="preserve">mínimo de objeto accesibilidad y ubicaciones globales baja latencia y alta durabilidad una experiencia uniforme, que se extiende a la seguridad, las herramientas y las APIs y redundancia geográfica si los datos se almacenan en una multirregión o en una región doble. </w:t>
      </w:r>
    </w:p>
    <w:p w14:paraId="555644D2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Es decir, que los servidores físicos se instalan en centros de datos geográficamente diversos como protección contra eventos catastróficos y desastres naturales y se balancean las cargas de tráfico para un rendimiento óptimo. </w:t>
      </w:r>
    </w:p>
    <w:p w14:paraId="5D19948E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Los archivos de </w:t>
      </w:r>
      <w:r w:rsidRPr="006C5383">
        <w:rPr>
          <w:b/>
          <w:bCs/>
        </w:rPr>
        <w:t>Cloud Storage</w:t>
      </w:r>
      <w:r>
        <w:t xml:space="preserve"> se organizan en </w:t>
      </w:r>
      <w:r w:rsidRPr="006C5383">
        <w:rPr>
          <w:b/>
          <w:bCs/>
        </w:rPr>
        <w:t>buckets.</w:t>
      </w:r>
      <w:r>
        <w:t xml:space="preserve"> </w:t>
      </w:r>
    </w:p>
    <w:p w14:paraId="534E46C7" w14:textId="77777777" w:rsidR="006C5383" w:rsidRDefault="00440BFE" w:rsidP="006C5383">
      <w:pPr>
        <w:spacing w:after="120" w:line="240" w:lineRule="auto"/>
        <w:ind w:left="709"/>
        <w:jc w:val="both"/>
      </w:pPr>
      <w:r w:rsidRPr="006C5383">
        <w:rPr>
          <w:b/>
          <w:bCs/>
        </w:rPr>
        <w:t>Un bucket</w:t>
      </w:r>
      <w:r>
        <w:t xml:space="preserve"> necesita un nombre único a nivel global y una ubicación geográfica que especifique dónde se almacenará. </w:t>
      </w:r>
    </w:p>
    <w:p w14:paraId="4F546CF8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La ubicación ideal de un </w:t>
      </w:r>
      <w:r w:rsidRPr="006C5383">
        <w:rPr>
          <w:b/>
          <w:bCs/>
        </w:rPr>
        <w:t>bucket</w:t>
      </w:r>
      <w:r>
        <w:t xml:space="preserve"> es aquella en la que se minimice la latencia</w:t>
      </w:r>
      <w:r w:rsidR="006C5383">
        <w:t xml:space="preserve">, </w:t>
      </w:r>
      <w:r>
        <w:t xml:space="preserve">Por ejemplo, si la mayoría de sus usuarios están en Europa probablemente sea mejor elegir una ubicación europea ya sea una región específica de Google Cloud en Europa o la multirregión de la UE. </w:t>
      </w:r>
    </w:p>
    <w:p w14:paraId="3DA76600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Los objetos de almacenamiento que ofrece </w:t>
      </w:r>
      <w:r w:rsidRPr="006C5383">
        <w:rPr>
          <w:b/>
          <w:bCs/>
        </w:rPr>
        <w:t>Cloud Storage</w:t>
      </w:r>
      <w:r>
        <w:t xml:space="preserve"> son </w:t>
      </w:r>
      <w:r w:rsidRPr="006C5383">
        <w:rPr>
          <w:b/>
          <w:bCs/>
        </w:rPr>
        <w:t>"inmutables"</w:t>
      </w:r>
      <w:r>
        <w:t xml:space="preserve"> esto significa que no puedes editarlos sino que se crea una nueva versión en su lugar con cada cambio. </w:t>
      </w:r>
    </w:p>
    <w:p w14:paraId="01EBC2EF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Los administradores pueden dejar que cada nueva versión reemplace a la anterior o mantener un registro de todos los cambios hechos a un objeto habilitando el </w:t>
      </w:r>
      <w:r w:rsidRPr="006C5383">
        <w:rPr>
          <w:b/>
          <w:bCs/>
        </w:rPr>
        <w:t>"control de versiones"</w:t>
      </w:r>
      <w:r>
        <w:t xml:space="preserve"> dentro de un </w:t>
      </w:r>
      <w:r w:rsidRPr="006C5383">
        <w:rPr>
          <w:b/>
          <w:bCs/>
        </w:rPr>
        <w:t>bucket</w:t>
      </w:r>
      <w:r>
        <w:t xml:space="preserve">. </w:t>
      </w:r>
    </w:p>
    <w:p w14:paraId="375A350E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Si usas el </w:t>
      </w:r>
      <w:r w:rsidRPr="006C5383">
        <w:rPr>
          <w:b/>
          <w:bCs/>
        </w:rPr>
        <w:t>control de versiones</w:t>
      </w:r>
      <w:r w:rsidR="006C5383">
        <w:t xml:space="preserve">, </w:t>
      </w:r>
      <w:r w:rsidRPr="006C5383">
        <w:rPr>
          <w:b/>
          <w:bCs/>
        </w:rPr>
        <w:t>Cloud Storage</w:t>
      </w:r>
      <w:r>
        <w:t xml:space="preserve"> llevará un historial detallado de las modificaciones es decir, reemplazos o eliminaciones, de todos los objetos que contiene ese bucket. </w:t>
      </w:r>
    </w:p>
    <w:p w14:paraId="0ABCC3A1" w14:textId="77777777" w:rsidR="006C5383" w:rsidRDefault="00440BFE" w:rsidP="006C5383">
      <w:pPr>
        <w:spacing w:after="120" w:line="240" w:lineRule="auto"/>
        <w:ind w:left="709"/>
        <w:jc w:val="both"/>
      </w:pPr>
      <w:r>
        <w:t>Si no activas el control de versiones de objeto</w:t>
      </w:r>
      <w:r w:rsidR="006C5383">
        <w:t xml:space="preserve">s, </w:t>
      </w:r>
      <w:r>
        <w:t xml:space="preserve">las versiones nuevas reemplazarán a las anteriores de forma predeterminada. </w:t>
      </w:r>
    </w:p>
    <w:p w14:paraId="694B5C7E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Si habilitas el control de versiones podrás mostrar las versiones archivadas de un objeto restablecer un objeto a un estado anterior o borrar permanentemente una versión, según sea necesario. </w:t>
      </w:r>
    </w:p>
    <w:p w14:paraId="18BF0ABD" w14:textId="77777777" w:rsidR="006C5383" w:rsidRDefault="00440BFE" w:rsidP="006C5383">
      <w:pPr>
        <w:spacing w:after="120" w:line="240" w:lineRule="auto"/>
        <w:ind w:left="709"/>
        <w:jc w:val="both"/>
      </w:pPr>
      <w:r w:rsidRPr="006C5383">
        <w:rPr>
          <w:b/>
          <w:bCs/>
        </w:rPr>
        <w:t>Cloud Storage</w:t>
      </w:r>
      <w:r>
        <w:t xml:space="preserve"> también ofrece políticas de administración del ciclo de vida de tus objetos</w:t>
      </w:r>
      <w:r w:rsidR="006C5383">
        <w:t xml:space="preserve">, </w:t>
      </w:r>
      <w:r>
        <w:t xml:space="preserve">Por ejemplo, puedes indicarle a </w:t>
      </w:r>
      <w:r w:rsidRPr="006C5383">
        <w:rPr>
          <w:b/>
          <w:bCs/>
        </w:rPr>
        <w:t>Cloud Storage</w:t>
      </w:r>
      <w:r>
        <w:t xml:space="preserve"> que borre los objetos de más de 365 días o que borre los objetos creados antes del 1 de enero de 2013 o que conserve solo las 3 versiones más recientes de cada objeto en un </w:t>
      </w:r>
      <w:r w:rsidRPr="006C5383">
        <w:rPr>
          <w:b/>
          <w:bCs/>
        </w:rPr>
        <w:t>bucket</w:t>
      </w:r>
      <w:r>
        <w:t xml:space="preserve"> con el control de versiones habilitado</w:t>
      </w:r>
      <w:r w:rsidR="006C5383">
        <w:t xml:space="preserve">, </w:t>
      </w:r>
      <w:r>
        <w:t xml:space="preserve">Luego, veremos en más detalle la administración del ciclo de vida de los objetos. </w:t>
      </w:r>
    </w:p>
    <w:p w14:paraId="5E03CBEE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La estrecha integración de </w:t>
      </w:r>
      <w:r w:rsidRPr="006C5383">
        <w:rPr>
          <w:b/>
          <w:bCs/>
        </w:rPr>
        <w:t>Cloud Storage</w:t>
      </w:r>
      <w:r>
        <w:t xml:space="preserve"> con productos y servicios de Google Cloud significa que hay muchas otras maneras de trasladar datos al servicio. </w:t>
      </w:r>
    </w:p>
    <w:p w14:paraId="1FDB4934" w14:textId="77777777" w:rsidR="006C5383" w:rsidRDefault="00440BFE" w:rsidP="006C5383">
      <w:pPr>
        <w:spacing w:after="120" w:line="240" w:lineRule="auto"/>
        <w:ind w:left="709"/>
        <w:jc w:val="both"/>
      </w:pPr>
      <w:r>
        <w:t xml:space="preserve">Por ejemplo, se pueden importar y exportar tablas en BigQuery y Cloud SQL. </w:t>
      </w:r>
    </w:p>
    <w:p w14:paraId="17245998" w14:textId="000D6C6C" w:rsidR="006C5383" w:rsidRDefault="00440BFE" w:rsidP="006C5383">
      <w:pPr>
        <w:pStyle w:val="Prrafodelista"/>
        <w:numPr>
          <w:ilvl w:val="0"/>
          <w:numId w:val="4"/>
        </w:numPr>
        <w:spacing w:after="120" w:line="240" w:lineRule="auto"/>
        <w:jc w:val="both"/>
      </w:pPr>
      <w:r w:rsidRPr="006C5383">
        <w:rPr>
          <w:b/>
          <w:bCs/>
          <w:i/>
          <w:iCs/>
        </w:rPr>
        <w:t>Además,</w:t>
      </w:r>
      <w:r>
        <w:t xml:space="preserve"> </w:t>
      </w:r>
      <w:r w:rsidRPr="006C5383">
        <w:rPr>
          <w:b/>
          <w:bCs/>
          <w:i/>
          <w:iCs/>
        </w:rPr>
        <w:t>se pueden almacenar registros de App Engine copias de seguridad de Firestore y objetos utilizados por apps de App Engine, como imágenes</w:t>
      </w:r>
      <w:r>
        <w:t xml:space="preserve">. </w:t>
      </w:r>
    </w:p>
    <w:p w14:paraId="485E35BB" w14:textId="367F1169" w:rsidR="00440BFE" w:rsidRPr="006C5383" w:rsidRDefault="00440BFE" w:rsidP="006C5383">
      <w:pPr>
        <w:pStyle w:val="Prrafodelista"/>
        <w:numPr>
          <w:ilvl w:val="0"/>
          <w:numId w:val="4"/>
        </w:numPr>
        <w:spacing w:after="120" w:line="240" w:lineRule="auto"/>
        <w:jc w:val="both"/>
        <w:rPr>
          <w:b/>
          <w:bCs/>
          <w:i/>
          <w:iCs/>
        </w:rPr>
      </w:pPr>
      <w:r w:rsidRPr="006C5383">
        <w:rPr>
          <w:b/>
          <w:bCs/>
          <w:i/>
          <w:iCs/>
        </w:rPr>
        <w:t>Storage también puede almacenar secuencias de comandos de inicio de instancia</w:t>
      </w:r>
      <w:r w:rsidR="006C5383" w:rsidRPr="006C5383">
        <w:rPr>
          <w:b/>
          <w:bCs/>
          <w:i/>
          <w:iCs/>
        </w:rPr>
        <w:t xml:space="preserve">, </w:t>
      </w:r>
      <w:r w:rsidRPr="006C5383">
        <w:rPr>
          <w:b/>
          <w:bCs/>
          <w:i/>
          <w:iCs/>
        </w:rPr>
        <w:t>imágenes de Compute Engine y objetos utilizados en aplicaciones de Compute Engine.</w:t>
      </w:r>
    </w:p>
    <w:p w14:paraId="612E48D2" w14:textId="77777777" w:rsidR="00725931" w:rsidRDefault="00725931" w:rsidP="00725931">
      <w:pPr>
        <w:pStyle w:val="Prrafodelista"/>
        <w:spacing w:after="120" w:line="240" w:lineRule="auto"/>
      </w:pPr>
    </w:p>
    <w:p w14:paraId="3F998CDE" w14:textId="0E2795CE" w:rsidR="00725931" w:rsidRPr="00440BFE" w:rsidRDefault="00725931" w:rsidP="00725931">
      <w:pPr>
        <w:pStyle w:val="Prrafodelista"/>
        <w:spacing w:after="120" w:line="240" w:lineRule="auto"/>
        <w:ind w:left="0"/>
      </w:pPr>
      <w:r w:rsidRPr="00725931">
        <w:lastRenderedPageBreak/>
        <w:drawing>
          <wp:inline distT="0" distB="0" distL="0" distR="0" wp14:anchorId="1FAAA873" wp14:editId="2704747B">
            <wp:extent cx="6691630" cy="3456940"/>
            <wp:effectExtent l="19050" t="19050" r="13970" b="101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569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7FD964" w14:textId="5B7C1AF1" w:rsidR="00114A88" w:rsidRDefault="00725931" w:rsidP="00725931">
      <w:r w:rsidRPr="00725931">
        <w:drawing>
          <wp:inline distT="0" distB="0" distL="0" distR="0" wp14:anchorId="43226B7D" wp14:editId="170C7736">
            <wp:extent cx="6691630" cy="3194050"/>
            <wp:effectExtent l="19050" t="19050" r="13970" b="254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9405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D4DEDC" w14:textId="035D3061" w:rsidR="00725931" w:rsidRDefault="00725931" w:rsidP="00725931">
      <w:r w:rsidRPr="00725931">
        <w:lastRenderedPageBreak/>
        <w:drawing>
          <wp:inline distT="0" distB="0" distL="0" distR="0" wp14:anchorId="29159AF5" wp14:editId="566BFB45">
            <wp:extent cx="6691630" cy="2888615"/>
            <wp:effectExtent l="19050" t="19050" r="13970" b="260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8861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F23500" w14:textId="1F131B58" w:rsidR="00725931" w:rsidRDefault="00725931" w:rsidP="00725931">
      <w:r w:rsidRPr="00725931">
        <w:drawing>
          <wp:inline distT="0" distB="0" distL="0" distR="0" wp14:anchorId="3B0CAFBF" wp14:editId="70EEC9E9">
            <wp:extent cx="6691630" cy="3131820"/>
            <wp:effectExtent l="19050" t="19050" r="13970" b="1143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3182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2FF7D4" w14:textId="186FA38D" w:rsidR="00725931" w:rsidRDefault="00725931" w:rsidP="00725931">
      <w:r w:rsidRPr="00725931">
        <w:lastRenderedPageBreak/>
        <w:drawing>
          <wp:inline distT="0" distB="0" distL="0" distR="0" wp14:anchorId="0DE2113F" wp14:editId="7C662827">
            <wp:extent cx="6691630" cy="3136900"/>
            <wp:effectExtent l="19050" t="19050" r="13970" b="2540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369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007400" w14:textId="31346B60" w:rsidR="00114A88" w:rsidRPr="00114A88" w:rsidRDefault="00114A88" w:rsidP="00114A88">
      <w:pPr>
        <w:jc w:val="right"/>
      </w:pPr>
    </w:p>
    <w:sectPr w:rsidR="00114A88" w:rsidRPr="00114A88" w:rsidSect="001940D4">
      <w:headerReference w:type="default" r:id="rId13"/>
      <w:pgSz w:w="12240" w:h="15840"/>
      <w:pgMar w:top="1134" w:right="85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DAE94" w14:textId="77777777" w:rsidR="00EB7BC0" w:rsidRDefault="00EB7BC0" w:rsidP="009219FC">
      <w:pPr>
        <w:spacing w:after="0" w:line="240" w:lineRule="auto"/>
      </w:pPr>
      <w:r>
        <w:separator/>
      </w:r>
    </w:p>
  </w:endnote>
  <w:endnote w:type="continuationSeparator" w:id="0">
    <w:p w14:paraId="7B0B9053" w14:textId="77777777" w:rsidR="00EB7BC0" w:rsidRDefault="00EB7BC0" w:rsidP="00921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14F0" w14:textId="77777777" w:rsidR="00EB7BC0" w:rsidRDefault="00EB7BC0" w:rsidP="009219FC">
      <w:pPr>
        <w:spacing w:after="0" w:line="240" w:lineRule="auto"/>
      </w:pPr>
      <w:r>
        <w:separator/>
      </w:r>
    </w:p>
  </w:footnote>
  <w:footnote w:type="continuationSeparator" w:id="0">
    <w:p w14:paraId="56D273D5" w14:textId="77777777" w:rsidR="00EB7BC0" w:rsidRDefault="00EB7BC0" w:rsidP="00921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A9025" w14:textId="218E7629" w:rsidR="001940D4" w:rsidRDefault="001940D4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08E53D2" wp14:editId="3D688F17">
          <wp:simplePos x="0" y="0"/>
          <wp:positionH relativeFrom="column">
            <wp:posOffset>4946015</wp:posOffset>
          </wp:positionH>
          <wp:positionV relativeFrom="paragraph">
            <wp:posOffset>-282575</wp:posOffset>
          </wp:positionV>
          <wp:extent cx="1952625" cy="325755"/>
          <wp:effectExtent l="0" t="0" r="9525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6247"/>
                  <a:stretch/>
                </pic:blipFill>
                <pic:spPr bwMode="auto">
                  <a:xfrm>
                    <a:off x="0" y="0"/>
                    <a:ext cx="1952625" cy="3257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2F344A7" w14:textId="579C484C" w:rsidR="009219FC" w:rsidRDefault="009219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B36"/>
    <w:multiLevelType w:val="hybridMultilevel"/>
    <w:tmpl w:val="63CE5FCC"/>
    <w:lvl w:ilvl="0" w:tplc="EE1AEF5C">
      <w:start w:val="1"/>
      <w:numFmt w:val="bullet"/>
      <w:lvlText w:val="-"/>
      <w:lvlJc w:val="left"/>
      <w:pPr>
        <w:ind w:left="786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9836620"/>
    <w:multiLevelType w:val="multilevel"/>
    <w:tmpl w:val="BB0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4A0F"/>
    <w:multiLevelType w:val="multilevel"/>
    <w:tmpl w:val="A83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4284B"/>
    <w:multiLevelType w:val="hybridMultilevel"/>
    <w:tmpl w:val="0E6821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41708"/>
    <w:multiLevelType w:val="hybridMultilevel"/>
    <w:tmpl w:val="6CEE6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73535"/>
    <w:multiLevelType w:val="multilevel"/>
    <w:tmpl w:val="D0E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4929">
    <w:abstractNumId w:val="4"/>
  </w:num>
  <w:num w:numId="2" w16cid:durableId="435367927">
    <w:abstractNumId w:val="2"/>
  </w:num>
  <w:num w:numId="3" w16cid:durableId="1735009304">
    <w:abstractNumId w:val="5"/>
  </w:num>
  <w:num w:numId="4" w16cid:durableId="1691487847">
    <w:abstractNumId w:val="1"/>
  </w:num>
  <w:num w:numId="5" w16cid:durableId="216824936">
    <w:abstractNumId w:val="0"/>
  </w:num>
  <w:num w:numId="6" w16cid:durableId="489054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43"/>
    <w:rsid w:val="00003EBE"/>
    <w:rsid w:val="00114A88"/>
    <w:rsid w:val="00117A80"/>
    <w:rsid w:val="001940D4"/>
    <w:rsid w:val="003F0FF6"/>
    <w:rsid w:val="00440BFE"/>
    <w:rsid w:val="00544A43"/>
    <w:rsid w:val="005D1E62"/>
    <w:rsid w:val="006C5383"/>
    <w:rsid w:val="00724C15"/>
    <w:rsid w:val="00725931"/>
    <w:rsid w:val="007843FA"/>
    <w:rsid w:val="007F2045"/>
    <w:rsid w:val="009219FC"/>
    <w:rsid w:val="009828B7"/>
    <w:rsid w:val="00A8261A"/>
    <w:rsid w:val="00BD6516"/>
    <w:rsid w:val="00D55584"/>
    <w:rsid w:val="00D63542"/>
    <w:rsid w:val="00EB7BC0"/>
    <w:rsid w:val="00EE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2DE5E"/>
  <w15:chartTrackingRefBased/>
  <w15:docId w15:val="{32F2FE81-3782-45B3-B1CD-954C1F06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A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A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A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A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A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A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A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A43"/>
    <w:rPr>
      <w:b/>
      <w:bCs/>
      <w:smallCaps/>
      <w:color w:val="0F4761" w:themeColor="accent1" w:themeShade="BF"/>
      <w:spacing w:val="5"/>
    </w:rPr>
  </w:style>
  <w:style w:type="table" w:styleId="Tablaconcuadrcula7concolores">
    <w:name w:val="Grid Table 7 Colorful"/>
    <w:basedOn w:val="Tablanormal"/>
    <w:uiPriority w:val="52"/>
    <w:rsid w:val="00003E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724C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C1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219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9FC"/>
  </w:style>
  <w:style w:type="paragraph" w:styleId="Piedepgina">
    <w:name w:val="footer"/>
    <w:basedOn w:val="Normal"/>
    <w:link w:val="PiedepginaCar"/>
    <w:uiPriority w:val="99"/>
    <w:unhideWhenUsed/>
    <w:rsid w:val="009219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2662</Words>
  <Characters>14641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PARRA IGLESIAS</dc:creator>
  <cp:keywords/>
  <dc:description/>
  <cp:lastModifiedBy>JULIO ALBERTO PARRA IGLESIAS</cp:lastModifiedBy>
  <cp:revision>12</cp:revision>
  <dcterms:created xsi:type="dcterms:W3CDTF">2025-11-18T19:02:00Z</dcterms:created>
  <dcterms:modified xsi:type="dcterms:W3CDTF">2025-11-18T20:36:00Z</dcterms:modified>
</cp:coreProperties>
</file>