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3864"/>
          <w:sz w:val="28"/>
          <w:szCs w:val="28"/>
        </w:rPr>
        <w:t xml:space="preserve">SGC-CEC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Centro de Educación Continua (CEC) - UPSE</w:t>
      </w:r>
    </w:p>
    <w:p>
      <w:pPr>
        <w:spacing w:before="800"/>
        <w:jc w:val="center"/>
      </w:pPr>
      <w:r>
        <w:rPr>
          <w:b/>
          <w:bCs/>
          <w:color w:val="1F3864"/>
          <w:sz w:val="44"/>
          <w:szCs w:val="44"/>
        </w:rPr>
        <w:t xml:space="preserve">Manual de Instalación</w:t>
      </w:r>
    </w:p>
    <w:p>
      <w:pPr>
        <w:spacing w:before="200"/>
        <w:jc w:val="center"/>
      </w:pPr>
      <w:r>
        <w:rPr>
          <w:color w:val="666666"/>
          <w:sz w:val="24"/>
          <w:szCs w:val="24"/>
        </w:rPr>
        <w:t xml:space="preserve">Entorno de desarrollo local</w:t>
      </w:r>
    </w:p>
    <w:p>
      <w:pPr>
        <w:spacing w:before="1600"/>
        <w:jc w:val="center"/>
      </w:pPr>
      <w:r>
        <w:rPr>
          <w:color w:val="666666"/>
          <w:sz w:val="20"/>
          <w:szCs w:val="20"/>
        </w:rPr>
        <w:t xml:space="preserve">Versión 1.0 — Septiembre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F3864"/>
        </w:rPr>
        <w:t xml:space="preserve">1. Introducción</w:t>
      </w:r>
    </w:p>
    <w:p>
      <w:pPr>
        <w:spacing w:after="160"/>
      </w:pPr>
      <w:r>
        <w:t xml:space="preserve">Este manual describe cómo instalar y ejecutar el proyecto SGC-CEC (backend Spring Boot + frontend Angular + PostgreSQL) en un equipo de desarrollo, a partir del repositorio fuente.</w:t>
      </w:r>
    </w:p>
    <w:p>
      <w:pPr>
        <w:pStyle w:val="Heading1"/>
        <w:spacing w:after="200" w:before="400"/>
      </w:pPr>
      <w:r>
        <w:rPr>
          <w:color w:val="1F3864"/>
        </w:rPr>
        <w:t xml:space="preserve">2. Requisitos previos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 (JDK)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Apache Maven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3.8 o superior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LTS o superior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Angular CLI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compatible con Angular 22.x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 o superior (usa 18 si vas a restaurar el respaldo real backup_cec.sql, generado con PostgreSQL 18.4)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cualquier versión reciente</w:t>
            </w:r>
          </w:p>
        </w:tc>
      </w:tr>
    </w:tbl>
    <w:p>
      <w:pPr>
        <w:pStyle w:val="Heading1"/>
        <w:spacing w:after="200" w:before="400"/>
      </w:pPr>
      <w:r>
        <w:rPr>
          <w:color w:val="1F3864"/>
        </w:rPr>
        <w:t xml:space="preserve">3. Obtener el código fuente</w:t>
      </w:r>
    </w:p>
    <w:p>
      <w:pPr>
        <w:spacing w:after="160"/>
      </w:pPr>
      <w:r>
        <w:t xml:space="preserve">Clona el repositorio en tu equipo: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https://github.com/julios-2005/SGC-CEC.git</w:t>
        <w:br/>
        <w:t xml:space="preserve">cd SGC-CEC</w:t>
      </w:r>
    </w:p>
    <w:p>
      <w:pPr>
        <w:pStyle w:val="Heading1"/>
        <w:spacing w:after="200" w:before="400"/>
      </w:pPr>
      <w:r>
        <w:rPr>
          <w:color w:val="1F3864"/>
        </w:rPr>
        <w:t xml:space="preserve">4. Base de datos</w:t>
      </w:r>
    </w:p>
    <w:p>
      <w:pPr>
        <w:spacing w:after="160"/>
      </w:pPr>
      <w:r>
        <w:t xml:space="preserve">Crea la base de datos PostgreSQL que usará el backend: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9"/>
          <w:szCs w:val="19"/>
        </w:rPr>
        <w:t xml:space="preserve">CREATE DATABASE cec_capacitacion;</w:t>
        <w:br/>
        <w:t xml:space="preserve">CREATE USER cec_dev WITH PASSWORD 'una_clave_local';</w:t>
        <w:br/>
        <w:t xml:space="preserve">GRANT ALL PRIVILEGES ON DATABASE cec_capacitacion TO cec_dev;</w:t>
      </w:r>
    </w:p>
    <w:p>
      <w:pPr>
        <w:spacing w:after="160"/>
      </w:pPr>
      <w:r>
        <w:t xml:space="preserve">No es necesario crear las tablas a mano: al levantar el backend, Flyway ejecuta automáticamente las migraciones ubicadas en backend-springboot/src/main/resources/db/migration (empezando por V1__baseline_esquema_actual.sql) y deja la base al día.</w:t>
      </w:r>
    </w:p>
    <w:p>
      <w:pPr>
        <w:spacing w:after="160"/>
      </w:pPr>
      <w:r>
        <w:t xml:space="preserve">Si en lugar de partir de una base vacía vas a trabajar con datos reales, usa el respaldo real del sistema (backup_cec.sql) en vez del paso anterior: restáuralo completo sobre la base recién creada (ya incluye el esquema y los datos, así que Flyway no necesita crear nada, solo marcará el esquema como aplicado al arrancar el backend).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9"/>
          <w:szCs w:val="19"/>
        </w:rPr>
        <w:t xml:space="preserve">psql -U cec_dev -d cec_capacitacion -f backup_cec.sql</w:t>
      </w:r>
    </w:p>
    <w:p>
      <w:pPr>
        <w:pStyle w:val="Heading1"/>
        <w:spacing w:after="200" w:before="400"/>
      </w:pPr>
      <w:r>
        <w:rPr>
          <w:color w:val="1F3864"/>
        </w:rPr>
        <w:t xml:space="preserve">5. Configurar el backend</w:t>
      </w:r>
    </w:p>
    <w:p>
      <w:pPr>
        <w:pStyle w:val="Heading2"/>
        <w:spacing w:after="150" w:before="300"/>
      </w:pPr>
      <w:r>
        <w:rPr>
          <w:color w:val="1F3864"/>
        </w:rPr>
        <w:t xml:space="preserve">5.1 Variables de entorno</w:t>
      </w:r>
    </w:p>
    <w:p>
      <w:pPr>
        <w:spacing w:after="160"/>
      </w:pPr>
      <w:r>
        <w:t xml:space="preserve">Dentro de backend-springboot/, copia el archivo de ejemplo: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9"/>
          <w:szCs w:val="19"/>
        </w:rPr>
        <w:t xml:space="preserve">cd backend-springboot</w:t>
        <w:br/>
        <w:t xml:space="preserve">cp .env.example .env.local</w:t>
      </w:r>
    </w:p>
    <w:p>
      <w:pPr>
        <w:spacing w:after="160"/>
      </w:pPr>
      <w:r>
        <w:t xml:space="preserve">Completa .env.local con los valores de tu entorno local: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DB_URL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Cadena de conexión JDBC, ej. jdbc:postgresql://localhost:5432/cec_capacitacion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DB_USERNAME / DB_PASSWORD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Credenciales del usuario de PostgreSQL creado en el paso 4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MAIL_USERNAME / MAIL_PASSWORD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Cuenta de Gmail y su App Password (no la contraseña normal) para el envío de correos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APP_UPLOAD_DIR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Carpeta donde se guardan los archivos subidos; en local usa ../uploads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Cadena aleatoria de al menos 32 caracteres para firmar los tokens de sesión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JWT_EXPIRATION_MS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Duración del token en milisegundos (por defecto 28800000 = 8 horas)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FRONTEND_ORIGINS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Origen permitido para CORS; en local http://localhost:4200</w:t>
            </w:r>
          </w:p>
        </w:tc>
      </w:tr>
    </w:tbl>
    <w:p>
      <w:pPr>
        <w:spacing w:after="160"/>
      </w:pPr>
      <w:r>
        <w:t xml:space="preserve">Nunca subas .env.local ni application-local.properties al repositorio: ya están excluidos en el .gitignore.</w:t>
      </w:r>
    </w:p>
    <w:p>
      <w:pPr>
        <w:spacing w:after="160"/>
      </w:pPr>
      <w:r>
        <w:t xml:space="preserve">Si trabajas desde VS Code, la configuración F5 de la carpeta raíz carga .env.local automáticamente. Si ejecutas Maven por terminal, exporta esas variables manualmente antes de correr el backend.</w:t>
      </w:r>
    </w:p>
    <w:p>
      <w:pPr>
        <w:pStyle w:val="Heading2"/>
        <w:spacing w:after="150" w:before="300"/>
      </w:pPr>
      <w:r>
        <w:rPr>
          <w:color w:val="1F3864"/>
        </w:rPr>
        <w:t xml:space="preserve">5.2 Ejecutar el backend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9"/>
          <w:szCs w:val="19"/>
        </w:rPr>
        <w:t xml:space="preserve">mvn spring-boot:run</w:t>
      </w:r>
    </w:p>
    <w:p>
      <w:pPr>
        <w:spacing w:after="160"/>
      </w:pPr>
      <w:r>
        <w:t xml:space="preserve">El backend queda escuchando en el puerto 8080. Al iniciar por primera vez, Flyway aplica las migraciones y un runner interno siembra los 7 descuentos por tipo de participante en la tabla descuentos.</w:t>
      </w:r>
    </w:p>
    <w:p>
      <w:pPr>
        <w:pStyle w:val="Heading1"/>
        <w:spacing w:after="200" w:before="400"/>
      </w:pPr>
      <w:r>
        <w:rPr>
          <w:color w:val="1F3864"/>
        </w:rPr>
        <w:t xml:space="preserve">6. Configurar y ejecutar el frontend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9"/>
          <w:szCs w:val="19"/>
        </w:rPr>
        <w:t xml:space="preserve">cd frontend-angular</w:t>
        <w:br/>
        <w:t xml:space="preserve">npm install</w:t>
        <w:br/>
        <w:t xml:space="preserve">ng serve</w:t>
      </w:r>
    </w:p>
    <w:p>
      <w:pPr>
        <w:spacing w:after="160"/>
      </w:pPr>
      <w:r>
        <w:t xml:space="preserve">La aplicación queda disponible en http://localhost:4200. El archivo frontend-angular/public/config.js define la URL base de la API que consume el frontend (apiBaseUrl); en desarrollo normalmente apunta a http://localhost:8080/api.</w:t>
      </w:r>
    </w:p>
    <w:p>
      <w:pPr>
        <w:pStyle w:val="Heading1"/>
        <w:spacing w:after="200" w:before="400"/>
      </w:pPr>
      <w:r>
        <w:rPr>
          <w:color w:val="1F3864"/>
        </w:rPr>
        <w:t xml:space="preserve">7. Crear el primer usuario administrador</w:t>
      </w:r>
    </w:p>
    <w:p>
      <w:pPr>
        <w:spacing w:after="160"/>
      </w:pPr>
      <w:r>
        <w:rPr>
          <w:i w:val="true"/>
          <w:iCs w:val="true"/>
        </w:rPr>
        <w:t xml:space="preserve">Si restauraste el respaldo real (backup_cec.sql), omite esta sección: el respaldo ya incluye usuarios reales, entre ellos una cuenta con rol ADMIN_GENERAL. Este procedimiento solo aplica al partir de una base de datos vacía.</w:t>
      </w:r>
    </w:p>
    <w:p>
      <w:pPr>
        <w:spacing w:after="160"/>
      </w:pPr>
      <w:r>
        <w:t xml:space="preserve">El sistema no crea una cuenta de administrador por defecto: debe darse de alta manualmente en la base de datos.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Genera el hash BCrypt de la contraseña temporal que le asignarás al administrador, usando la utilidad incluida en el proyecto (backend-springboot/scripts/GenerarHash.java):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9"/>
          <w:szCs w:val="19"/>
        </w:rPr>
        <w:t xml:space="preserve">javac -cp "$(mvn -q dependency:build-classpath -Dmdep.outputFile=/dev/stdout)" scripts/GenerarHash.java -d scripts</w:t>
        <w:br/>
        <w:t xml:space="preserve">java -cp "scripts:$(mvn -q dependency:build-classpath -Dmdep.outputFile=/dev/stdout)" GenerarHash "LaContraseñaTemporal"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Copia el hash resultante.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Usa como referencia backend-springboot/src/main/resources/plantilla_usuario_admin.sql.example para insertar el usuario en la tabla usuarios, con rol = 'ADMIN_GENERAL', estado = TRUE y debe_cambiar_contrasena = TRUE (para forzar el cambio de contraseña en el primer ingreso).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Ejecuta el INSERT contra tu base de datos local.</w:t>
      </w:r>
    </w:p>
    <w:p>
      <w:pPr>
        <w:spacing w:after="160"/>
      </w:pPr>
      <w:r>
        <w:t xml:space="preserve">Para un usuario con rol COORDINADOR, primero se crea el registro en la tabla coordinadores y luego el usuario asociado a su id_coordinador, tal como muestra la sección B de la plantilla.</w:t>
      </w:r>
    </w:p>
    <w:p>
      <w:pPr>
        <w:pStyle w:val="Heading1"/>
        <w:spacing w:after="200" w:before="400"/>
      </w:pPr>
      <w:r>
        <w:rPr>
          <w:color w:val="1F3864"/>
        </w:rPr>
        <w:t xml:space="preserve">8. Verificación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Abre http://localhost:4200 y confirma que se muestra el catálogo de "Cursos disponibles".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Entra a "Iniciar sesión" con el usuario administrador creado en el paso 7 (o con una cuenta ADMIN_GENERAL ya existente si restauraste el respaldo real).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sistema debe pedir el cambio de contraseña obligatorio; complétalo.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Verifica que puedes acceder al módulo "Usuarios" (visible solo para Administrador General).</w:t>
      </w:r>
    </w:p>
    <w:p>
      <w:pPr>
        <w:pStyle w:val="Heading1"/>
        <w:spacing w:after="200" w:before="400"/>
      </w:pPr>
      <w:r>
        <w:rPr>
          <w:color w:val="1F3864"/>
        </w:rPr>
        <w:t xml:space="preserve">9. Solución de problemas comunes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6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Causa probable / solución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backend no arranca: error de conexión a la base de datos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Revisa DB_URL, DB_USERNAME y DB_PASSWORD en .env.local, y que PostgreSQL esté corriendo.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de CORS en el navegador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 que FRONTEND_ORIGINS incluya el origen exacto desde el que abres el frontend (con protocolo y puerto).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llegan los correos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 que MAIL_PASSWORD sea un App Password de Gmail, no la contraseña normal de la cuenta.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de Flyway al iniciar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la base de datos ya tenía tablas creadas manualmente, revisa spring.flyway.baseline-on-migrate en application.properties.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frontend no encuentra la API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Revisa apiBaseUrl en frontend-angular/public/config.js.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SGC-CEC ·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2026-09-24T03:37:50.506Z</dcterms:created>
  <dcterms:modified xsi:type="dcterms:W3CDTF">2026-09-24T03:37:50.507Z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