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4929" w14:textId="77777777" w:rsidR="00FD2C05" w:rsidRPr="00E54804" w:rsidRDefault="00000000">
      <w:pPr>
        <w:spacing w:before="200" w:after="100"/>
        <w:jc w:val="center"/>
        <w:rPr>
          <w:color w:val="0D0D0D" w:themeColor="text1" w:themeTint="F2"/>
          <w:sz w:val="28"/>
          <w:szCs w:val="28"/>
        </w:rPr>
      </w:pPr>
      <w:r w:rsidRPr="00E54804">
        <w:rPr>
          <w:b/>
          <w:bCs/>
          <w:color w:val="0D0D0D" w:themeColor="text1" w:themeTint="F2"/>
          <w:sz w:val="32"/>
          <w:szCs w:val="32"/>
        </w:rPr>
        <w:t>UNIVERSIDAD TÉCNICA PARTICULAR DE LOJA</w:t>
      </w:r>
    </w:p>
    <w:p w14:paraId="0F717F8A" w14:textId="77777777" w:rsidR="00FD2C05" w:rsidRPr="00E54804" w:rsidRDefault="00000000">
      <w:pPr>
        <w:spacing w:after="300"/>
        <w:jc w:val="center"/>
        <w:rPr>
          <w:color w:val="0D0D0D" w:themeColor="text1" w:themeTint="F2"/>
        </w:rPr>
      </w:pPr>
      <w:r w:rsidRPr="00E54804">
        <w:rPr>
          <w:color w:val="0D0D0D" w:themeColor="text1" w:themeTint="F2"/>
          <w:sz w:val="20"/>
          <w:szCs w:val="20"/>
        </w:rPr>
        <w:t>Ingeniería de Requisitos – Trabajo de Fin de Bimestre</w:t>
      </w:r>
    </w:p>
    <w:p w14:paraId="10369C37" w14:textId="77777777" w:rsidR="00FD2C05" w:rsidRPr="00E54804" w:rsidRDefault="00000000">
      <w:pPr>
        <w:spacing w:after="80"/>
        <w:jc w:val="center"/>
        <w:rPr>
          <w:color w:val="0D0D0D" w:themeColor="text1" w:themeTint="F2"/>
          <w:sz w:val="20"/>
          <w:szCs w:val="20"/>
        </w:rPr>
      </w:pPr>
      <w:r w:rsidRPr="00E54804">
        <w:rPr>
          <w:b/>
          <w:bCs/>
          <w:color w:val="0D0D0D" w:themeColor="text1" w:themeTint="F2"/>
          <w:sz w:val="24"/>
          <w:szCs w:val="24"/>
        </w:rPr>
        <w:t>PLANTILLA DE INFORME POR ROL (VIEWPOINT)</w:t>
      </w:r>
    </w:p>
    <w:p w14:paraId="1A139D9C" w14:textId="77777777" w:rsidR="00FD2C05" w:rsidRPr="00E54804" w:rsidRDefault="00000000" w:rsidP="00E54804">
      <w:pPr>
        <w:jc w:val="center"/>
        <w:rPr>
          <w:color w:val="0D0D0D" w:themeColor="text1" w:themeTint="F2"/>
        </w:rPr>
      </w:pPr>
      <w:r w:rsidRPr="00E54804">
        <w:rPr>
          <w:color w:val="0D0D0D" w:themeColor="text1" w:themeTint="F2"/>
        </w:rPr>
        <w:t>Caso de Estudio: Transformación del Sistema de Atención Médica Remota (SAMR)</w:t>
      </w:r>
    </w:p>
    <w:p w14:paraId="7D9222EA" w14:textId="77777777" w:rsidR="00FD2C05" w:rsidRDefault="00000000" w:rsidP="00E54804">
      <w:pPr>
        <w:jc w:val="center"/>
        <w:rPr>
          <w:color w:val="0D0D0D" w:themeColor="text1" w:themeTint="F2"/>
          <w:sz w:val="20"/>
          <w:szCs w:val="20"/>
        </w:rPr>
      </w:pPr>
      <w:r w:rsidRPr="00E54804">
        <w:rPr>
          <w:color w:val="0D0D0D" w:themeColor="text1" w:themeTint="F2"/>
          <w:sz w:val="20"/>
          <w:szCs w:val="20"/>
        </w:rPr>
        <w:t>mediante Inteligencia Artificial e Interfaces Conversacionales (Bots)</w:t>
      </w:r>
    </w:p>
    <w:p w14:paraId="4A2F2442" w14:textId="77777777" w:rsidR="00E54804" w:rsidRPr="00E54804" w:rsidRDefault="00E54804" w:rsidP="00E54804">
      <w:pPr>
        <w:jc w:val="center"/>
        <w:rPr>
          <w:color w:val="0D0D0D" w:themeColor="text1" w:themeTint="F2"/>
        </w:rPr>
      </w:pPr>
    </w:p>
    <w:p w14:paraId="759A575D" w14:textId="77777777" w:rsidR="00FD2C05" w:rsidRPr="00FD0DD2" w:rsidRDefault="00000000">
      <w:pPr>
        <w:pStyle w:val="Ttulo1"/>
        <w:rPr>
          <w:color w:val="0D0D0D" w:themeColor="text1" w:themeTint="F2"/>
        </w:rPr>
      </w:pPr>
      <w:r w:rsidRPr="00FD0DD2">
        <w:rPr>
          <w:color w:val="0D0D0D" w:themeColor="text1" w:themeTint="F2"/>
        </w:rPr>
        <w:t>1. Información General del Informe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FD2C05" w:rsidRPr="00FD0DD2" w14:paraId="2AEB492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167CD4" w14:textId="77777777" w:rsidR="00FD2C05" w:rsidRPr="00FD0DD2" w:rsidRDefault="00000000" w:rsidP="00E54804">
            <w:pPr>
              <w:rPr>
                <w:color w:val="0D0D0D" w:themeColor="text1" w:themeTint="F2"/>
              </w:rPr>
            </w:pPr>
            <w:r w:rsidRPr="00FD0DD2">
              <w:rPr>
                <w:b/>
                <w:bCs/>
                <w:color w:val="0D0D0D" w:themeColor="text1" w:themeTint="F2"/>
              </w:rPr>
              <w:t>Nombre del Equipo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F9607" w14:textId="1EE284AA" w:rsidR="00FD2C05" w:rsidRPr="00FD0DD2" w:rsidRDefault="00332EB7">
            <w:pPr>
              <w:rPr>
                <w:color w:val="0D0D0D" w:themeColor="text1" w:themeTint="F2"/>
              </w:rPr>
            </w:pPr>
            <w:proofErr w:type="spellStart"/>
            <w:r w:rsidRPr="00FD0DD2">
              <w:rPr>
                <w:color w:val="0D0D0D" w:themeColor="text1" w:themeTint="F2"/>
              </w:rPr>
              <w:t>L</w:t>
            </w:r>
            <w:r w:rsidR="00D75A80" w:rsidRPr="00FD0DD2">
              <w:rPr>
                <w:color w:val="0D0D0D" w:themeColor="text1" w:themeTint="F2"/>
              </w:rPr>
              <w:t>LdE</w:t>
            </w:r>
            <w:proofErr w:type="spellEnd"/>
          </w:p>
        </w:tc>
      </w:tr>
      <w:tr w:rsidR="00FD2C05" w:rsidRPr="00FD0DD2" w14:paraId="3AC307E9"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636439" w14:textId="77777777" w:rsidR="00FD2C05" w:rsidRPr="00FD0DD2" w:rsidRDefault="00000000" w:rsidP="00E54804">
            <w:pPr>
              <w:rPr>
                <w:color w:val="0D0D0D" w:themeColor="text1" w:themeTint="F2"/>
              </w:rPr>
            </w:pPr>
            <w:r w:rsidRPr="00FD0DD2">
              <w:rPr>
                <w:b/>
                <w:bCs/>
                <w:color w:val="0D0D0D" w:themeColor="text1" w:themeTint="F2"/>
              </w:rPr>
              <w:t>Rol Asignado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89182" w14:textId="0462F9AD" w:rsidR="00FD2C05" w:rsidRPr="00FD0DD2" w:rsidRDefault="00332EB7">
            <w:pPr>
              <w:rPr>
                <w:color w:val="0D0D0D" w:themeColor="text1" w:themeTint="F2"/>
              </w:rPr>
            </w:pPr>
            <w:r w:rsidRPr="00FD0DD2">
              <w:rPr>
                <w:color w:val="0D0D0D" w:themeColor="text1" w:themeTint="F2"/>
              </w:rPr>
              <w:t xml:space="preserve">Frontend </w:t>
            </w:r>
          </w:p>
        </w:tc>
      </w:tr>
      <w:tr w:rsidR="00FD2C05" w:rsidRPr="00FD0DD2" w14:paraId="56DCFDB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134DC2" w14:textId="77777777" w:rsidR="00FD2C05" w:rsidRPr="00FD0DD2" w:rsidRDefault="00000000" w:rsidP="00E54804">
            <w:pPr>
              <w:rPr>
                <w:color w:val="0D0D0D" w:themeColor="text1" w:themeTint="F2"/>
              </w:rPr>
            </w:pPr>
            <w:r w:rsidRPr="00FD0DD2">
              <w:rPr>
                <w:b/>
                <w:bCs/>
                <w:color w:val="0D0D0D" w:themeColor="text1" w:themeTint="F2"/>
              </w:rPr>
              <w:t>Nombre del Estudiante</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AFCB1" w14:textId="23295F09" w:rsidR="00FD2C05" w:rsidRPr="00FD0DD2" w:rsidRDefault="00332EB7">
            <w:pPr>
              <w:rPr>
                <w:color w:val="0D0D0D" w:themeColor="text1" w:themeTint="F2"/>
              </w:rPr>
            </w:pPr>
            <w:r w:rsidRPr="00FD0DD2">
              <w:rPr>
                <w:color w:val="0D0D0D" w:themeColor="text1" w:themeTint="F2"/>
              </w:rPr>
              <w:t>Paula López</w:t>
            </w:r>
          </w:p>
        </w:tc>
      </w:tr>
      <w:tr w:rsidR="00FD2C05" w:rsidRPr="00FD0DD2" w14:paraId="79B397F3"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FF745B" w14:textId="77777777" w:rsidR="00FD2C05" w:rsidRPr="00FD0DD2" w:rsidRDefault="00000000" w:rsidP="00E54804">
            <w:pPr>
              <w:rPr>
                <w:color w:val="0D0D0D" w:themeColor="text1" w:themeTint="F2"/>
              </w:rPr>
            </w:pPr>
            <w:r w:rsidRPr="00FD0DD2">
              <w:rPr>
                <w:b/>
                <w:bCs/>
                <w:color w:val="0D0D0D" w:themeColor="text1" w:themeTint="F2"/>
              </w:rPr>
              <w:t>Fecha de Elaboración</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FBD72" w14:textId="25B367D4" w:rsidR="00FD2C05" w:rsidRPr="00FD0DD2" w:rsidRDefault="00332EB7">
            <w:pPr>
              <w:rPr>
                <w:color w:val="0D0D0D" w:themeColor="text1" w:themeTint="F2"/>
              </w:rPr>
            </w:pPr>
            <w:r w:rsidRPr="00FD0DD2">
              <w:rPr>
                <w:i/>
                <w:iCs/>
                <w:color w:val="0D0D0D" w:themeColor="text1" w:themeTint="F2"/>
              </w:rPr>
              <w:t>24 de Mayo de 2026</w:t>
            </w:r>
          </w:p>
        </w:tc>
      </w:tr>
    </w:tbl>
    <w:p w14:paraId="1FA46D59" w14:textId="0742C7C0" w:rsidR="00FD2C05" w:rsidRPr="00FD0DD2" w:rsidRDefault="00000000">
      <w:pPr>
        <w:pStyle w:val="Ttulo1"/>
        <w:rPr>
          <w:color w:val="0D0D0D" w:themeColor="text1" w:themeTint="F2"/>
        </w:rPr>
      </w:pPr>
      <w:r w:rsidRPr="00FD0DD2">
        <w:rPr>
          <w:color w:val="0D0D0D" w:themeColor="text1" w:themeTint="F2"/>
        </w:rPr>
        <w:t xml:space="preserve">2. Resumen </w:t>
      </w:r>
      <w:r w:rsidR="00E54804" w:rsidRPr="00FD0DD2">
        <w:rPr>
          <w:color w:val="0D0D0D" w:themeColor="text1" w:themeTint="F2"/>
        </w:rPr>
        <w:t>e</w:t>
      </w:r>
      <w:r w:rsidRPr="00FD0DD2">
        <w:rPr>
          <w:color w:val="0D0D0D" w:themeColor="text1" w:themeTint="F2"/>
        </w:rPr>
        <w:t xml:space="preserve">jecutivo del </w:t>
      </w:r>
      <w:r w:rsidR="00E54804" w:rsidRPr="00FD0DD2">
        <w:rPr>
          <w:color w:val="0D0D0D" w:themeColor="text1" w:themeTint="F2"/>
        </w:rPr>
        <w:t>v</w:t>
      </w:r>
      <w:r w:rsidRPr="00FD0DD2">
        <w:rPr>
          <w:color w:val="0D0D0D" w:themeColor="text1" w:themeTint="F2"/>
        </w:rPr>
        <w:t xml:space="preserve">isionamiento del </w:t>
      </w:r>
      <w:r w:rsidR="00E54804" w:rsidRPr="00FD0DD2">
        <w:rPr>
          <w:color w:val="0D0D0D" w:themeColor="text1" w:themeTint="F2"/>
        </w:rPr>
        <w:t>s</w:t>
      </w:r>
      <w:r w:rsidRPr="00FD0DD2">
        <w:rPr>
          <w:color w:val="0D0D0D" w:themeColor="text1" w:themeTint="F2"/>
        </w:rPr>
        <w:t>istema</w:t>
      </w:r>
    </w:p>
    <w:p w14:paraId="7E0D9957" w14:textId="77777777" w:rsidR="00513354" w:rsidRPr="00513354" w:rsidRDefault="00513354" w:rsidP="00513354">
      <w:pPr>
        <w:spacing w:before="100" w:beforeAutospacing="1" w:after="100" w:afterAutospacing="1"/>
        <w:rPr>
          <w:rFonts w:eastAsia="Times New Roman"/>
          <w:i/>
          <w:iCs/>
          <w:lang w:eastAsia="es-MX"/>
        </w:rPr>
      </w:pPr>
      <w:r w:rsidRPr="00513354">
        <w:rPr>
          <w:rFonts w:eastAsia="Times New Roman"/>
          <w:i/>
          <w:iCs/>
          <w:lang w:eastAsia="es-MX"/>
        </w:rPr>
        <w:t xml:space="preserve">El sistema SAMR busca ayudar a pacientes que necesitan atención médica remota mediante monitoreo, </w:t>
      </w:r>
      <w:proofErr w:type="spellStart"/>
      <w:r w:rsidRPr="00513354">
        <w:rPr>
          <w:rFonts w:eastAsia="Times New Roman"/>
          <w:i/>
          <w:iCs/>
          <w:lang w:eastAsia="es-MX"/>
        </w:rPr>
        <w:t>teleconsultas</w:t>
      </w:r>
      <w:proofErr w:type="spellEnd"/>
      <w:r w:rsidRPr="00513354">
        <w:rPr>
          <w:rFonts w:eastAsia="Times New Roman"/>
          <w:i/>
          <w:iCs/>
          <w:lang w:eastAsia="es-MX"/>
        </w:rPr>
        <w:t xml:space="preserve"> y </w:t>
      </w:r>
      <w:proofErr w:type="spellStart"/>
      <w:r w:rsidRPr="00513354">
        <w:rPr>
          <w:rFonts w:eastAsia="Times New Roman"/>
          <w:i/>
          <w:iCs/>
          <w:lang w:eastAsia="es-MX"/>
        </w:rPr>
        <w:t>bots</w:t>
      </w:r>
      <w:proofErr w:type="spellEnd"/>
      <w:r w:rsidRPr="00513354">
        <w:rPr>
          <w:rFonts w:eastAsia="Times New Roman"/>
          <w:i/>
          <w:iCs/>
          <w:lang w:eastAsia="es-MX"/>
        </w:rPr>
        <w:t xml:space="preserve"> conversacionales. Desde mi rol como desarrollador </w:t>
      </w:r>
      <w:proofErr w:type="spellStart"/>
      <w:r w:rsidRPr="00513354">
        <w:rPr>
          <w:rFonts w:eastAsia="Times New Roman"/>
          <w:i/>
          <w:iCs/>
          <w:lang w:eastAsia="es-MX"/>
        </w:rPr>
        <w:t>frontend</w:t>
      </w:r>
      <w:proofErr w:type="spellEnd"/>
      <w:r w:rsidRPr="00513354">
        <w:rPr>
          <w:rFonts w:eastAsia="Times New Roman"/>
          <w:i/>
          <w:iCs/>
          <w:lang w:eastAsia="es-MX"/>
        </w:rPr>
        <w:t>, este sistema tiene un impacto importante porque la mayoría de interacciones del usuario serán directamente con la interfaz de la aplicación, por lo cual mi deber es encontrar una forma adecuada donde usuarios de todas las edades se sientan informados de una manera sencilla. Además, la interfaz debe facilitar la comprensión de la información médica presentada por el sistema y permitir que los usuarios interactúen con las diferentes funcionalidades sin complicaciones, incluso cuando se encuentren en situaciones de estrés o emergencia.</w:t>
      </w:r>
    </w:p>
    <w:p w14:paraId="6AC0991C" w14:textId="77777777" w:rsidR="00513354" w:rsidRPr="00513354" w:rsidRDefault="00513354" w:rsidP="00513354">
      <w:pPr>
        <w:spacing w:before="100" w:beforeAutospacing="1" w:after="100" w:afterAutospacing="1"/>
        <w:rPr>
          <w:rFonts w:eastAsia="Times New Roman"/>
          <w:i/>
          <w:iCs/>
          <w:lang w:eastAsia="es-MX"/>
        </w:rPr>
      </w:pPr>
      <w:r w:rsidRPr="00513354">
        <w:rPr>
          <w:rFonts w:eastAsia="Times New Roman"/>
          <w:i/>
          <w:iCs/>
          <w:lang w:eastAsia="es-MX"/>
        </w:rPr>
        <w:t xml:space="preserve">Los flujos críticos que más impactan mi trabajo son la interacción del paciente con el </w:t>
      </w:r>
      <w:proofErr w:type="spellStart"/>
      <w:r w:rsidRPr="00513354">
        <w:rPr>
          <w:rFonts w:eastAsia="Times New Roman"/>
          <w:i/>
          <w:iCs/>
          <w:lang w:eastAsia="es-MX"/>
        </w:rPr>
        <w:t>bot</w:t>
      </w:r>
      <w:proofErr w:type="spellEnd"/>
      <w:r w:rsidRPr="00513354">
        <w:rPr>
          <w:rFonts w:eastAsia="Times New Roman"/>
          <w:i/>
          <w:iCs/>
          <w:lang w:eastAsia="es-MX"/>
        </w:rPr>
        <w:t xml:space="preserve"> conversacional para reportar síntomas (M2), la visualización del panel dinámico de estados de una solicitud (M2), la recepción de alertas biométricas explicadas por el </w:t>
      </w:r>
      <w:proofErr w:type="spellStart"/>
      <w:r w:rsidRPr="00513354">
        <w:rPr>
          <w:rFonts w:eastAsia="Times New Roman"/>
          <w:i/>
          <w:iCs/>
          <w:lang w:eastAsia="es-MX"/>
        </w:rPr>
        <w:t>bot</w:t>
      </w:r>
      <w:proofErr w:type="spellEnd"/>
      <w:r w:rsidRPr="00513354">
        <w:rPr>
          <w:rFonts w:eastAsia="Times New Roman"/>
          <w:i/>
          <w:iCs/>
          <w:lang w:eastAsia="es-MX"/>
        </w:rPr>
        <w:t xml:space="preserve"> (M3) y la </w:t>
      </w:r>
      <w:proofErr w:type="spellStart"/>
      <w:r w:rsidRPr="00513354">
        <w:rPr>
          <w:rFonts w:eastAsia="Times New Roman"/>
          <w:i/>
          <w:iCs/>
          <w:lang w:eastAsia="es-MX"/>
        </w:rPr>
        <w:t>teleconsulta</w:t>
      </w:r>
      <w:proofErr w:type="spellEnd"/>
      <w:r w:rsidRPr="00513354">
        <w:rPr>
          <w:rFonts w:eastAsia="Times New Roman"/>
          <w:i/>
          <w:iCs/>
          <w:lang w:eastAsia="es-MX"/>
        </w:rPr>
        <w:t xml:space="preserve"> con videollamada e historial clínico integrado (M4). También debo asegurar que el registro de consentimiento LOPDP (M5) sea claro y obligatorio. De igual manera, es importante que las explicaciones generadas por Med-Gemini sean comprensibles para el usuario final, ya que uno de los objetivos del sistema es que las decisiones y recomendaciones de la inteligencia artificial puedan ser entendidas tanto por pacientes como por personal médico.</w:t>
      </w:r>
    </w:p>
    <w:p w14:paraId="79BEC6C6" w14:textId="77777777" w:rsidR="00513354" w:rsidRPr="00513354" w:rsidRDefault="00513354" w:rsidP="00513354">
      <w:pPr>
        <w:spacing w:before="100" w:beforeAutospacing="1" w:after="100" w:afterAutospacing="1"/>
        <w:rPr>
          <w:rFonts w:eastAsia="Times New Roman"/>
          <w:i/>
          <w:iCs/>
          <w:lang w:eastAsia="es-MX"/>
        </w:rPr>
      </w:pPr>
      <w:r w:rsidRPr="00513354">
        <w:rPr>
          <w:rFonts w:eastAsia="Times New Roman"/>
          <w:i/>
          <w:iCs/>
          <w:lang w:eastAsia="es-MX"/>
        </w:rPr>
        <w:t>Mi rol aporta principalmente en la experiencia visual y facilidad de uso del sistema. Como muchos usuarios pueden estar en situaciones de estrés o emergencia, la interfaz debe ser rápida, clara y sencilla de entender para que, en momentos de angustia, no se convierta en un impedimento para visualizar información importante. Además, el sistema debe funcionar correctamente en diferentes dispositivos y permitir una navegación fácil tanto para personas con poco conocimiento tecnológico como para médicos y administradores. Finalmente, también debo contribuir a que la aplicación presente adecuadamente aspectos relacionados con la privacidad de los datos, el consentimiento del usuario y el cumplimiento de la normativa ecuatoriana, garantizando una experiencia segura y confiable para todos los involucrados.</w:t>
      </w:r>
    </w:p>
    <w:p w14:paraId="320C16C0" w14:textId="77777777" w:rsidR="008E7965" w:rsidRPr="00FD0DD2" w:rsidRDefault="008E7965" w:rsidP="008E7965">
      <w:pPr>
        <w:pStyle w:val="font-claude-response-body"/>
        <w:rPr>
          <w:rFonts w:ascii="Arial" w:hAnsi="Arial" w:cs="Arial"/>
        </w:rPr>
      </w:pPr>
    </w:p>
    <w:p w14:paraId="51EB00EA" w14:textId="2DA320FD" w:rsidR="00FD2C05" w:rsidRDefault="00000000" w:rsidP="00513354">
      <w:pPr>
        <w:pStyle w:val="Ttulo1"/>
        <w:rPr>
          <w:color w:val="0D0D0D" w:themeColor="text1" w:themeTint="F2"/>
        </w:rPr>
      </w:pPr>
      <w:r w:rsidRPr="00FD0DD2">
        <w:rPr>
          <w:color w:val="0D0D0D" w:themeColor="text1" w:themeTint="F2"/>
        </w:rPr>
        <w:t xml:space="preserve">3. Análisis de </w:t>
      </w:r>
      <w:r w:rsidR="00E54804" w:rsidRPr="00FD0DD2">
        <w:rPr>
          <w:color w:val="0D0D0D" w:themeColor="text1" w:themeTint="F2"/>
        </w:rPr>
        <w:t>i</w:t>
      </w:r>
      <w:r w:rsidRPr="00FD0DD2">
        <w:rPr>
          <w:color w:val="0D0D0D" w:themeColor="text1" w:themeTint="F2"/>
        </w:rPr>
        <w:t xml:space="preserve">mpacto de </w:t>
      </w:r>
      <w:r w:rsidR="00E54804" w:rsidRPr="00FD0DD2">
        <w:rPr>
          <w:color w:val="0D0D0D" w:themeColor="text1" w:themeTint="F2"/>
        </w:rPr>
        <w:t>r</w:t>
      </w:r>
      <w:r w:rsidRPr="00FD0DD2">
        <w:rPr>
          <w:color w:val="0D0D0D" w:themeColor="text1" w:themeTint="F2"/>
        </w:rPr>
        <w:t xml:space="preserve">equisitos </w:t>
      </w:r>
      <w:r w:rsidR="00E54804" w:rsidRPr="00FD0DD2">
        <w:rPr>
          <w:color w:val="0D0D0D" w:themeColor="text1" w:themeTint="F2"/>
        </w:rPr>
        <w:t>c</w:t>
      </w:r>
      <w:r w:rsidRPr="00FD0DD2">
        <w:rPr>
          <w:color w:val="0D0D0D" w:themeColor="text1" w:themeTint="F2"/>
        </w:rPr>
        <w:t>lave</w:t>
      </w:r>
    </w:p>
    <w:p w14:paraId="3A8D1E21" w14:textId="77777777" w:rsidR="00513354" w:rsidRPr="00FD0DD2" w:rsidRDefault="00513354" w:rsidP="00513354">
      <w:pPr>
        <w:pStyle w:val="Ttulo1"/>
        <w:rPr>
          <w:color w:val="0D0D0D" w:themeColor="text1" w:themeTint="F2"/>
        </w:rPr>
      </w:pPr>
    </w:p>
    <w:p w14:paraId="27896176" w14:textId="77777777" w:rsidR="00E54804" w:rsidRPr="00FD0DD2" w:rsidRDefault="00E54804" w:rsidP="00E54804">
      <w:pPr>
        <w:pStyle w:val="Ttulo1"/>
        <w:spacing w:before="0" w:after="0"/>
        <w:rPr>
          <w:color w:val="0D0D0D" w:themeColor="text1" w:themeTint="F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E54804" w:rsidRPr="00FD0DD2" w14:paraId="2D0851E4" w14:textId="77777777" w:rsidTr="009E1449">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0D7C3F22" w14:textId="77777777" w:rsidR="00E54804" w:rsidRPr="00FD0DD2" w:rsidRDefault="00E54804" w:rsidP="009E1449">
            <w:pPr>
              <w:jc w:val="center"/>
              <w:rPr>
                <w:color w:val="0D0D0D" w:themeColor="text1" w:themeTint="F2"/>
              </w:rPr>
            </w:pPr>
            <w:r w:rsidRPr="00FD0DD2">
              <w:rPr>
                <w:b/>
                <w:bCs/>
                <w:color w:val="0D0D0D" w:themeColor="text1" w:themeTint="F2"/>
                <w:sz w:val="18"/>
                <w:szCs w:val="18"/>
              </w:rPr>
              <w:lastRenderedPageBreak/>
              <w:t>Requisito / Escenario</w:t>
            </w:r>
          </w:p>
        </w:tc>
        <w:tc>
          <w:tcPr>
            <w:tcW w:w="3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728EB558" w14:textId="77777777" w:rsidR="00E54804" w:rsidRPr="00FD0DD2" w:rsidRDefault="00E54804" w:rsidP="009E1449">
            <w:pPr>
              <w:jc w:val="center"/>
              <w:rPr>
                <w:color w:val="0D0D0D" w:themeColor="text1" w:themeTint="F2"/>
              </w:rPr>
            </w:pPr>
            <w:r w:rsidRPr="00FD0DD2">
              <w:rPr>
                <w:b/>
                <w:bCs/>
                <w:color w:val="0D0D0D" w:themeColor="text1" w:themeTint="F2"/>
                <w:sz w:val="18"/>
                <w:szCs w:val="18"/>
              </w:rPr>
              <w:t>Impacto en mi Rol</w:t>
            </w:r>
          </w:p>
        </w:tc>
        <w:tc>
          <w:tcPr>
            <w:tcW w:w="40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67CFE16F" w14:textId="77777777" w:rsidR="00E54804" w:rsidRPr="00FD0DD2" w:rsidRDefault="00E54804" w:rsidP="009E1449">
            <w:pPr>
              <w:jc w:val="center"/>
              <w:rPr>
                <w:color w:val="0D0D0D" w:themeColor="text1" w:themeTint="F2"/>
              </w:rPr>
            </w:pPr>
            <w:r w:rsidRPr="00FD0DD2">
              <w:rPr>
                <w:b/>
                <w:bCs/>
                <w:color w:val="0D0D0D" w:themeColor="text1" w:themeTint="F2"/>
                <w:sz w:val="18"/>
                <w:szCs w:val="18"/>
              </w:rPr>
              <w:t>Nivel de Influencia y Justificación</w:t>
            </w:r>
          </w:p>
        </w:tc>
      </w:tr>
      <w:tr w:rsidR="006E73A1" w:rsidRPr="00FD0DD2" w14:paraId="68A07FC1"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33A6741" w14:textId="504F5B9F" w:rsidR="006E73A1" w:rsidRPr="00FD0DD2" w:rsidRDefault="006E73A1" w:rsidP="006E73A1">
            <w:pPr>
              <w:rPr>
                <w:i/>
                <w:iCs/>
                <w:color w:val="0D0D0D" w:themeColor="text1" w:themeTint="F2"/>
              </w:rPr>
            </w:pPr>
            <w:r w:rsidRPr="00FD0DD2">
              <w:rPr>
                <w:i/>
                <w:iCs/>
              </w:rPr>
              <w:t>Inicio de sesión y selección de roles (M1)</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297F0C4" w14:textId="71803AB0" w:rsidR="006E73A1" w:rsidRPr="00FD0DD2" w:rsidRDefault="006E73A1" w:rsidP="006E73A1">
            <w:pPr>
              <w:rPr>
                <w:i/>
                <w:iCs/>
                <w:color w:val="0D0D0D" w:themeColor="text1" w:themeTint="F2"/>
              </w:rPr>
            </w:pPr>
            <w:r w:rsidRPr="00FD0DD2">
              <w:rPr>
                <w:i/>
                <w:iCs/>
              </w:rPr>
              <w:t>Se deben mostrar interfaces diferentes para paciente, médico y administrativo según el rol autenticado.</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9FC8C55" w14:textId="5E8187DD" w:rsidR="006E73A1" w:rsidRPr="00FD0DD2" w:rsidRDefault="006E73A1" w:rsidP="006E73A1">
            <w:pPr>
              <w:rPr>
                <w:i/>
                <w:iCs/>
                <w:color w:val="0D0D0D" w:themeColor="text1" w:themeTint="F2"/>
              </w:rPr>
            </w:pPr>
            <w:r w:rsidRPr="00FD0DD2">
              <w:rPr>
                <w:i/>
                <w:iCs/>
              </w:rPr>
              <w:t>Alto – Define el acceso a todas las funcionalidades del sistema.</w:t>
            </w:r>
          </w:p>
        </w:tc>
      </w:tr>
      <w:tr w:rsidR="006E73A1" w:rsidRPr="00FD0DD2" w14:paraId="1118B154"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051F816" w14:textId="5A5A5B26" w:rsidR="006E73A1" w:rsidRPr="00FD0DD2" w:rsidRDefault="006E73A1" w:rsidP="006E73A1">
            <w:pPr>
              <w:rPr>
                <w:i/>
                <w:iCs/>
                <w:color w:val="0D0D0D" w:themeColor="text1" w:themeTint="F2"/>
              </w:rPr>
            </w:pPr>
            <w:r w:rsidRPr="00FD0DD2">
              <w:rPr>
                <w:i/>
                <w:iCs/>
              </w:rPr>
              <w:t>Validación de elegibilidad IESS/MSP</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3A75031" w14:textId="408FB07B" w:rsidR="006E73A1" w:rsidRPr="00FD0DD2" w:rsidRDefault="006E73A1" w:rsidP="006E73A1">
            <w:pPr>
              <w:rPr>
                <w:i/>
                <w:iCs/>
                <w:color w:val="0D0D0D" w:themeColor="text1" w:themeTint="F2"/>
              </w:rPr>
            </w:pPr>
            <w:r w:rsidRPr="00FD0DD2">
              <w:rPr>
                <w:i/>
                <w:iCs/>
              </w:rPr>
              <w:t>La interfaz debe informar claramente si el paciente puede acceder a los servicios disponibles.</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4BC265E" w14:textId="2D0C7F97" w:rsidR="006E73A1" w:rsidRPr="00FD0DD2" w:rsidRDefault="006E73A1" w:rsidP="006E73A1">
            <w:pPr>
              <w:rPr>
                <w:i/>
                <w:iCs/>
                <w:color w:val="0D0D0D" w:themeColor="text1" w:themeTint="F2"/>
              </w:rPr>
            </w:pPr>
            <w:r w:rsidRPr="00FD0DD2">
              <w:rPr>
                <w:i/>
                <w:iCs/>
              </w:rPr>
              <w:t>Medio – Influye en la experiencia inicial del usuario.</w:t>
            </w:r>
          </w:p>
        </w:tc>
      </w:tr>
      <w:tr w:rsidR="006E73A1" w:rsidRPr="00FD0DD2" w14:paraId="1FEA07F7"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B579A6F" w14:textId="1266821C" w:rsidR="006E73A1" w:rsidRPr="00FD0DD2" w:rsidRDefault="006E73A1" w:rsidP="006E73A1">
            <w:pPr>
              <w:rPr>
                <w:i/>
                <w:iCs/>
                <w:color w:val="0D0D0D" w:themeColor="text1" w:themeTint="F2"/>
              </w:rPr>
            </w:pPr>
            <w:r w:rsidRPr="00FD0DD2">
              <w:rPr>
                <w:i/>
                <w:iCs/>
              </w:rPr>
              <w:t xml:space="preserve">Reportar síntomas mediante </w:t>
            </w:r>
            <w:proofErr w:type="spellStart"/>
            <w:r w:rsidRPr="00FD0DD2">
              <w:rPr>
                <w:i/>
                <w:iCs/>
              </w:rPr>
              <w:t>bot</w:t>
            </w:r>
            <w:proofErr w:type="spellEnd"/>
            <w:r w:rsidRPr="00FD0DD2">
              <w:rPr>
                <w:i/>
                <w:iCs/>
              </w:rPr>
              <w:t xml:space="preserve"> conversacional (M2)</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ACC99FE" w14:textId="1207861B" w:rsidR="006E73A1" w:rsidRPr="00FD0DD2" w:rsidRDefault="006E73A1" w:rsidP="006E73A1">
            <w:pPr>
              <w:rPr>
                <w:i/>
                <w:iCs/>
                <w:color w:val="0D0D0D" w:themeColor="text1" w:themeTint="F2"/>
              </w:rPr>
            </w:pPr>
            <w:r w:rsidRPr="00FD0DD2">
              <w:rPr>
                <w:i/>
                <w:iCs/>
              </w:rPr>
              <w:t>Requiere diseñar una interfaz de chat simple y fácil de usar para pacientes.</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63CA746" w14:textId="20039CAA" w:rsidR="006E73A1" w:rsidRPr="00FD0DD2" w:rsidRDefault="006E73A1" w:rsidP="006E73A1">
            <w:pPr>
              <w:rPr>
                <w:i/>
                <w:iCs/>
                <w:color w:val="0D0D0D" w:themeColor="text1" w:themeTint="F2"/>
              </w:rPr>
            </w:pPr>
            <w:r w:rsidRPr="00FD0DD2">
              <w:rPr>
                <w:i/>
                <w:iCs/>
              </w:rPr>
              <w:t>Alto – Es uno de los principales puntos de interacción del sistema.</w:t>
            </w:r>
          </w:p>
        </w:tc>
      </w:tr>
      <w:tr w:rsidR="006E73A1" w:rsidRPr="00FD0DD2" w14:paraId="25B8A2E1"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144B65F" w14:textId="56472613" w:rsidR="006E73A1" w:rsidRPr="00FD0DD2" w:rsidRDefault="006E73A1" w:rsidP="006E73A1">
            <w:pPr>
              <w:rPr>
                <w:i/>
                <w:iCs/>
                <w:color w:val="0D0D0D" w:themeColor="text1" w:themeTint="F2"/>
              </w:rPr>
            </w:pPr>
            <w:r w:rsidRPr="00FD0DD2">
              <w:rPr>
                <w:i/>
                <w:iCs/>
              </w:rPr>
              <w:t>Panel dinámico de estados de solicitudes (M2)</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4152B36" w14:textId="677AF96C" w:rsidR="006E73A1" w:rsidRPr="00FD0DD2" w:rsidRDefault="006E73A1" w:rsidP="006E73A1">
            <w:pPr>
              <w:rPr>
                <w:i/>
                <w:iCs/>
                <w:color w:val="0D0D0D" w:themeColor="text1" w:themeTint="F2"/>
              </w:rPr>
            </w:pPr>
            <w:r w:rsidRPr="00FD0DD2">
              <w:rPr>
                <w:i/>
                <w:iCs/>
              </w:rPr>
              <w:t>Debe mostrar en tiempo real estados como Recibido, Asignado y En Atención.</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B278226" w14:textId="14ADA392" w:rsidR="006E73A1" w:rsidRPr="00FD0DD2" w:rsidRDefault="006E73A1" w:rsidP="006E73A1">
            <w:pPr>
              <w:rPr>
                <w:i/>
                <w:iCs/>
                <w:color w:val="0D0D0D" w:themeColor="text1" w:themeTint="F2"/>
              </w:rPr>
            </w:pPr>
            <w:r w:rsidRPr="00FD0DD2">
              <w:rPr>
                <w:i/>
                <w:iCs/>
              </w:rPr>
              <w:t>Alto – Permite al usuario conocer el progreso de su solicitud.</w:t>
            </w:r>
          </w:p>
        </w:tc>
      </w:tr>
      <w:tr w:rsidR="006E73A1" w:rsidRPr="00FD0DD2" w14:paraId="3F4CB231"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74D589F" w14:textId="25C13CB1" w:rsidR="006E73A1" w:rsidRPr="00FD0DD2" w:rsidRDefault="006E73A1" w:rsidP="006E73A1">
            <w:pPr>
              <w:rPr>
                <w:i/>
                <w:iCs/>
                <w:color w:val="0D0D0D" w:themeColor="text1" w:themeTint="F2"/>
              </w:rPr>
            </w:pPr>
            <w:r w:rsidRPr="00FD0DD2">
              <w:rPr>
                <w:i/>
                <w:iCs/>
              </w:rPr>
              <w:t>Alertas biométricas predictivas (M3)</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D4D9F29" w14:textId="616800F9" w:rsidR="006E73A1" w:rsidRPr="00FD0DD2" w:rsidRDefault="006E73A1" w:rsidP="006E73A1">
            <w:pPr>
              <w:rPr>
                <w:i/>
                <w:iCs/>
                <w:color w:val="0D0D0D" w:themeColor="text1" w:themeTint="F2"/>
              </w:rPr>
            </w:pPr>
            <w:r w:rsidRPr="00FD0DD2">
              <w:rPr>
                <w:i/>
                <w:iCs/>
              </w:rPr>
              <w:t>La interfaz debe presentar alertas visibles y explicaciones comprensibles para el paciente.</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DFA1BE" w14:textId="35D5CD77" w:rsidR="006E73A1" w:rsidRPr="00FD0DD2" w:rsidRDefault="006E73A1" w:rsidP="006E73A1">
            <w:pPr>
              <w:rPr>
                <w:i/>
                <w:iCs/>
                <w:color w:val="0D0D0D" w:themeColor="text1" w:themeTint="F2"/>
              </w:rPr>
            </w:pPr>
            <w:r w:rsidRPr="00FD0DD2">
              <w:rPr>
                <w:i/>
                <w:iCs/>
              </w:rPr>
              <w:t>Alto – Involucra información crítica relacionada con la salud.</w:t>
            </w:r>
          </w:p>
        </w:tc>
      </w:tr>
      <w:tr w:rsidR="006E73A1" w:rsidRPr="00FD0DD2" w14:paraId="1701A6E0" w14:textId="77777777" w:rsidTr="00A667E0">
        <w:tc>
          <w:tcPr>
            <w:tcW w:w="2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5CD62B" w14:textId="10A8ABC5" w:rsidR="006E73A1" w:rsidRPr="00FD0DD2" w:rsidRDefault="006E73A1" w:rsidP="006E73A1">
            <w:pPr>
              <w:rPr>
                <w:i/>
                <w:iCs/>
                <w:color w:val="0D0D0D" w:themeColor="text1" w:themeTint="F2"/>
              </w:rPr>
            </w:pPr>
            <w:proofErr w:type="spellStart"/>
            <w:r w:rsidRPr="00FD0DD2">
              <w:rPr>
                <w:i/>
                <w:iCs/>
              </w:rPr>
              <w:t>Teleconsulta</w:t>
            </w:r>
            <w:proofErr w:type="spellEnd"/>
            <w:r w:rsidRPr="00FD0DD2">
              <w:rPr>
                <w:i/>
                <w:iCs/>
              </w:rPr>
              <w:t xml:space="preserve"> médica integrada (M4)</w:t>
            </w:r>
          </w:p>
        </w:tc>
        <w:tc>
          <w:tcPr>
            <w:tcW w:w="3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0911DB2" w14:textId="6EADA279" w:rsidR="006E73A1" w:rsidRPr="00FD0DD2" w:rsidRDefault="006E73A1" w:rsidP="006E73A1">
            <w:pPr>
              <w:rPr>
                <w:i/>
                <w:iCs/>
                <w:color w:val="0D0D0D" w:themeColor="text1" w:themeTint="F2"/>
              </w:rPr>
            </w:pPr>
            <w:r w:rsidRPr="00FD0DD2">
              <w:rPr>
                <w:i/>
                <w:iCs/>
              </w:rPr>
              <w:t>Se requiere una interfaz que combine videollamada, historial clínico y sugerencias médicas.</w:t>
            </w:r>
          </w:p>
        </w:tc>
        <w:tc>
          <w:tcPr>
            <w:tcW w:w="4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A2CE2B3" w14:textId="098A8093" w:rsidR="006E73A1" w:rsidRPr="00FD0DD2" w:rsidRDefault="006E73A1" w:rsidP="006E73A1">
            <w:pPr>
              <w:rPr>
                <w:i/>
                <w:iCs/>
                <w:color w:val="0D0D0D" w:themeColor="text1" w:themeTint="F2"/>
              </w:rPr>
            </w:pPr>
            <w:r w:rsidRPr="00FD0DD2">
              <w:rPr>
                <w:i/>
                <w:iCs/>
              </w:rPr>
              <w:t>Alto – Es una funcionalidad central del sistema.</w:t>
            </w:r>
          </w:p>
        </w:tc>
      </w:tr>
    </w:tbl>
    <w:p w14:paraId="7855F822" w14:textId="58B2C0EE" w:rsidR="00123B1D" w:rsidRPr="00FD0DD2" w:rsidRDefault="00E54804" w:rsidP="00513354">
      <w:pPr>
        <w:pStyle w:val="Ttulo1"/>
        <w:rPr>
          <w:color w:val="0D0D0D" w:themeColor="text1" w:themeTint="F2"/>
        </w:rPr>
      </w:pPr>
      <w:r w:rsidRPr="00FD0DD2">
        <w:rPr>
          <w:color w:val="0D0D0D" w:themeColor="text1" w:themeTint="F2"/>
        </w:rPr>
        <w:t>4. Preocupaciones, riesgos y restricciones desde mi rol</w:t>
      </w:r>
    </w:p>
    <w:p w14:paraId="3FEE382B" w14:textId="61B5038C" w:rsidR="00FD2C05" w:rsidRPr="00FD0DD2" w:rsidRDefault="00000000">
      <w:pPr>
        <w:pStyle w:val="Ttulo3"/>
        <w:rPr>
          <w:color w:val="0D0D0D" w:themeColor="text1" w:themeTint="F2"/>
        </w:rPr>
      </w:pPr>
      <w:r w:rsidRPr="00FD0DD2">
        <w:rPr>
          <w:color w:val="0D0D0D" w:themeColor="text1" w:themeTint="F2"/>
        </w:rPr>
        <w:t xml:space="preserve">4.1 Principales </w:t>
      </w:r>
      <w:r w:rsidR="00E54804" w:rsidRPr="00FD0DD2">
        <w:rPr>
          <w:color w:val="0D0D0D" w:themeColor="text1" w:themeTint="F2"/>
        </w:rPr>
        <w:t>p</w:t>
      </w:r>
      <w:r w:rsidRPr="00FD0DD2">
        <w:rPr>
          <w:color w:val="0D0D0D" w:themeColor="text1" w:themeTint="F2"/>
        </w:rPr>
        <w:t>reocupaciones</w:t>
      </w:r>
    </w:p>
    <w:p w14:paraId="447C06BA" w14:textId="77777777" w:rsidR="00E54804" w:rsidRPr="00FD0DD2" w:rsidRDefault="00E54804">
      <w:pPr>
        <w:spacing w:after="120"/>
        <w:rPr>
          <w:color w:val="0D0D0D" w:themeColor="text1" w:themeTint="F2"/>
        </w:rPr>
      </w:pPr>
    </w:p>
    <w:p w14:paraId="1E85EFE9" w14:textId="55158DF1" w:rsidR="006E73A1" w:rsidRPr="00FD0DD2" w:rsidRDefault="006E73A1" w:rsidP="006E73A1">
      <w:pPr>
        <w:pStyle w:val="font-claude-response-body"/>
        <w:numPr>
          <w:ilvl w:val="0"/>
          <w:numId w:val="8"/>
        </w:numPr>
        <w:rPr>
          <w:rStyle w:val="Fuerte"/>
          <w:rFonts w:ascii="Arial" w:hAnsi="Arial" w:cs="Arial"/>
          <w:b w:val="0"/>
          <w:bCs w:val="0"/>
          <w:i/>
          <w:iCs/>
          <w:sz w:val="22"/>
          <w:szCs w:val="22"/>
        </w:rPr>
      </w:pPr>
      <w:r w:rsidRPr="00FD0DD2">
        <w:rPr>
          <w:rStyle w:val="Fuerte"/>
          <w:rFonts w:ascii="Arial" w:hAnsi="Arial" w:cs="Arial"/>
          <w:b w:val="0"/>
          <w:bCs w:val="0"/>
          <w:i/>
          <w:iCs/>
          <w:sz w:val="22"/>
          <w:szCs w:val="22"/>
        </w:rPr>
        <w:t>Comprensión de las explicaciones generadas por Med-Gemini (IA)</w:t>
      </w:r>
    </w:p>
    <w:p w14:paraId="2D65BD8A" w14:textId="1432B395" w:rsidR="006E73A1" w:rsidRPr="00FD0DD2" w:rsidRDefault="006E73A1" w:rsidP="006E73A1">
      <w:pPr>
        <w:pStyle w:val="font-claude-response-body"/>
        <w:ind w:left="720"/>
        <w:rPr>
          <w:rStyle w:val="Fuerte"/>
          <w:rFonts w:ascii="Arial" w:hAnsi="Arial" w:cs="Arial"/>
          <w:b w:val="0"/>
          <w:bCs w:val="0"/>
          <w:i/>
          <w:iCs/>
          <w:sz w:val="22"/>
          <w:szCs w:val="22"/>
        </w:rPr>
      </w:pPr>
      <w:r w:rsidRPr="00FD0DD2">
        <w:rPr>
          <w:rStyle w:val="Fuerte"/>
          <w:rFonts w:ascii="Arial" w:hAnsi="Arial" w:cs="Arial"/>
          <w:b w:val="0"/>
          <w:bCs w:val="0"/>
          <w:i/>
          <w:iCs/>
          <w:sz w:val="22"/>
          <w:szCs w:val="22"/>
        </w:rPr>
        <w:t xml:space="preserve">Una de las principales preocupaciones es que las explicaciones proporcionadas por Med-Gemini sobre clasificaciones de riesgo, alertas biométricas o sugerencias médicas sean fáciles de entender para los pacientes. Desde </w:t>
      </w:r>
      <w:proofErr w:type="spellStart"/>
      <w:r w:rsidRPr="00FD0DD2">
        <w:rPr>
          <w:rStyle w:val="Fuerte"/>
          <w:rFonts w:ascii="Arial" w:hAnsi="Arial" w:cs="Arial"/>
          <w:b w:val="0"/>
          <w:bCs w:val="0"/>
          <w:i/>
          <w:iCs/>
          <w:sz w:val="22"/>
          <w:szCs w:val="22"/>
        </w:rPr>
        <w:t>Frontend</w:t>
      </w:r>
      <w:proofErr w:type="spellEnd"/>
      <w:r w:rsidRPr="00FD0DD2">
        <w:rPr>
          <w:rStyle w:val="Fuerte"/>
          <w:rFonts w:ascii="Arial" w:hAnsi="Arial" w:cs="Arial"/>
          <w:b w:val="0"/>
          <w:bCs w:val="0"/>
          <w:i/>
          <w:iCs/>
          <w:sz w:val="22"/>
          <w:szCs w:val="22"/>
        </w:rPr>
        <w:t>, la información debe presentarse con lenguaje claro</w:t>
      </w:r>
      <w:r w:rsidR="00003F26" w:rsidRPr="00FD0DD2">
        <w:rPr>
          <w:rStyle w:val="Fuerte"/>
          <w:rFonts w:ascii="Arial" w:hAnsi="Arial" w:cs="Arial"/>
          <w:b w:val="0"/>
          <w:bCs w:val="0"/>
          <w:i/>
          <w:iCs/>
          <w:sz w:val="22"/>
          <w:szCs w:val="22"/>
        </w:rPr>
        <w:t>, no con tecnicismos que como paciente no entendería la información brindada</w:t>
      </w:r>
      <w:r w:rsidRPr="00FD0DD2">
        <w:rPr>
          <w:rStyle w:val="Fuerte"/>
          <w:rFonts w:ascii="Arial" w:hAnsi="Arial" w:cs="Arial"/>
          <w:b w:val="0"/>
          <w:bCs w:val="0"/>
          <w:i/>
          <w:iCs/>
          <w:sz w:val="22"/>
          <w:szCs w:val="22"/>
        </w:rPr>
        <w:t xml:space="preserve"> y elementos visuales adecuados para evitar confusiones o interpretaciones incorrectas de los resultados generados por la inteligencia artificial.</w:t>
      </w:r>
    </w:p>
    <w:p w14:paraId="478430DD" w14:textId="77777777" w:rsidR="00003F26" w:rsidRPr="00FD0DD2" w:rsidRDefault="00003F26" w:rsidP="00003F26">
      <w:pPr>
        <w:pStyle w:val="font-claude-response-body"/>
        <w:numPr>
          <w:ilvl w:val="0"/>
          <w:numId w:val="8"/>
        </w:numPr>
        <w:rPr>
          <w:rStyle w:val="Fuerte"/>
          <w:rFonts w:ascii="Arial" w:hAnsi="Arial" w:cs="Arial"/>
          <w:b w:val="0"/>
          <w:bCs w:val="0"/>
          <w:i/>
          <w:iCs/>
          <w:sz w:val="22"/>
          <w:szCs w:val="22"/>
        </w:rPr>
      </w:pPr>
      <w:r w:rsidRPr="00FD0DD2">
        <w:rPr>
          <w:rStyle w:val="Fuerte"/>
          <w:rFonts w:ascii="Arial" w:hAnsi="Arial" w:cs="Arial"/>
          <w:b w:val="0"/>
          <w:bCs w:val="0"/>
          <w:i/>
          <w:iCs/>
          <w:sz w:val="22"/>
          <w:szCs w:val="22"/>
        </w:rPr>
        <w:t>Protección de datos personales y cumplimiento de la LOPDP</w:t>
      </w:r>
    </w:p>
    <w:p w14:paraId="5AEB4418" w14:textId="77777777" w:rsidR="00003F26" w:rsidRPr="00FD0DD2" w:rsidRDefault="00003F26" w:rsidP="00003F26">
      <w:pPr>
        <w:pStyle w:val="font-claude-response-body"/>
        <w:ind w:left="720"/>
        <w:rPr>
          <w:rStyle w:val="Fuerte"/>
          <w:rFonts w:ascii="Arial" w:hAnsi="Arial" w:cs="Arial"/>
          <w:b w:val="0"/>
          <w:bCs w:val="0"/>
          <w:i/>
          <w:iCs/>
          <w:sz w:val="22"/>
          <w:szCs w:val="22"/>
        </w:rPr>
      </w:pPr>
      <w:r w:rsidRPr="00FD0DD2">
        <w:rPr>
          <w:rStyle w:val="Fuerte"/>
          <w:rFonts w:ascii="Arial" w:hAnsi="Arial" w:cs="Arial"/>
          <w:b w:val="0"/>
          <w:bCs w:val="0"/>
          <w:i/>
          <w:iCs/>
          <w:sz w:val="22"/>
          <w:szCs w:val="22"/>
        </w:rPr>
        <w:t xml:space="preserve">La plataforma maneja información sensible relacionada con la salud de los pacientes, incluyendo conversaciones con el </w:t>
      </w:r>
      <w:proofErr w:type="spellStart"/>
      <w:r w:rsidRPr="00FD0DD2">
        <w:rPr>
          <w:rStyle w:val="Fuerte"/>
          <w:rFonts w:ascii="Arial" w:hAnsi="Arial" w:cs="Arial"/>
          <w:b w:val="0"/>
          <w:bCs w:val="0"/>
          <w:i/>
          <w:iCs/>
          <w:sz w:val="22"/>
          <w:szCs w:val="22"/>
        </w:rPr>
        <w:t>bot</w:t>
      </w:r>
      <w:proofErr w:type="spellEnd"/>
      <w:r w:rsidRPr="00FD0DD2">
        <w:rPr>
          <w:rStyle w:val="Fuerte"/>
          <w:rFonts w:ascii="Arial" w:hAnsi="Arial" w:cs="Arial"/>
          <w:b w:val="0"/>
          <w:bCs w:val="0"/>
          <w:i/>
          <w:iCs/>
          <w:sz w:val="22"/>
          <w:szCs w:val="22"/>
        </w:rPr>
        <w:t>, historial clínico y datos biométricos. Por ello, la interfaz debe garantizar que los usuarios conozcan y acepten el consentimiento informado antes de compartir sus datos, cumpliendo con los requisitos establecidos por la Ley Orgánica de Protección de Datos Personales (LOPDP) del Ecuador.</w:t>
      </w:r>
    </w:p>
    <w:p w14:paraId="764BBC87" w14:textId="1FD2E45C" w:rsidR="00003F26" w:rsidRPr="00FD0DD2" w:rsidRDefault="00003F26" w:rsidP="00003F26">
      <w:pPr>
        <w:pStyle w:val="font-claude-response-body"/>
        <w:numPr>
          <w:ilvl w:val="0"/>
          <w:numId w:val="8"/>
        </w:numPr>
        <w:rPr>
          <w:rStyle w:val="Fuerte"/>
          <w:rFonts w:ascii="Arial" w:hAnsi="Arial" w:cs="Arial"/>
          <w:b w:val="0"/>
          <w:bCs w:val="0"/>
          <w:i/>
          <w:iCs/>
          <w:sz w:val="22"/>
          <w:szCs w:val="22"/>
        </w:rPr>
      </w:pPr>
      <w:r w:rsidRPr="00FD0DD2">
        <w:rPr>
          <w:rStyle w:val="Fuerte"/>
          <w:rFonts w:ascii="Arial" w:hAnsi="Arial" w:cs="Arial"/>
          <w:b w:val="0"/>
          <w:bCs w:val="0"/>
          <w:i/>
          <w:iCs/>
          <w:sz w:val="22"/>
          <w:szCs w:val="22"/>
        </w:rPr>
        <w:t>Gestión adecuada de roles y permisos</w:t>
      </w:r>
    </w:p>
    <w:p w14:paraId="16060D55" w14:textId="528C8F30" w:rsidR="007645DB" w:rsidRPr="00FD0DD2" w:rsidRDefault="00003F26" w:rsidP="00003F26">
      <w:pPr>
        <w:pStyle w:val="font-claude-response-body"/>
        <w:ind w:left="720"/>
        <w:rPr>
          <w:rStyle w:val="Fuerte"/>
          <w:rFonts w:ascii="Arial" w:hAnsi="Arial" w:cs="Arial"/>
          <w:b w:val="0"/>
          <w:bCs w:val="0"/>
          <w:i/>
          <w:iCs/>
          <w:sz w:val="22"/>
          <w:szCs w:val="22"/>
        </w:rPr>
      </w:pPr>
      <w:r w:rsidRPr="00FD0DD2">
        <w:rPr>
          <w:rStyle w:val="Fuerte"/>
          <w:rFonts w:ascii="Arial" w:hAnsi="Arial" w:cs="Arial"/>
          <w:b w:val="0"/>
          <w:bCs w:val="0"/>
          <w:i/>
          <w:iCs/>
          <w:sz w:val="22"/>
          <w:szCs w:val="22"/>
        </w:rPr>
        <w:t xml:space="preserve">El sistema cuenta con diferentes perfiles de usuario como paciente, médico y personal administrativo. Desde </w:t>
      </w:r>
      <w:proofErr w:type="spellStart"/>
      <w:r w:rsidRPr="00FD0DD2">
        <w:rPr>
          <w:rStyle w:val="Fuerte"/>
          <w:rFonts w:ascii="Arial" w:hAnsi="Arial" w:cs="Arial"/>
          <w:b w:val="0"/>
          <w:bCs w:val="0"/>
          <w:i/>
          <w:iCs/>
          <w:sz w:val="22"/>
          <w:szCs w:val="22"/>
        </w:rPr>
        <w:t>Frontend</w:t>
      </w:r>
      <w:proofErr w:type="spellEnd"/>
      <w:r w:rsidRPr="00FD0DD2">
        <w:rPr>
          <w:rStyle w:val="Fuerte"/>
          <w:rFonts w:ascii="Arial" w:hAnsi="Arial" w:cs="Arial"/>
          <w:b w:val="0"/>
          <w:bCs w:val="0"/>
          <w:i/>
          <w:iCs/>
          <w:sz w:val="22"/>
          <w:szCs w:val="22"/>
        </w:rPr>
        <w:t xml:space="preserve"> existe la preocupación de mostrar únicamente las opciones y funcionalidades correspondientes a cada rol para evitar errores operativos, acceso indebido a información o confusión durante el uso del sistema.</w:t>
      </w:r>
    </w:p>
    <w:p w14:paraId="17550306" w14:textId="77777777" w:rsidR="00003F26" w:rsidRPr="00FD0DD2" w:rsidRDefault="00003F26" w:rsidP="00003F26">
      <w:pPr>
        <w:pStyle w:val="font-claude-response-body"/>
        <w:numPr>
          <w:ilvl w:val="0"/>
          <w:numId w:val="8"/>
        </w:numPr>
        <w:rPr>
          <w:rFonts w:ascii="Arial" w:hAnsi="Arial" w:cs="Arial"/>
          <w:i/>
          <w:iCs/>
          <w:sz w:val="22"/>
          <w:szCs w:val="22"/>
        </w:rPr>
      </w:pPr>
      <w:r w:rsidRPr="00FD0DD2">
        <w:rPr>
          <w:rFonts w:ascii="Arial" w:hAnsi="Arial" w:cs="Arial"/>
          <w:i/>
          <w:iCs/>
          <w:sz w:val="22"/>
          <w:szCs w:val="22"/>
        </w:rPr>
        <w:t>Usabilidad durante situaciones de emergencia</w:t>
      </w:r>
    </w:p>
    <w:p w14:paraId="120C67C6" w14:textId="0398E041" w:rsidR="00115459" w:rsidRPr="00FD0DD2" w:rsidRDefault="00003F26" w:rsidP="00665256">
      <w:pPr>
        <w:pStyle w:val="font-claude-response-body"/>
        <w:ind w:left="720"/>
        <w:rPr>
          <w:rFonts w:ascii="Arial" w:hAnsi="Arial" w:cs="Arial"/>
          <w:i/>
          <w:iCs/>
          <w:sz w:val="22"/>
          <w:szCs w:val="22"/>
        </w:rPr>
      </w:pPr>
      <w:r w:rsidRPr="00FD0DD2">
        <w:rPr>
          <w:rFonts w:ascii="Arial" w:hAnsi="Arial" w:cs="Arial"/>
          <w:i/>
          <w:iCs/>
          <w:sz w:val="22"/>
          <w:szCs w:val="22"/>
        </w:rPr>
        <w:lastRenderedPageBreak/>
        <w:t>Los pacientes pueden utilizar el sistema en momentos de estrés o emergencia médica. Por esta razón, la interfaz debe ser simple, intuitiva y permitir realizar acciones importantes rápidamente, como reportar síntomas, solicitar ayuda o visualizar alertas, evitando procesos complejos que puedan retrasar la atención.</w:t>
      </w:r>
    </w:p>
    <w:p w14:paraId="7FAF5CEE" w14:textId="0A562179" w:rsidR="00FD2C05" w:rsidRPr="00FD0DD2" w:rsidRDefault="00000000">
      <w:pPr>
        <w:pStyle w:val="Ttulo3"/>
        <w:rPr>
          <w:color w:val="0D0D0D" w:themeColor="text1" w:themeTint="F2"/>
        </w:rPr>
      </w:pPr>
      <w:r w:rsidRPr="00FD0DD2">
        <w:rPr>
          <w:color w:val="0D0D0D" w:themeColor="text1" w:themeTint="F2"/>
        </w:rPr>
        <w:t xml:space="preserve">4.2 Riesgos </w:t>
      </w:r>
      <w:r w:rsidR="00E54804" w:rsidRPr="00FD0DD2">
        <w:rPr>
          <w:color w:val="0D0D0D" w:themeColor="text1" w:themeTint="F2"/>
        </w:rPr>
        <w:t>i</w:t>
      </w:r>
      <w:r w:rsidRPr="00FD0DD2">
        <w:rPr>
          <w:color w:val="0D0D0D" w:themeColor="text1" w:themeTint="F2"/>
        </w:rPr>
        <w:t xml:space="preserve">dentificados y Nivel de </w:t>
      </w:r>
      <w:r w:rsidR="00E54804" w:rsidRPr="00FD0DD2">
        <w:rPr>
          <w:color w:val="0D0D0D" w:themeColor="text1" w:themeTint="F2"/>
        </w:rPr>
        <w:t>s</w:t>
      </w:r>
      <w:r w:rsidRPr="00FD0DD2">
        <w:rPr>
          <w:color w:val="0D0D0D" w:themeColor="text1" w:themeTint="F2"/>
        </w:rPr>
        <w:t>everidad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FD2C05" w:rsidRPr="00FD0DD2" w14:paraId="494C9F83" w14:textId="77777777" w:rsidTr="00E54804">
        <w:tc>
          <w:tcPr>
            <w:tcW w:w="50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058D13F8" w14:textId="77777777" w:rsidR="00FD2C05" w:rsidRPr="00FD0DD2" w:rsidRDefault="00000000">
            <w:pPr>
              <w:jc w:val="center"/>
              <w:rPr>
                <w:color w:val="0D0D0D" w:themeColor="text1" w:themeTint="F2"/>
              </w:rPr>
            </w:pPr>
            <w:r w:rsidRPr="00FD0DD2">
              <w:rPr>
                <w:b/>
                <w:bCs/>
                <w:color w:val="0D0D0D" w:themeColor="text1" w:themeTint="F2"/>
                <w:sz w:val="18"/>
                <w:szCs w:val="18"/>
              </w:rPr>
              <w:t>Riesgo</w:t>
            </w:r>
          </w:p>
        </w:tc>
        <w:tc>
          <w:tcPr>
            <w:tcW w:w="25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1043CE2A" w14:textId="77777777" w:rsidR="00FD2C05" w:rsidRPr="00FD0DD2" w:rsidRDefault="00000000">
            <w:pPr>
              <w:jc w:val="center"/>
              <w:rPr>
                <w:color w:val="0D0D0D" w:themeColor="text1" w:themeTint="F2"/>
              </w:rPr>
            </w:pPr>
            <w:r w:rsidRPr="00FD0DD2">
              <w:rPr>
                <w:b/>
                <w:bCs/>
                <w:color w:val="0D0D0D" w:themeColor="text1" w:themeTint="F2"/>
                <w:sz w:val="18"/>
                <w:szCs w:val="18"/>
              </w:rPr>
              <w:t>Severidad</w:t>
            </w:r>
          </w:p>
        </w:tc>
        <w:tc>
          <w:tcPr>
            <w:tcW w:w="25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p w14:paraId="1448D629" w14:textId="77777777" w:rsidR="00FD2C05" w:rsidRPr="00FD0DD2" w:rsidRDefault="00000000">
            <w:pPr>
              <w:jc w:val="center"/>
              <w:rPr>
                <w:color w:val="0D0D0D" w:themeColor="text1" w:themeTint="F2"/>
              </w:rPr>
            </w:pPr>
            <w:r w:rsidRPr="00FD0DD2">
              <w:rPr>
                <w:b/>
                <w:bCs/>
                <w:color w:val="0D0D0D" w:themeColor="text1" w:themeTint="F2"/>
                <w:sz w:val="18"/>
                <w:szCs w:val="18"/>
              </w:rPr>
              <w:t>Probabilidad</w:t>
            </w:r>
          </w:p>
        </w:tc>
      </w:tr>
      <w:tr w:rsidR="002B3245" w:rsidRPr="00FD0DD2" w14:paraId="5461EE46"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903C69" w14:textId="772225F6" w:rsidR="002B3245" w:rsidRPr="00FD0DD2" w:rsidRDefault="00665256" w:rsidP="002B3245">
            <w:pPr>
              <w:spacing w:after="120"/>
              <w:rPr>
                <w:i/>
                <w:iCs/>
                <w:color w:val="0D0D0D" w:themeColor="text1" w:themeTint="F2"/>
                <w:sz w:val="18"/>
                <w:szCs w:val="18"/>
              </w:rPr>
            </w:pPr>
            <w:r w:rsidRPr="00FD0DD2">
              <w:rPr>
                <w:i/>
                <w:iCs/>
              </w:rPr>
              <w:t>Problemas de conectividad en zonas rurales que impidan actualizar el panel de estados o enviar alertas predictivas.</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6A3721" w14:textId="0074D8FF" w:rsidR="002B3245" w:rsidRPr="00FD0DD2" w:rsidRDefault="002B3245" w:rsidP="002B3245">
            <w:pPr>
              <w:jc w:val="center"/>
              <w:rPr>
                <w:i/>
                <w:iCs/>
                <w:color w:val="0D0D0D" w:themeColor="text1" w:themeTint="F2"/>
              </w:rPr>
            </w:pPr>
            <w:r w:rsidRPr="00FD0DD2">
              <w:rPr>
                <w:i/>
                <w:iC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D19C32" w14:textId="5333FC30" w:rsidR="002B3245" w:rsidRPr="00FD0DD2" w:rsidRDefault="002B3245" w:rsidP="002B3245">
            <w:pPr>
              <w:jc w:val="center"/>
              <w:rPr>
                <w:i/>
                <w:iCs/>
                <w:color w:val="0D0D0D" w:themeColor="text1" w:themeTint="F2"/>
              </w:rPr>
            </w:pPr>
            <w:r w:rsidRPr="00FD0DD2">
              <w:rPr>
                <w:i/>
                <w:iCs/>
              </w:rPr>
              <w:t>Alta</w:t>
            </w:r>
          </w:p>
        </w:tc>
      </w:tr>
      <w:tr w:rsidR="002B3245" w:rsidRPr="00FD0DD2" w14:paraId="2A08C96F"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16BF48" w14:textId="5BBD9781" w:rsidR="002B3245" w:rsidRPr="00FD0DD2" w:rsidRDefault="00665256" w:rsidP="002B3245">
            <w:pPr>
              <w:spacing w:after="120"/>
              <w:rPr>
                <w:i/>
                <w:iCs/>
                <w:color w:val="0D0D0D" w:themeColor="text1" w:themeTint="F2"/>
              </w:rPr>
            </w:pPr>
            <w:r w:rsidRPr="00FD0DD2">
              <w:rPr>
                <w:i/>
                <w:iCs/>
              </w:rPr>
              <w:t>Saturación de información en la pantalla durante una emergencia médica.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B50772" w14:textId="20312A68" w:rsidR="002B3245" w:rsidRPr="00FD0DD2" w:rsidRDefault="002B3245" w:rsidP="002B3245">
            <w:pPr>
              <w:jc w:val="center"/>
              <w:rPr>
                <w:i/>
                <w:iCs/>
                <w:color w:val="0D0D0D" w:themeColor="text1" w:themeTint="F2"/>
                <w:sz w:val="18"/>
                <w:szCs w:val="18"/>
              </w:rPr>
            </w:pPr>
            <w:r w:rsidRPr="00FD0DD2">
              <w:rPr>
                <w:i/>
                <w:iC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EB7587" w14:textId="117001E6" w:rsidR="002B3245" w:rsidRPr="00FD0DD2" w:rsidRDefault="002B3245" w:rsidP="002B3245">
            <w:pPr>
              <w:jc w:val="center"/>
              <w:rPr>
                <w:i/>
                <w:iCs/>
                <w:color w:val="0D0D0D" w:themeColor="text1" w:themeTint="F2"/>
                <w:sz w:val="18"/>
                <w:szCs w:val="18"/>
              </w:rPr>
            </w:pPr>
            <w:r w:rsidRPr="00FD0DD2">
              <w:rPr>
                <w:i/>
                <w:iCs/>
              </w:rPr>
              <w:t>Media</w:t>
            </w:r>
          </w:p>
        </w:tc>
      </w:tr>
      <w:tr w:rsidR="002B3245" w:rsidRPr="00FD0DD2" w14:paraId="3F4CDF11"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03C1B8" w14:textId="099D4A60" w:rsidR="002B3245" w:rsidRPr="00FD0DD2" w:rsidRDefault="00665256" w:rsidP="002B3245">
            <w:pPr>
              <w:spacing w:after="120"/>
              <w:rPr>
                <w:i/>
                <w:iCs/>
                <w:color w:val="0D0D0D" w:themeColor="text1" w:themeTint="F2"/>
                <w:sz w:val="18"/>
                <w:szCs w:val="18"/>
              </w:rPr>
            </w:pPr>
            <w:r w:rsidRPr="00FD0DD2">
              <w:rPr>
                <w:i/>
                <w:iCs/>
              </w:rPr>
              <w:t>Dificultad de comprensión de las explicaciones generadas por la IA.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2B6007" w14:textId="67A4D68F" w:rsidR="002B3245" w:rsidRPr="00FD0DD2" w:rsidRDefault="002B3245" w:rsidP="002B3245">
            <w:pPr>
              <w:jc w:val="center"/>
              <w:rPr>
                <w:i/>
                <w:iCs/>
                <w:color w:val="0D0D0D" w:themeColor="text1" w:themeTint="F2"/>
                <w:sz w:val="18"/>
                <w:szCs w:val="18"/>
              </w:rPr>
            </w:pPr>
            <w:r w:rsidRPr="00FD0DD2">
              <w:rPr>
                <w:i/>
                <w:iCs/>
              </w:rPr>
              <w:t>Media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0F9827" w14:textId="43D397E5" w:rsidR="002B3245" w:rsidRPr="00FD0DD2" w:rsidRDefault="00665256" w:rsidP="002B3245">
            <w:pPr>
              <w:jc w:val="center"/>
              <w:rPr>
                <w:i/>
                <w:iCs/>
                <w:color w:val="0D0D0D" w:themeColor="text1" w:themeTint="F2"/>
                <w:sz w:val="18"/>
                <w:szCs w:val="18"/>
              </w:rPr>
            </w:pPr>
            <w:r w:rsidRPr="00FD0DD2">
              <w:rPr>
                <w:i/>
                <w:iCs/>
              </w:rPr>
              <w:t>Alta</w:t>
            </w:r>
          </w:p>
        </w:tc>
      </w:tr>
      <w:tr w:rsidR="002B3245" w:rsidRPr="00FD0DD2" w14:paraId="3C2F1666" w14:textId="77777777">
        <w:tc>
          <w:tcPr>
            <w:tcW w:w="5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E7F559" w14:textId="522631B1" w:rsidR="002B3245" w:rsidRPr="00FD0DD2" w:rsidRDefault="002B3245" w:rsidP="002B3245">
            <w:pPr>
              <w:spacing w:after="120"/>
              <w:rPr>
                <w:i/>
                <w:iCs/>
                <w:color w:val="0D0D0D" w:themeColor="text1" w:themeTint="F2"/>
                <w:sz w:val="18"/>
                <w:szCs w:val="18"/>
              </w:rPr>
            </w:pPr>
            <w:r w:rsidRPr="00FD0DD2">
              <w:rPr>
                <w:i/>
                <w:iCs/>
              </w:rPr>
              <w:t>Errores visuales en alertas críticas</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BC4301" w14:textId="1E4D34B6" w:rsidR="002B3245" w:rsidRPr="00FD0DD2" w:rsidRDefault="002B3245" w:rsidP="002B3245">
            <w:pPr>
              <w:jc w:val="center"/>
              <w:rPr>
                <w:i/>
                <w:iCs/>
                <w:color w:val="0D0D0D" w:themeColor="text1" w:themeTint="F2"/>
                <w:sz w:val="18"/>
                <w:szCs w:val="18"/>
              </w:rPr>
            </w:pPr>
            <w:r w:rsidRPr="00FD0DD2">
              <w:rPr>
                <w:i/>
                <w:iCs/>
              </w:rPr>
              <w:t>Alta</w:t>
            </w:r>
          </w:p>
        </w:tc>
        <w:tc>
          <w:tcPr>
            <w:tcW w:w="25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6357E0" w14:textId="12EBE2B1" w:rsidR="002B3245" w:rsidRPr="00FD0DD2" w:rsidRDefault="002B3245" w:rsidP="002B3245">
            <w:pPr>
              <w:jc w:val="center"/>
              <w:rPr>
                <w:i/>
                <w:iCs/>
                <w:color w:val="0D0D0D" w:themeColor="text1" w:themeTint="F2"/>
                <w:sz w:val="18"/>
                <w:szCs w:val="18"/>
              </w:rPr>
            </w:pPr>
            <w:r w:rsidRPr="00FD0DD2">
              <w:rPr>
                <w:i/>
                <w:iCs/>
              </w:rPr>
              <w:t>Media</w:t>
            </w:r>
          </w:p>
        </w:tc>
      </w:tr>
    </w:tbl>
    <w:p w14:paraId="09B97A5F" w14:textId="2F73B923" w:rsidR="00FD2C05" w:rsidRPr="00FD0DD2" w:rsidRDefault="00000000">
      <w:pPr>
        <w:pStyle w:val="Ttulo1"/>
        <w:rPr>
          <w:color w:val="0D0D0D" w:themeColor="text1" w:themeTint="F2"/>
        </w:rPr>
      </w:pPr>
      <w:r w:rsidRPr="00FD0DD2">
        <w:rPr>
          <w:color w:val="0D0D0D" w:themeColor="text1" w:themeTint="F2"/>
        </w:rPr>
        <w:t xml:space="preserve">5. Recomendaciones y </w:t>
      </w:r>
      <w:r w:rsidR="00E54804" w:rsidRPr="00FD0DD2">
        <w:rPr>
          <w:color w:val="0D0D0D" w:themeColor="text1" w:themeTint="F2"/>
        </w:rPr>
        <w:t>c</w:t>
      </w:r>
      <w:r w:rsidRPr="00FD0DD2">
        <w:rPr>
          <w:color w:val="0D0D0D" w:themeColor="text1" w:themeTint="F2"/>
        </w:rPr>
        <w:t xml:space="preserve">onsideraciones </w:t>
      </w:r>
      <w:r w:rsidR="00E54804" w:rsidRPr="00FD0DD2">
        <w:rPr>
          <w:color w:val="0D0D0D" w:themeColor="text1" w:themeTint="F2"/>
        </w:rPr>
        <w:t>t</w:t>
      </w:r>
      <w:r w:rsidRPr="00FD0DD2">
        <w:rPr>
          <w:color w:val="0D0D0D" w:themeColor="text1" w:themeTint="F2"/>
        </w:rPr>
        <w:t>écnicas</w:t>
      </w:r>
    </w:p>
    <w:p w14:paraId="17EBE5EE" w14:textId="4FE0A736" w:rsidR="00E54804" w:rsidRPr="00FD0DD2" w:rsidRDefault="00000000">
      <w:pPr>
        <w:pStyle w:val="Ttulo3"/>
        <w:rPr>
          <w:color w:val="0D0D0D" w:themeColor="text1" w:themeTint="F2"/>
        </w:rPr>
      </w:pPr>
      <w:r w:rsidRPr="00FD0DD2">
        <w:rPr>
          <w:color w:val="0D0D0D" w:themeColor="text1" w:themeTint="F2"/>
        </w:rPr>
        <w:t>5.1 Principales</w:t>
      </w:r>
      <w:r w:rsidR="00E54804" w:rsidRPr="00FD0DD2">
        <w:rPr>
          <w:color w:val="0D0D0D" w:themeColor="text1" w:themeTint="F2"/>
        </w:rPr>
        <w:t xml:space="preserve"> recomendaciones</w:t>
      </w:r>
    </w:p>
    <w:p w14:paraId="7342C238" w14:textId="07E7DF40" w:rsidR="00F9702B" w:rsidRPr="00FD0DD2" w:rsidRDefault="00F9702B" w:rsidP="00F9702B">
      <w:pPr>
        <w:pStyle w:val="Prrafodelista"/>
        <w:numPr>
          <w:ilvl w:val="0"/>
          <w:numId w:val="9"/>
        </w:numPr>
        <w:spacing w:after="60"/>
        <w:rPr>
          <w:rFonts w:eastAsia="Times New Roman"/>
          <w:i/>
          <w:iCs/>
          <w:lang w:eastAsia="es-MX"/>
        </w:rPr>
      </w:pPr>
      <w:r w:rsidRPr="00FD0DD2">
        <w:rPr>
          <w:rFonts w:eastAsia="Times New Roman"/>
          <w:i/>
          <w:iCs/>
          <w:lang w:eastAsia="es-MX"/>
        </w:rPr>
        <w:t xml:space="preserve">Diseñar interfaces diferenciadas para paciente, médico y personal administrativo. </w:t>
      </w:r>
    </w:p>
    <w:p w14:paraId="6321C285" w14:textId="0326E54F" w:rsidR="00F9702B" w:rsidRPr="00FD0DD2" w:rsidRDefault="00F9702B" w:rsidP="00F9702B">
      <w:pPr>
        <w:pStyle w:val="Prrafodelista"/>
        <w:numPr>
          <w:ilvl w:val="0"/>
          <w:numId w:val="9"/>
        </w:numPr>
        <w:spacing w:after="60"/>
        <w:rPr>
          <w:rFonts w:eastAsia="Times New Roman"/>
          <w:i/>
          <w:iCs/>
          <w:lang w:eastAsia="es-MX"/>
        </w:rPr>
      </w:pPr>
      <w:r w:rsidRPr="00FD0DD2">
        <w:rPr>
          <w:rFonts w:eastAsia="Times New Roman"/>
          <w:i/>
          <w:iCs/>
          <w:lang w:eastAsia="es-MX"/>
        </w:rPr>
        <w:t xml:space="preserve">Utilizar componentes visuales simples para mostrar estados de solicitudes y alertas. </w:t>
      </w:r>
    </w:p>
    <w:p w14:paraId="213062FA" w14:textId="603600BA" w:rsidR="00F9702B" w:rsidRPr="00FD0DD2" w:rsidRDefault="00F9702B" w:rsidP="00F9702B">
      <w:pPr>
        <w:pStyle w:val="Prrafodelista"/>
        <w:numPr>
          <w:ilvl w:val="0"/>
          <w:numId w:val="9"/>
        </w:numPr>
        <w:spacing w:after="60"/>
        <w:rPr>
          <w:rFonts w:eastAsia="Times New Roman"/>
          <w:i/>
          <w:iCs/>
          <w:lang w:eastAsia="es-MX"/>
        </w:rPr>
      </w:pPr>
      <w:r w:rsidRPr="00FD0DD2">
        <w:rPr>
          <w:rFonts w:eastAsia="Times New Roman"/>
          <w:i/>
          <w:iCs/>
          <w:lang w:eastAsia="es-MX"/>
        </w:rPr>
        <w:t xml:space="preserve">Priorizar la visualización de alertas críticas mediante notificaciones destacadas. </w:t>
      </w:r>
    </w:p>
    <w:p w14:paraId="5851D18F" w14:textId="1BCA9F80" w:rsidR="00F9702B" w:rsidRPr="00FD0DD2" w:rsidRDefault="00F9702B" w:rsidP="00F9702B">
      <w:pPr>
        <w:pStyle w:val="Prrafodelista"/>
        <w:numPr>
          <w:ilvl w:val="0"/>
          <w:numId w:val="9"/>
        </w:numPr>
        <w:spacing w:after="60"/>
        <w:rPr>
          <w:rFonts w:eastAsia="Times New Roman"/>
          <w:i/>
          <w:iCs/>
          <w:lang w:eastAsia="es-MX"/>
        </w:rPr>
      </w:pPr>
      <w:r w:rsidRPr="00FD0DD2">
        <w:rPr>
          <w:rFonts w:eastAsia="Times New Roman"/>
          <w:i/>
          <w:iCs/>
          <w:lang w:eastAsia="es-MX"/>
        </w:rPr>
        <w:t xml:space="preserve">Mantener una navegación sencilla que permita completar las tareas principales con pocos pasos. </w:t>
      </w:r>
    </w:p>
    <w:p w14:paraId="015C9E60" w14:textId="2EDC141F" w:rsidR="00547342" w:rsidRPr="00FD0DD2" w:rsidRDefault="00F9702B" w:rsidP="00F9702B">
      <w:pPr>
        <w:pStyle w:val="Prrafodelista"/>
        <w:numPr>
          <w:ilvl w:val="0"/>
          <w:numId w:val="9"/>
        </w:numPr>
        <w:spacing w:after="60"/>
        <w:rPr>
          <w:rFonts w:eastAsia="Times New Roman"/>
          <w:i/>
          <w:iCs/>
          <w:lang w:eastAsia="es-MX"/>
        </w:rPr>
      </w:pPr>
      <w:r w:rsidRPr="00FD0DD2">
        <w:rPr>
          <w:rFonts w:eastAsia="Times New Roman"/>
          <w:i/>
          <w:iCs/>
          <w:lang w:eastAsia="es-MX"/>
        </w:rPr>
        <w:t>Mostrar explicaciones generadas por Med-Gemini utilizando lenguaje claro y comprensible.</w:t>
      </w:r>
    </w:p>
    <w:p w14:paraId="56D4F6D7" w14:textId="77777777" w:rsidR="00F9702B" w:rsidRPr="00FD0DD2" w:rsidRDefault="00F9702B" w:rsidP="00F9702B">
      <w:pPr>
        <w:spacing w:after="60"/>
        <w:rPr>
          <w:rFonts w:eastAsia="Times New Roman"/>
          <w:sz w:val="24"/>
          <w:szCs w:val="24"/>
          <w:lang w:eastAsia="es-MX"/>
        </w:rPr>
      </w:pPr>
    </w:p>
    <w:p w14:paraId="4DDD46C8" w14:textId="650047F2" w:rsidR="00E54804" w:rsidRPr="00FD0DD2" w:rsidRDefault="00E54804" w:rsidP="00F9702B">
      <w:pPr>
        <w:spacing w:after="60"/>
        <w:ind w:left="270"/>
        <w:rPr>
          <w:color w:val="0D0D0D" w:themeColor="text1" w:themeTint="F2"/>
        </w:rPr>
      </w:pPr>
      <w:r w:rsidRPr="00FD0DD2">
        <w:rPr>
          <w:b/>
          <w:bCs/>
          <w:i/>
          <w:iCs/>
          <w:color w:val="0D0D0D" w:themeColor="text1" w:themeTint="F2"/>
        </w:rPr>
        <w:t xml:space="preserve">Instrucciones: </w:t>
      </w:r>
      <w:r w:rsidRPr="00FD0DD2">
        <w:rPr>
          <w:i/>
          <w:iCs/>
          <w:color w:val="0D0D0D" w:themeColor="text1" w:themeTint="F2"/>
        </w:rPr>
        <w:t>Incluir al menos cuatro recomendaciones técnicas identificados desde su rol y visión.</w:t>
      </w:r>
    </w:p>
    <w:p w14:paraId="4971890E" w14:textId="43CE8B30" w:rsidR="00FD2C05" w:rsidRPr="00FD0DD2" w:rsidRDefault="00000000">
      <w:pPr>
        <w:pStyle w:val="Ttulo3"/>
        <w:rPr>
          <w:color w:val="0D0D0D" w:themeColor="text1" w:themeTint="F2"/>
        </w:rPr>
      </w:pPr>
      <w:r w:rsidRPr="00FD0DD2">
        <w:rPr>
          <w:color w:val="0D0D0D" w:themeColor="text1" w:themeTint="F2"/>
        </w:rPr>
        <w:t xml:space="preserve">5.2 Trade-offs </w:t>
      </w:r>
      <w:r w:rsidR="00E54804" w:rsidRPr="00FD0DD2">
        <w:rPr>
          <w:color w:val="0D0D0D" w:themeColor="text1" w:themeTint="F2"/>
        </w:rPr>
        <w:t>i</w:t>
      </w:r>
      <w:r w:rsidRPr="00FD0DD2">
        <w:rPr>
          <w:color w:val="0D0D0D" w:themeColor="text1" w:themeTint="F2"/>
        </w:rPr>
        <w:t>dentificados</w:t>
      </w:r>
    </w:p>
    <w:p w14:paraId="6A7B45D9" w14:textId="77777777" w:rsidR="00F9702B" w:rsidRPr="00FD0DD2" w:rsidRDefault="00F9702B" w:rsidP="00F9702B">
      <w:pPr>
        <w:pStyle w:val="Prrafodelista"/>
        <w:numPr>
          <w:ilvl w:val="0"/>
          <w:numId w:val="7"/>
        </w:numPr>
        <w:spacing w:after="200"/>
        <w:rPr>
          <w:i/>
          <w:iCs/>
          <w:color w:val="0D0D0D" w:themeColor="text1" w:themeTint="F2"/>
        </w:rPr>
      </w:pPr>
      <w:r w:rsidRPr="00FD0DD2">
        <w:rPr>
          <w:i/>
          <w:iCs/>
          <w:color w:val="0D0D0D" w:themeColor="text1" w:themeTint="F2"/>
        </w:rPr>
        <w:t>Mayor cantidad de información clínica en pantalla vs simplicidad de la interfaz.</w:t>
      </w:r>
    </w:p>
    <w:p w14:paraId="026B793A" w14:textId="77777777" w:rsidR="00F9702B" w:rsidRPr="00FD0DD2" w:rsidRDefault="00F9702B" w:rsidP="00F9702B">
      <w:pPr>
        <w:pStyle w:val="Prrafodelista"/>
        <w:spacing w:after="200"/>
        <w:ind w:left="720"/>
        <w:rPr>
          <w:i/>
          <w:iCs/>
          <w:color w:val="0D0D0D" w:themeColor="text1" w:themeTint="F2"/>
        </w:rPr>
      </w:pPr>
      <w:r w:rsidRPr="00FD0DD2">
        <w:rPr>
          <w:i/>
          <w:iCs/>
          <w:color w:val="0D0D0D" w:themeColor="text1" w:themeTint="F2"/>
        </w:rPr>
        <w:t>Mostrar demasiados datos puede dificultar la comprensión rápida por parte del usuario.</w:t>
      </w:r>
    </w:p>
    <w:p w14:paraId="272BA8E0" w14:textId="4F837D51" w:rsidR="00F9702B" w:rsidRPr="00FD0DD2" w:rsidRDefault="00F9702B" w:rsidP="00F9702B">
      <w:pPr>
        <w:pStyle w:val="Prrafodelista"/>
        <w:numPr>
          <w:ilvl w:val="0"/>
          <w:numId w:val="7"/>
        </w:numPr>
        <w:spacing w:after="200"/>
        <w:rPr>
          <w:i/>
          <w:iCs/>
          <w:color w:val="0D0D0D" w:themeColor="text1" w:themeTint="F2"/>
        </w:rPr>
      </w:pPr>
      <w:r w:rsidRPr="00FD0DD2">
        <w:rPr>
          <w:i/>
          <w:iCs/>
          <w:color w:val="0D0D0D" w:themeColor="text1" w:themeTint="F2"/>
        </w:rPr>
        <w:t>Actualización en tiempo real de estados y alertas vs rendimiento de la aplicación.</w:t>
      </w:r>
    </w:p>
    <w:p w14:paraId="1148CED0" w14:textId="77777777" w:rsidR="00F9702B" w:rsidRPr="00FD0DD2" w:rsidRDefault="00F9702B" w:rsidP="00F9702B">
      <w:pPr>
        <w:pStyle w:val="Prrafodelista"/>
        <w:spacing w:after="200"/>
        <w:ind w:left="720"/>
        <w:rPr>
          <w:i/>
          <w:iCs/>
          <w:color w:val="0D0D0D" w:themeColor="text1" w:themeTint="F2"/>
        </w:rPr>
      </w:pPr>
      <w:r w:rsidRPr="00FD0DD2">
        <w:rPr>
          <w:i/>
          <w:iCs/>
          <w:color w:val="0D0D0D" w:themeColor="text1" w:themeTint="F2"/>
        </w:rPr>
        <w:t>Una actualización constante mejora la información disponible, pero puede afectar el desempeño de la interfaz.</w:t>
      </w:r>
    </w:p>
    <w:p w14:paraId="231B8F44" w14:textId="77777777" w:rsidR="00F9702B" w:rsidRPr="00FD0DD2" w:rsidRDefault="00F9702B" w:rsidP="00F9702B">
      <w:pPr>
        <w:pStyle w:val="Prrafodelista"/>
        <w:numPr>
          <w:ilvl w:val="0"/>
          <w:numId w:val="7"/>
        </w:numPr>
        <w:spacing w:after="200"/>
        <w:rPr>
          <w:i/>
          <w:iCs/>
          <w:color w:val="0D0D0D" w:themeColor="text1" w:themeTint="F2"/>
        </w:rPr>
      </w:pPr>
      <w:r w:rsidRPr="00FD0DD2">
        <w:rPr>
          <w:i/>
          <w:iCs/>
          <w:color w:val="0D0D0D" w:themeColor="text1" w:themeTint="F2"/>
        </w:rPr>
        <w:t>Explicaciones detalladas de Med-Gemini vs rapidez de lectura para el usuario.</w:t>
      </w:r>
    </w:p>
    <w:p w14:paraId="0D634205" w14:textId="04DCBBC1" w:rsidR="00C70BBC" w:rsidRPr="00FD0DD2" w:rsidRDefault="00F9702B" w:rsidP="00F9702B">
      <w:pPr>
        <w:pStyle w:val="Prrafodelista"/>
        <w:spacing w:after="200"/>
        <w:ind w:left="720"/>
        <w:rPr>
          <w:i/>
          <w:iCs/>
          <w:color w:val="0D0D0D" w:themeColor="text1" w:themeTint="F2"/>
        </w:rPr>
      </w:pPr>
      <w:r w:rsidRPr="00FD0DD2">
        <w:rPr>
          <w:i/>
          <w:iCs/>
          <w:color w:val="0D0D0D" w:themeColor="text1" w:themeTint="F2"/>
        </w:rPr>
        <w:t>Explicaciones más completas aportan transparencia, pero pueden dificultar una lectura rápida durante una emergencia.</w:t>
      </w:r>
    </w:p>
    <w:p w14:paraId="5D51F40F" w14:textId="74C91201" w:rsidR="00FD2C05" w:rsidRPr="00FD0DD2" w:rsidRDefault="00000000">
      <w:pPr>
        <w:pStyle w:val="Ttulo1"/>
        <w:rPr>
          <w:color w:val="0D0D0D" w:themeColor="text1" w:themeTint="F2"/>
        </w:rPr>
      </w:pPr>
      <w:r w:rsidRPr="00FD0DD2">
        <w:rPr>
          <w:color w:val="0D0D0D" w:themeColor="text1" w:themeTint="F2"/>
        </w:rPr>
        <w:t xml:space="preserve">6. Relación con los </w:t>
      </w:r>
      <w:r w:rsidR="00E54804" w:rsidRPr="00FD0DD2">
        <w:rPr>
          <w:color w:val="0D0D0D" w:themeColor="text1" w:themeTint="F2"/>
        </w:rPr>
        <w:t>a</w:t>
      </w:r>
      <w:r w:rsidRPr="00FD0DD2">
        <w:rPr>
          <w:color w:val="0D0D0D" w:themeColor="text1" w:themeTint="F2"/>
        </w:rPr>
        <w:t xml:space="preserve">rtefactos de </w:t>
      </w:r>
      <w:r w:rsidR="00E54804" w:rsidRPr="00FD0DD2">
        <w:rPr>
          <w:color w:val="0D0D0D" w:themeColor="text1" w:themeTint="F2"/>
        </w:rPr>
        <w:t>i</w:t>
      </w:r>
      <w:r w:rsidRPr="00FD0DD2">
        <w:rPr>
          <w:color w:val="0D0D0D" w:themeColor="text1" w:themeTint="F2"/>
        </w:rPr>
        <w:t xml:space="preserve">ngeniería de </w:t>
      </w:r>
      <w:r w:rsidR="00E54804" w:rsidRPr="00FD0DD2">
        <w:rPr>
          <w:color w:val="0D0D0D" w:themeColor="text1" w:themeTint="F2"/>
        </w:rPr>
        <w:t>r</w:t>
      </w:r>
      <w:r w:rsidRPr="00FD0DD2">
        <w:rPr>
          <w:color w:val="0D0D0D" w:themeColor="text1" w:themeTint="F2"/>
        </w:rPr>
        <w:t>equisitos</w:t>
      </w:r>
    </w:p>
    <w:p w14:paraId="0095883F" w14:textId="786BDA6E" w:rsidR="00FD2C05" w:rsidRPr="00FD0DD2" w:rsidRDefault="00000000">
      <w:pPr>
        <w:pStyle w:val="Ttulo3"/>
        <w:rPr>
          <w:color w:val="0D0D0D" w:themeColor="text1" w:themeTint="F2"/>
        </w:rPr>
      </w:pPr>
      <w:r w:rsidRPr="00FD0DD2">
        <w:rPr>
          <w:color w:val="0D0D0D" w:themeColor="text1" w:themeTint="F2"/>
        </w:rPr>
        <w:t xml:space="preserve">6.1 Influencia de la </w:t>
      </w:r>
      <w:r w:rsidR="00E54804" w:rsidRPr="00FD0DD2">
        <w:rPr>
          <w:color w:val="0D0D0D" w:themeColor="text1" w:themeTint="F2"/>
        </w:rPr>
        <w:t>m</w:t>
      </w:r>
      <w:r w:rsidRPr="00FD0DD2">
        <w:rPr>
          <w:color w:val="0D0D0D" w:themeColor="text1" w:themeTint="F2"/>
        </w:rPr>
        <w:t xml:space="preserve">atriz de </w:t>
      </w:r>
      <w:proofErr w:type="spellStart"/>
      <w:r w:rsidR="00E54804" w:rsidRPr="00FD0DD2">
        <w:rPr>
          <w:color w:val="0D0D0D" w:themeColor="text1" w:themeTint="F2"/>
        </w:rPr>
        <w:t>s</w:t>
      </w:r>
      <w:r w:rsidRPr="00FD0DD2">
        <w:rPr>
          <w:color w:val="0D0D0D" w:themeColor="text1" w:themeTint="F2"/>
        </w:rPr>
        <w:t>takeholders</w:t>
      </w:r>
      <w:proofErr w:type="spellEnd"/>
    </w:p>
    <w:p w14:paraId="38264F23" w14:textId="77777777" w:rsidR="00080CF1" w:rsidRPr="00FD0DD2" w:rsidRDefault="002B3245" w:rsidP="002B3245">
      <w:pPr>
        <w:spacing w:after="120"/>
        <w:rPr>
          <w:i/>
          <w:iCs/>
          <w:color w:val="0D0D0D" w:themeColor="text1" w:themeTint="F2"/>
        </w:rPr>
      </w:pPr>
      <w:r w:rsidRPr="00FD0DD2">
        <w:rPr>
          <w:i/>
          <w:iCs/>
          <w:color w:val="0D0D0D" w:themeColor="text1" w:themeTint="F2"/>
        </w:rPr>
        <w:t xml:space="preserve">La matriz de </w:t>
      </w:r>
      <w:proofErr w:type="spellStart"/>
      <w:r w:rsidRPr="00FD0DD2">
        <w:rPr>
          <w:i/>
          <w:iCs/>
          <w:color w:val="0D0D0D" w:themeColor="text1" w:themeTint="F2"/>
        </w:rPr>
        <w:t>stakeholders</w:t>
      </w:r>
      <w:proofErr w:type="spellEnd"/>
      <w:r w:rsidRPr="00FD0DD2">
        <w:rPr>
          <w:i/>
          <w:iCs/>
          <w:color w:val="0D0D0D" w:themeColor="text1" w:themeTint="F2"/>
        </w:rPr>
        <w:t xml:space="preserve"> ayudó a identificar que los pacientes son los usuarios principales y muchos tienen un nivel técnico básico. Esto influye mucho en </w:t>
      </w:r>
      <w:proofErr w:type="spellStart"/>
      <w:r w:rsidRPr="00FD0DD2">
        <w:rPr>
          <w:i/>
          <w:iCs/>
          <w:color w:val="0D0D0D" w:themeColor="text1" w:themeTint="F2"/>
        </w:rPr>
        <w:t>frontend</w:t>
      </w:r>
      <w:proofErr w:type="spellEnd"/>
      <w:r w:rsidRPr="00FD0DD2">
        <w:rPr>
          <w:i/>
          <w:iCs/>
          <w:color w:val="0D0D0D" w:themeColor="text1" w:themeTint="F2"/>
        </w:rPr>
        <w:t xml:space="preserve"> porque obliga a crear interfaces fáciles de entender.</w:t>
      </w:r>
    </w:p>
    <w:p w14:paraId="7F1C7817" w14:textId="023807B7" w:rsidR="00080CF1" w:rsidRPr="00FD0DD2" w:rsidRDefault="00080CF1" w:rsidP="00080CF1">
      <w:pPr>
        <w:spacing w:after="120"/>
        <w:rPr>
          <w:i/>
          <w:iCs/>
          <w:color w:val="0D0D0D" w:themeColor="text1" w:themeTint="F2"/>
        </w:rPr>
      </w:pPr>
      <w:r w:rsidRPr="00FD0DD2">
        <w:rPr>
          <w:i/>
          <w:iCs/>
          <w:color w:val="0D0D0D" w:themeColor="text1" w:themeTint="F2"/>
        </w:rPr>
        <w:t xml:space="preserve">El personal médico necesita acceso rápido al historial clínico y a las sugerencias generadas por Med-Gemini. Además, el MSP y el Oficial de Protección de Datos obligan a mostrar mecanismos </w:t>
      </w:r>
      <w:r w:rsidRPr="00FD0DD2">
        <w:rPr>
          <w:i/>
          <w:iCs/>
          <w:color w:val="0D0D0D" w:themeColor="text1" w:themeTint="F2"/>
        </w:rPr>
        <w:lastRenderedPageBreak/>
        <w:t>claros de consentimiento y manejo seguro de la informació</w:t>
      </w:r>
      <w:r w:rsidRPr="00FD0DD2">
        <w:rPr>
          <w:i/>
          <w:iCs/>
          <w:color w:val="0D0D0D" w:themeColor="text1" w:themeTint="F2"/>
        </w:rPr>
        <w:t>n</w:t>
      </w:r>
      <w:r w:rsidR="002B3245" w:rsidRPr="00FD0DD2">
        <w:rPr>
          <w:i/>
          <w:iCs/>
          <w:color w:val="0D0D0D" w:themeColor="text1" w:themeTint="F2"/>
        </w:rPr>
        <w:t xml:space="preserve"> obligan a mostrar permisos, privacidad y trazabilidad de manera clara dentro del sistema.</w:t>
      </w:r>
    </w:p>
    <w:p w14:paraId="6CF3E3A1" w14:textId="08D695E7" w:rsidR="00E54804" w:rsidRPr="00FD0DD2" w:rsidRDefault="00E54804" w:rsidP="00430E55">
      <w:pPr>
        <w:spacing w:after="120"/>
        <w:rPr>
          <w:i/>
          <w:iCs/>
          <w:color w:val="0D0D0D" w:themeColor="text1" w:themeTint="F2"/>
          <w:sz w:val="20"/>
          <w:szCs w:val="20"/>
        </w:rPr>
      </w:pPr>
    </w:p>
    <w:p w14:paraId="40E0922E" w14:textId="3B194B8B" w:rsidR="00080CF1" w:rsidRPr="00FD0DD2" w:rsidRDefault="00000000">
      <w:pPr>
        <w:pStyle w:val="Ttulo3"/>
        <w:rPr>
          <w:color w:val="0D0D0D" w:themeColor="text1" w:themeTint="F2"/>
        </w:rPr>
      </w:pPr>
      <w:r w:rsidRPr="00FD0DD2">
        <w:rPr>
          <w:color w:val="0D0D0D" w:themeColor="text1" w:themeTint="F2"/>
        </w:rPr>
        <w:t xml:space="preserve">6.2 Influencia de los </w:t>
      </w:r>
      <w:r w:rsidR="00E54804" w:rsidRPr="00FD0DD2">
        <w:rPr>
          <w:color w:val="0D0D0D" w:themeColor="text1" w:themeTint="F2"/>
        </w:rPr>
        <w:t>c</w:t>
      </w:r>
      <w:r w:rsidRPr="00FD0DD2">
        <w:rPr>
          <w:color w:val="0D0D0D" w:themeColor="text1" w:themeTint="F2"/>
        </w:rPr>
        <w:t xml:space="preserve">asos de </w:t>
      </w:r>
      <w:r w:rsidR="00E54804" w:rsidRPr="00FD0DD2">
        <w:rPr>
          <w:color w:val="0D0D0D" w:themeColor="text1" w:themeTint="F2"/>
        </w:rPr>
        <w:t>u</w:t>
      </w:r>
      <w:r w:rsidRPr="00FD0DD2">
        <w:rPr>
          <w:color w:val="0D0D0D" w:themeColor="text1" w:themeTint="F2"/>
        </w:rPr>
        <w:t xml:space="preserve">so y </w:t>
      </w:r>
      <w:r w:rsidR="00E54804" w:rsidRPr="00FD0DD2">
        <w:rPr>
          <w:color w:val="0D0D0D" w:themeColor="text1" w:themeTint="F2"/>
        </w:rPr>
        <w:t>e</w:t>
      </w:r>
      <w:r w:rsidRPr="00FD0DD2">
        <w:rPr>
          <w:color w:val="0D0D0D" w:themeColor="text1" w:themeTint="F2"/>
        </w:rPr>
        <w:t>scenarios</w:t>
      </w:r>
    </w:p>
    <w:p w14:paraId="58D3B40A" w14:textId="79CB5207" w:rsidR="00E54804" w:rsidRPr="00FD0DD2" w:rsidRDefault="002B3245" w:rsidP="00247CD5">
      <w:pPr>
        <w:spacing w:after="120"/>
        <w:rPr>
          <w:i/>
          <w:iCs/>
          <w:color w:val="0D0D0D" w:themeColor="text1" w:themeTint="F2"/>
        </w:rPr>
      </w:pPr>
      <w:r w:rsidRPr="00FD0DD2">
        <w:rPr>
          <w:i/>
          <w:iCs/>
          <w:color w:val="0D0D0D" w:themeColor="text1" w:themeTint="F2"/>
        </w:rPr>
        <w:t>Los casos de uso mostraron que el sistema necesita mucha interacción en tiempo real</w:t>
      </w:r>
      <w:r w:rsidR="00080CF1" w:rsidRPr="00FD0DD2">
        <w:rPr>
          <w:i/>
          <w:iCs/>
          <w:color w:val="0D0D0D" w:themeColor="text1" w:themeTint="F2"/>
        </w:rPr>
        <w:t xml:space="preserve"> ya que </w:t>
      </w:r>
      <w:r w:rsidR="00080CF1" w:rsidRPr="00FD0DD2">
        <w:rPr>
          <w:i/>
          <w:iCs/>
          <w:color w:val="0D0D0D" w:themeColor="text1" w:themeTint="F2"/>
        </w:rPr>
        <w:t xml:space="preserve">muestran que la interfaz debe soportar múltiples escenarios importantes, como el inicio de sesión, la interacción con el </w:t>
      </w:r>
      <w:proofErr w:type="spellStart"/>
      <w:r w:rsidR="00080CF1" w:rsidRPr="00FD0DD2">
        <w:rPr>
          <w:i/>
          <w:iCs/>
          <w:color w:val="0D0D0D" w:themeColor="text1" w:themeTint="F2"/>
        </w:rPr>
        <w:t>bot</w:t>
      </w:r>
      <w:proofErr w:type="spellEnd"/>
      <w:r w:rsidR="00080CF1" w:rsidRPr="00FD0DD2">
        <w:rPr>
          <w:i/>
          <w:iCs/>
          <w:color w:val="0D0D0D" w:themeColor="text1" w:themeTint="F2"/>
        </w:rPr>
        <w:t xml:space="preserve">, el monitoreo biométrico y la </w:t>
      </w:r>
      <w:proofErr w:type="spellStart"/>
      <w:r w:rsidR="00080CF1" w:rsidRPr="00FD0DD2">
        <w:rPr>
          <w:i/>
          <w:iCs/>
          <w:color w:val="0D0D0D" w:themeColor="text1" w:themeTint="F2"/>
        </w:rPr>
        <w:t>teleconsulta</w:t>
      </w:r>
      <w:proofErr w:type="spellEnd"/>
      <w:r w:rsidRPr="00FD0DD2">
        <w:rPr>
          <w:i/>
          <w:iCs/>
          <w:color w:val="0D0D0D" w:themeColor="text1" w:themeTint="F2"/>
        </w:rPr>
        <w:t xml:space="preserve">. Esto afecta directamente al </w:t>
      </w:r>
      <w:proofErr w:type="spellStart"/>
      <w:r w:rsidRPr="00FD0DD2">
        <w:rPr>
          <w:i/>
          <w:iCs/>
          <w:color w:val="0D0D0D" w:themeColor="text1" w:themeTint="F2"/>
        </w:rPr>
        <w:t>frontend</w:t>
      </w:r>
      <w:proofErr w:type="spellEnd"/>
      <w:r w:rsidRPr="00FD0DD2">
        <w:rPr>
          <w:i/>
          <w:iCs/>
          <w:color w:val="0D0D0D" w:themeColor="text1" w:themeTint="F2"/>
        </w:rPr>
        <w:t xml:space="preserve"> porque se deben actualizar datos constantemente sin afectar la experiencia del usuario. También el uso de </w:t>
      </w:r>
      <w:proofErr w:type="spellStart"/>
      <w:r w:rsidRPr="00FD0DD2">
        <w:rPr>
          <w:i/>
          <w:iCs/>
          <w:color w:val="0D0D0D" w:themeColor="text1" w:themeTint="F2"/>
        </w:rPr>
        <w:t>bots</w:t>
      </w:r>
      <w:proofErr w:type="spellEnd"/>
      <w:r w:rsidRPr="00FD0DD2">
        <w:rPr>
          <w:i/>
          <w:iCs/>
          <w:color w:val="0D0D0D" w:themeColor="text1" w:themeTint="F2"/>
        </w:rPr>
        <w:t xml:space="preserve"> conversacionales obliga a diseñar chats simples y rápidos.</w:t>
      </w:r>
    </w:p>
    <w:p w14:paraId="50F197ED" w14:textId="20C51003" w:rsidR="00FD2C05" w:rsidRPr="00FD0DD2" w:rsidRDefault="00000000">
      <w:pPr>
        <w:pStyle w:val="Ttulo3"/>
        <w:rPr>
          <w:color w:val="0D0D0D" w:themeColor="text1" w:themeTint="F2"/>
        </w:rPr>
      </w:pPr>
      <w:r w:rsidRPr="00FD0DD2">
        <w:rPr>
          <w:color w:val="0D0D0D" w:themeColor="text1" w:themeTint="F2"/>
        </w:rPr>
        <w:t xml:space="preserve">6.3 Brechas o </w:t>
      </w:r>
      <w:r w:rsidR="00E54804" w:rsidRPr="00FD0DD2">
        <w:rPr>
          <w:color w:val="0D0D0D" w:themeColor="text1" w:themeTint="F2"/>
        </w:rPr>
        <w:t>s</w:t>
      </w:r>
      <w:r w:rsidRPr="00FD0DD2">
        <w:rPr>
          <w:color w:val="0D0D0D" w:themeColor="text1" w:themeTint="F2"/>
        </w:rPr>
        <w:t xml:space="preserve">upuestos </w:t>
      </w:r>
      <w:r w:rsidR="00E54804" w:rsidRPr="00FD0DD2">
        <w:rPr>
          <w:color w:val="0D0D0D" w:themeColor="text1" w:themeTint="F2"/>
        </w:rPr>
        <w:t>i</w:t>
      </w:r>
      <w:r w:rsidRPr="00FD0DD2">
        <w:rPr>
          <w:color w:val="0D0D0D" w:themeColor="text1" w:themeTint="F2"/>
        </w:rPr>
        <w:t>dentificados</w:t>
      </w:r>
    </w:p>
    <w:p w14:paraId="11768E00" w14:textId="77777777" w:rsidR="002B3245" w:rsidRPr="00FD0DD2" w:rsidRDefault="002B3245" w:rsidP="00247CD5">
      <w:pPr>
        <w:pStyle w:val="font-claude-response-body"/>
        <w:rPr>
          <w:rFonts w:ascii="Arial" w:hAnsi="Arial" w:cs="Arial"/>
          <w:i/>
          <w:iCs/>
          <w:sz w:val="22"/>
          <w:szCs w:val="22"/>
        </w:rPr>
      </w:pPr>
      <w:r w:rsidRPr="00FD0DD2">
        <w:rPr>
          <w:rFonts w:ascii="Arial" w:hAnsi="Arial" w:cs="Arial"/>
          <w:i/>
          <w:iCs/>
          <w:sz w:val="22"/>
          <w:szCs w:val="22"/>
        </w:rPr>
        <w:t xml:space="preserve">Se asume que todos los pacientes podrán utilizar correctamente la aplicación y entender las interacciones con el </w:t>
      </w:r>
      <w:proofErr w:type="spellStart"/>
      <w:r w:rsidRPr="00FD0DD2">
        <w:rPr>
          <w:rFonts w:ascii="Arial" w:hAnsi="Arial" w:cs="Arial"/>
          <w:i/>
          <w:iCs/>
          <w:sz w:val="22"/>
          <w:szCs w:val="22"/>
        </w:rPr>
        <w:t>chatbot</w:t>
      </w:r>
      <w:proofErr w:type="spellEnd"/>
      <w:r w:rsidRPr="00FD0DD2">
        <w:rPr>
          <w:rFonts w:ascii="Arial" w:hAnsi="Arial" w:cs="Arial"/>
          <w:i/>
          <w:iCs/>
          <w:sz w:val="22"/>
          <w:szCs w:val="22"/>
        </w:rPr>
        <w:t xml:space="preserve"> o las alertas médicas, pero en el documento no se especifica cómo se adaptará la interfaz para adultos mayores, personas con poca experiencia tecnológica o usuarios con dificultades visuales</w:t>
      </w:r>
    </w:p>
    <w:p w14:paraId="15396B6F" w14:textId="78B1CE56" w:rsidR="00E54804" w:rsidRPr="00FD0DD2" w:rsidRDefault="00C75B1B" w:rsidP="00E54804">
      <w:pPr>
        <w:spacing w:after="200"/>
        <w:rPr>
          <w:rFonts w:eastAsia="Times New Roman"/>
          <w:i/>
          <w:iCs/>
          <w:lang w:eastAsia="es-MX"/>
        </w:rPr>
      </w:pPr>
      <w:r w:rsidRPr="00FD0DD2">
        <w:rPr>
          <w:rFonts w:eastAsia="Times New Roman"/>
          <w:i/>
          <w:iCs/>
          <w:lang w:eastAsia="es-MX"/>
        </w:rPr>
        <w:t xml:space="preserve">También se asume que las explicaciones de la IA y los </w:t>
      </w:r>
      <w:proofErr w:type="spellStart"/>
      <w:r w:rsidRPr="00FD0DD2">
        <w:rPr>
          <w:rFonts w:eastAsia="Times New Roman"/>
          <w:i/>
          <w:iCs/>
          <w:lang w:eastAsia="es-MX"/>
        </w:rPr>
        <w:t>bots</w:t>
      </w:r>
      <w:proofErr w:type="spellEnd"/>
      <w:r w:rsidRPr="00FD0DD2">
        <w:rPr>
          <w:rFonts w:eastAsia="Times New Roman"/>
          <w:i/>
          <w:iCs/>
          <w:lang w:eastAsia="es-MX"/>
        </w:rPr>
        <w:t xml:space="preserve"> van a ser claras para todo el mundo, pero nadie definió cómo se van a mostrar en la interfaz. No se sabe si va a ser texto corto, colores, gráficos, notificaciones o algún asistente visual. Eso es una brecha grande desde </w:t>
      </w:r>
      <w:proofErr w:type="spellStart"/>
      <w:r w:rsidRPr="00FD0DD2">
        <w:rPr>
          <w:rFonts w:eastAsia="Times New Roman"/>
          <w:i/>
          <w:iCs/>
          <w:lang w:eastAsia="es-MX"/>
        </w:rPr>
        <w:t>frontend</w:t>
      </w:r>
      <w:proofErr w:type="spellEnd"/>
      <w:r w:rsidRPr="00FD0DD2">
        <w:rPr>
          <w:rFonts w:eastAsia="Times New Roman"/>
          <w:i/>
          <w:iCs/>
          <w:lang w:eastAsia="es-MX"/>
        </w:rPr>
        <w:t>.</w:t>
      </w:r>
    </w:p>
    <w:p w14:paraId="06D9914D" w14:textId="40EBF46C" w:rsidR="00C75B1B" w:rsidRPr="00FD0DD2" w:rsidRDefault="00C75B1B" w:rsidP="00E54804">
      <w:pPr>
        <w:spacing w:after="200"/>
        <w:rPr>
          <w:rFonts w:eastAsia="Times New Roman"/>
          <w:i/>
          <w:iCs/>
          <w:lang w:eastAsia="es-MX"/>
        </w:rPr>
      </w:pPr>
      <w:r w:rsidRPr="00FD0DD2">
        <w:rPr>
          <w:rFonts w:eastAsia="Times New Roman"/>
          <w:i/>
          <w:iCs/>
          <w:lang w:eastAsia="es-MX"/>
        </w:rPr>
        <w:t xml:space="preserve">Y aunque el sistema contempla </w:t>
      </w:r>
      <w:proofErr w:type="spellStart"/>
      <w:r w:rsidRPr="00FD0DD2">
        <w:rPr>
          <w:rFonts w:eastAsia="Times New Roman"/>
          <w:i/>
          <w:iCs/>
          <w:lang w:eastAsia="es-MX"/>
        </w:rPr>
        <w:t>teleconsultas</w:t>
      </w:r>
      <w:proofErr w:type="spellEnd"/>
      <w:r w:rsidRPr="00FD0DD2">
        <w:rPr>
          <w:rFonts w:eastAsia="Times New Roman"/>
          <w:i/>
          <w:iCs/>
          <w:lang w:eastAsia="es-MX"/>
        </w:rPr>
        <w:t xml:space="preserve"> y monitoreo en tiempo real, no hay lineamientos sobre diseño responsive ni compatibilidad entre dispositivos. Se da por hecho que va a funcionar bien en cualquier pantalla, pero nunca se especificaron tamaños mínimos, prioridades visuales ni limitaciones de dispositivos más viejos.</w:t>
      </w:r>
    </w:p>
    <w:p w14:paraId="62BA6C2C" w14:textId="6A5B6F4D" w:rsidR="00080CF1" w:rsidRPr="00FD0DD2" w:rsidRDefault="00080CF1" w:rsidP="00080CF1">
      <w:pPr>
        <w:spacing w:after="200"/>
        <w:rPr>
          <w:rFonts w:eastAsia="Times New Roman"/>
          <w:i/>
          <w:iCs/>
          <w:lang w:eastAsia="es-MX"/>
        </w:rPr>
      </w:pPr>
      <w:r w:rsidRPr="00FD0DD2">
        <w:rPr>
          <w:rFonts w:eastAsia="Times New Roman"/>
          <w:i/>
          <w:iCs/>
          <w:lang w:eastAsia="es-MX"/>
        </w:rPr>
        <w:t>Se asume que pa</w:t>
      </w:r>
      <w:r w:rsidRPr="00FD0DD2">
        <w:rPr>
          <w:rFonts w:eastAsia="Times New Roman"/>
          <w:i/>
          <w:iCs/>
          <w:lang w:eastAsia="es-MX"/>
        </w:rPr>
        <w:t xml:space="preserve">cientes cuentan con dispositivo con </w:t>
      </w:r>
      <w:proofErr w:type="gramStart"/>
      <w:r w:rsidRPr="00FD0DD2">
        <w:rPr>
          <w:rFonts w:eastAsia="Times New Roman"/>
          <w:i/>
          <w:iCs/>
          <w:lang w:eastAsia="es-MX"/>
        </w:rPr>
        <w:t>Internet</w:t>
      </w:r>
      <w:proofErr w:type="gramEnd"/>
      <w:r w:rsidRPr="00FD0DD2">
        <w:rPr>
          <w:rFonts w:eastAsia="Times New Roman"/>
          <w:i/>
          <w:iCs/>
          <w:lang w:eastAsia="es-MX"/>
        </w:rPr>
        <w:t xml:space="preserve"> pero esto n</w:t>
      </w:r>
      <w:r w:rsidRPr="00FD0DD2">
        <w:rPr>
          <w:rFonts w:eastAsia="Times New Roman"/>
          <w:i/>
          <w:iCs/>
          <w:lang w:eastAsia="es-MX"/>
        </w:rPr>
        <w:t>o se especifica qué pasa si la conexión es intermitente. Debería definirse un modo offline básico que almacene localmente los síntomas reportados.</w:t>
      </w:r>
    </w:p>
    <w:p w14:paraId="6D30E69D" w14:textId="77777777" w:rsidR="00080CF1" w:rsidRPr="00FD0DD2" w:rsidRDefault="00080CF1" w:rsidP="00E54804">
      <w:pPr>
        <w:spacing w:after="200"/>
        <w:rPr>
          <w:rFonts w:eastAsia="Times New Roman"/>
          <w:i/>
          <w:iCs/>
          <w:sz w:val="20"/>
          <w:szCs w:val="20"/>
          <w:lang w:eastAsia="es-MX"/>
        </w:rPr>
      </w:pPr>
    </w:p>
    <w:p w14:paraId="3B11B400" w14:textId="1BDF4E0C" w:rsidR="00FD2C05" w:rsidRPr="00FD0DD2" w:rsidRDefault="00000000">
      <w:pPr>
        <w:pStyle w:val="Ttulo1"/>
        <w:rPr>
          <w:color w:val="0D0D0D" w:themeColor="text1" w:themeTint="F2"/>
        </w:rPr>
      </w:pPr>
      <w:r w:rsidRPr="00FD0DD2">
        <w:rPr>
          <w:color w:val="0D0D0D" w:themeColor="text1" w:themeTint="F2"/>
        </w:rPr>
        <w:t xml:space="preserve">7. Conclusiones y </w:t>
      </w:r>
      <w:r w:rsidR="00E54804" w:rsidRPr="00FD0DD2">
        <w:rPr>
          <w:color w:val="0D0D0D" w:themeColor="text1" w:themeTint="F2"/>
        </w:rPr>
        <w:t>a</w:t>
      </w:r>
      <w:r w:rsidRPr="00FD0DD2">
        <w:rPr>
          <w:color w:val="0D0D0D" w:themeColor="text1" w:themeTint="F2"/>
        </w:rPr>
        <w:t xml:space="preserve">portes desde mi </w:t>
      </w:r>
      <w:r w:rsidR="00E54804" w:rsidRPr="00FD0DD2">
        <w:rPr>
          <w:color w:val="0D0D0D" w:themeColor="text1" w:themeTint="F2"/>
        </w:rPr>
        <w:t>r</w:t>
      </w:r>
      <w:r w:rsidRPr="00FD0DD2">
        <w:rPr>
          <w:color w:val="0D0D0D" w:themeColor="text1" w:themeTint="F2"/>
        </w:rPr>
        <w:t>ol</w:t>
      </w:r>
    </w:p>
    <w:p w14:paraId="15317A48" w14:textId="3DAF4B27" w:rsidR="00FD2C05" w:rsidRPr="00FD0DD2" w:rsidRDefault="00000000">
      <w:pPr>
        <w:pStyle w:val="Ttulo3"/>
        <w:rPr>
          <w:color w:val="0D0D0D" w:themeColor="text1" w:themeTint="F2"/>
        </w:rPr>
      </w:pPr>
      <w:r w:rsidRPr="00FD0DD2">
        <w:rPr>
          <w:color w:val="0D0D0D" w:themeColor="text1" w:themeTint="F2"/>
        </w:rPr>
        <w:t xml:space="preserve">7.1 Principales </w:t>
      </w:r>
      <w:r w:rsidR="00E54804" w:rsidRPr="00FD0DD2">
        <w:rPr>
          <w:color w:val="0D0D0D" w:themeColor="text1" w:themeTint="F2"/>
        </w:rPr>
        <w:t>a</w:t>
      </w:r>
      <w:r w:rsidRPr="00FD0DD2">
        <w:rPr>
          <w:color w:val="0D0D0D" w:themeColor="text1" w:themeTint="F2"/>
        </w:rPr>
        <w:t xml:space="preserve">portes de mi </w:t>
      </w:r>
      <w:r w:rsidR="00E54804" w:rsidRPr="00FD0DD2">
        <w:rPr>
          <w:color w:val="0D0D0D" w:themeColor="text1" w:themeTint="F2"/>
        </w:rPr>
        <w:t>r</w:t>
      </w:r>
      <w:r w:rsidRPr="00FD0DD2">
        <w:rPr>
          <w:color w:val="0D0D0D" w:themeColor="text1" w:themeTint="F2"/>
        </w:rPr>
        <w:t>ol</w:t>
      </w:r>
    </w:p>
    <w:p w14:paraId="324C7B35" w14:textId="77777777" w:rsidR="00080CF1" w:rsidRPr="00FD0DD2" w:rsidRDefault="00080CF1" w:rsidP="00080CF1">
      <w:pPr>
        <w:pStyle w:val="Ttulo3"/>
        <w:rPr>
          <w:rFonts w:eastAsia="Times New Roman"/>
          <w:b w:val="0"/>
          <w:bCs w:val="0"/>
          <w:i/>
          <w:iCs/>
          <w:color w:val="auto"/>
          <w:lang w:eastAsia="es-MX"/>
        </w:rPr>
      </w:pPr>
      <w:r w:rsidRPr="00FD0DD2">
        <w:rPr>
          <w:rFonts w:eastAsia="Times New Roman"/>
          <w:b w:val="0"/>
          <w:bCs w:val="0"/>
          <w:i/>
          <w:iCs/>
          <w:color w:val="auto"/>
          <w:lang w:eastAsia="es-MX"/>
        </w:rPr>
        <w:t>Diseñar interfaces intuitivas para pacientes, médicos y personal administrativo.</w:t>
      </w:r>
    </w:p>
    <w:p w14:paraId="3B1F5BBF" w14:textId="77777777" w:rsidR="00080CF1" w:rsidRPr="00FD0DD2" w:rsidRDefault="00080CF1" w:rsidP="00080CF1">
      <w:pPr>
        <w:pStyle w:val="Ttulo3"/>
        <w:rPr>
          <w:rFonts w:eastAsia="Times New Roman"/>
          <w:b w:val="0"/>
          <w:bCs w:val="0"/>
          <w:i/>
          <w:iCs/>
          <w:color w:val="auto"/>
          <w:lang w:eastAsia="es-MX"/>
        </w:rPr>
      </w:pPr>
      <w:r w:rsidRPr="00FD0DD2">
        <w:rPr>
          <w:rFonts w:eastAsia="Times New Roman"/>
          <w:b w:val="0"/>
          <w:bCs w:val="0"/>
          <w:i/>
          <w:iCs/>
          <w:color w:val="auto"/>
          <w:lang w:eastAsia="es-MX"/>
        </w:rPr>
        <w:t>Garantizar que las alertas y estados del sistema sean visibles y fáciles de interpretar.</w:t>
      </w:r>
    </w:p>
    <w:p w14:paraId="1F3A7BF3" w14:textId="77777777" w:rsidR="00080CF1" w:rsidRPr="00FD0DD2" w:rsidRDefault="00080CF1" w:rsidP="00080CF1">
      <w:pPr>
        <w:pStyle w:val="Ttulo3"/>
        <w:rPr>
          <w:rFonts w:eastAsia="Times New Roman"/>
          <w:b w:val="0"/>
          <w:bCs w:val="0"/>
          <w:i/>
          <w:iCs/>
          <w:color w:val="auto"/>
          <w:lang w:eastAsia="es-MX"/>
        </w:rPr>
      </w:pPr>
      <w:r w:rsidRPr="00FD0DD2">
        <w:rPr>
          <w:rFonts w:eastAsia="Times New Roman"/>
          <w:b w:val="0"/>
          <w:bCs w:val="0"/>
          <w:i/>
          <w:iCs/>
          <w:color w:val="auto"/>
          <w:lang w:eastAsia="es-MX"/>
        </w:rPr>
        <w:t>Facilitar la interacción entre los usuarios y los servicios de inteligencia artificial mediante componentes claros y accesibles.</w:t>
      </w:r>
    </w:p>
    <w:p w14:paraId="6EE08476" w14:textId="19319C00" w:rsidR="00E54804" w:rsidRPr="00FD0DD2" w:rsidRDefault="00E54804" w:rsidP="00080CF1">
      <w:pPr>
        <w:pStyle w:val="Ttulo3"/>
        <w:rPr>
          <w:color w:val="0D0D0D" w:themeColor="text1" w:themeTint="F2"/>
        </w:rPr>
      </w:pPr>
      <w:r w:rsidRPr="00FD0DD2">
        <w:rPr>
          <w:color w:val="0D0D0D" w:themeColor="text1" w:themeTint="F2"/>
        </w:rPr>
        <w:t>7.2 Aprendizajes Clave</w:t>
      </w:r>
    </w:p>
    <w:p w14:paraId="47A0D809" w14:textId="7783E46E" w:rsidR="0087525E" w:rsidRPr="00FD0DD2" w:rsidRDefault="0087525E" w:rsidP="0087525E">
      <w:pPr>
        <w:spacing w:before="100" w:beforeAutospacing="1" w:after="100" w:afterAutospacing="1"/>
        <w:rPr>
          <w:rFonts w:eastAsia="Times New Roman"/>
          <w:i/>
          <w:iCs/>
          <w:lang w:eastAsia="es-MX"/>
        </w:rPr>
      </w:pPr>
      <w:r w:rsidRPr="00FD0DD2">
        <w:rPr>
          <w:rFonts w:eastAsia="Times New Roman"/>
          <w:i/>
          <w:iCs/>
          <w:lang w:eastAsia="es-MX"/>
        </w:rPr>
        <w:t xml:space="preserve">Al analizar los casos de uso y la matriz de </w:t>
      </w:r>
      <w:proofErr w:type="spellStart"/>
      <w:r w:rsidRPr="00FD0DD2">
        <w:rPr>
          <w:rFonts w:eastAsia="Times New Roman"/>
          <w:i/>
          <w:iCs/>
          <w:lang w:eastAsia="es-MX"/>
        </w:rPr>
        <w:t>stakeholders</w:t>
      </w:r>
      <w:proofErr w:type="spellEnd"/>
      <w:r w:rsidRPr="00FD0DD2">
        <w:rPr>
          <w:rFonts w:eastAsia="Times New Roman"/>
          <w:i/>
          <w:iCs/>
          <w:lang w:eastAsia="es-MX"/>
        </w:rPr>
        <w:t xml:space="preserve"> desde la perspectiva de </w:t>
      </w:r>
      <w:proofErr w:type="spellStart"/>
      <w:r w:rsidRPr="00FD0DD2">
        <w:rPr>
          <w:rFonts w:eastAsia="Times New Roman"/>
          <w:i/>
          <w:iCs/>
          <w:lang w:eastAsia="es-MX"/>
        </w:rPr>
        <w:t>frontend</w:t>
      </w:r>
      <w:proofErr w:type="spellEnd"/>
      <w:r w:rsidRPr="00FD0DD2">
        <w:rPr>
          <w:rFonts w:eastAsia="Times New Roman"/>
          <w:i/>
          <w:iCs/>
          <w:lang w:eastAsia="es-MX"/>
        </w:rPr>
        <w:t>, comprendí que no solo se trata de hacer pantallas visualmente bonitas, sino también funcionales y fáciles de usar en momentos críticos</w:t>
      </w:r>
      <w:r w:rsidR="00C75B1B" w:rsidRPr="00FD0DD2">
        <w:rPr>
          <w:rFonts w:eastAsia="Times New Roman"/>
          <w:i/>
          <w:iCs/>
          <w:lang w:eastAsia="es-MX"/>
        </w:rPr>
        <w:t xml:space="preserve"> y ayudar comprender con interfaces la información que sea detalla y nítida</w:t>
      </w:r>
      <w:r w:rsidRPr="00FD0DD2">
        <w:rPr>
          <w:rFonts w:eastAsia="Times New Roman"/>
          <w:i/>
          <w:iCs/>
          <w:lang w:eastAsia="es-MX"/>
        </w:rPr>
        <w:t>. Descubrí</w:t>
      </w:r>
      <w:r w:rsidR="00080CF1" w:rsidRPr="00FD0DD2">
        <w:rPr>
          <w:rFonts w:eastAsia="Times New Roman"/>
          <w:i/>
          <w:iCs/>
          <w:lang w:eastAsia="es-MX"/>
        </w:rPr>
        <w:t xml:space="preserve"> la importancia</w:t>
      </w:r>
      <w:r w:rsidR="00FD0DD2" w:rsidRPr="00FD0DD2">
        <w:rPr>
          <w:rFonts w:eastAsia="Times New Roman"/>
          <w:i/>
          <w:iCs/>
          <w:lang w:eastAsia="es-MX"/>
        </w:rPr>
        <w:t xml:space="preserve"> </w:t>
      </w:r>
      <w:r w:rsidR="00FD0DD2" w:rsidRPr="00FD0DD2">
        <w:rPr>
          <w:rFonts w:eastAsia="Times New Roman"/>
          <w:i/>
          <w:iCs/>
          <w:lang w:eastAsia="es-MX"/>
        </w:rPr>
        <w:t>de mostrar explicaciones claras cuando la IA genera recomendaciones o alertas</w:t>
      </w:r>
      <w:r w:rsidR="00FD0DD2" w:rsidRPr="00FD0DD2">
        <w:rPr>
          <w:rFonts w:eastAsia="Times New Roman"/>
          <w:i/>
          <w:iCs/>
          <w:lang w:eastAsia="es-MX"/>
        </w:rPr>
        <w:t xml:space="preserve">, </w:t>
      </w:r>
      <w:r w:rsidRPr="00FD0DD2">
        <w:rPr>
          <w:rFonts w:eastAsia="Times New Roman"/>
          <w:i/>
          <w:iCs/>
          <w:lang w:eastAsia="es-MX"/>
        </w:rPr>
        <w:t>lo cual hace que la experiencia del usuario sea mucho más delicada y compleja de lo que parece inicialmente</w:t>
      </w:r>
      <w:r w:rsidR="00C75B1B" w:rsidRPr="00FD0DD2">
        <w:rPr>
          <w:rFonts w:eastAsia="Times New Roman"/>
          <w:i/>
          <w:iCs/>
          <w:lang w:eastAsia="es-MX"/>
        </w:rPr>
        <w:t xml:space="preserve"> y fácil de manejar ya que sería en manera de hablar con una persona</w:t>
      </w:r>
      <w:r w:rsidRPr="00FD0DD2">
        <w:rPr>
          <w:rFonts w:eastAsia="Times New Roman"/>
          <w:i/>
          <w:iCs/>
          <w:lang w:eastAsia="es-MX"/>
        </w:rPr>
        <w:t>.</w:t>
      </w:r>
    </w:p>
    <w:p w14:paraId="008CB7B3" w14:textId="47922F47" w:rsidR="0087525E" w:rsidRPr="00FD0DD2" w:rsidRDefault="0087525E" w:rsidP="0087525E">
      <w:pPr>
        <w:spacing w:before="100" w:beforeAutospacing="1" w:after="100" w:afterAutospacing="1"/>
        <w:rPr>
          <w:rFonts w:eastAsia="Times New Roman"/>
          <w:i/>
          <w:iCs/>
          <w:lang w:eastAsia="es-MX"/>
        </w:rPr>
      </w:pPr>
      <w:r w:rsidRPr="00FD0DD2">
        <w:rPr>
          <w:rFonts w:eastAsia="Times New Roman"/>
          <w:i/>
          <w:iCs/>
          <w:lang w:eastAsia="es-MX"/>
        </w:rPr>
        <w:t xml:space="preserve">Este </w:t>
      </w:r>
      <w:r w:rsidR="00C75B1B" w:rsidRPr="00FD0DD2">
        <w:rPr>
          <w:rFonts w:eastAsia="Times New Roman"/>
          <w:i/>
          <w:iCs/>
          <w:lang w:eastAsia="es-MX"/>
        </w:rPr>
        <w:t>proyecto</w:t>
      </w:r>
      <w:r w:rsidRPr="00FD0DD2">
        <w:rPr>
          <w:rFonts w:eastAsia="Times New Roman"/>
          <w:i/>
          <w:iCs/>
          <w:lang w:eastAsia="es-MX"/>
        </w:rPr>
        <w:t xml:space="preserve"> me permitió anticipar varios desafíos que probablemente enfrentaré durante la fase de diseño e implementación, tales como problemas de conectividad, sobrecarga visual y dificultad de uso para personas con poco conocimiento tecnológico. También entendí que tomar buenas decisiones desde el inicio puede evitar muchos problemas futuros relacionados con rendimiento, accesibilidad y usabilidad.</w:t>
      </w:r>
    </w:p>
    <w:p w14:paraId="31700D1E" w14:textId="14BB351C" w:rsidR="0087525E" w:rsidRPr="00FD0DD2" w:rsidRDefault="0087525E" w:rsidP="0087525E">
      <w:pPr>
        <w:spacing w:before="100" w:beforeAutospacing="1" w:after="100" w:afterAutospacing="1"/>
        <w:rPr>
          <w:rFonts w:eastAsia="Times New Roman"/>
          <w:i/>
          <w:iCs/>
          <w:lang w:eastAsia="es-MX"/>
        </w:rPr>
      </w:pPr>
      <w:r w:rsidRPr="00FD0DD2">
        <w:rPr>
          <w:rFonts w:eastAsia="Times New Roman"/>
          <w:i/>
          <w:iCs/>
          <w:lang w:eastAsia="es-MX"/>
        </w:rPr>
        <w:lastRenderedPageBreak/>
        <w:t xml:space="preserve">Como desarrollador </w:t>
      </w:r>
      <w:proofErr w:type="spellStart"/>
      <w:r w:rsidRPr="00FD0DD2">
        <w:rPr>
          <w:rFonts w:eastAsia="Times New Roman"/>
          <w:i/>
          <w:iCs/>
          <w:lang w:eastAsia="es-MX"/>
        </w:rPr>
        <w:t>frontend</w:t>
      </w:r>
      <w:proofErr w:type="spellEnd"/>
      <w:r w:rsidRPr="00FD0DD2">
        <w:rPr>
          <w:rFonts w:eastAsia="Times New Roman"/>
          <w:i/>
          <w:iCs/>
          <w:lang w:eastAsia="es-MX"/>
        </w:rPr>
        <w:t xml:space="preserve">, considero que mi principal aporte al proyecto radica </w:t>
      </w:r>
      <w:r w:rsidR="00FD0DD2" w:rsidRPr="00FD0DD2">
        <w:rPr>
          <w:rFonts w:eastAsia="Times New Roman"/>
          <w:i/>
          <w:iCs/>
          <w:lang w:eastAsia="es-MX"/>
        </w:rPr>
        <w:t xml:space="preserve">en convertir los requisitos funcionales del sistema </w:t>
      </w:r>
      <w:r w:rsidR="00FD0DD2" w:rsidRPr="00FD0DD2">
        <w:rPr>
          <w:rFonts w:eastAsia="Times New Roman"/>
          <w:i/>
          <w:iCs/>
          <w:lang w:eastAsia="es-MX"/>
        </w:rPr>
        <w:t xml:space="preserve">en </w:t>
      </w:r>
      <w:r w:rsidRPr="00FD0DD2">
        <w:rPr>
          <w:rFonts w:eastAsia="Times New Roman"/>
          <w:i/>
          <w:iCs/>
          <w:lang w:eastAsia="es-MX"/>
        </w:rPr>
        <w:t>experiencia</w:t>
      </w:r>
      <w:r w:rsidR="00FD0DD2" w:rsidRPr="00FD0DD2">
        <w:rPr>
          <w:rFonts w:eastAsia="Times New Roman"/>
          <w:i/>
          <w:iCs/>
          <w:lang w:eastAsia="es-MX"/>
        </w:rPr>
        <w:t>s</w:t>
      </w:r>
      <w:r w:rsidRPr="00FD0DD2">
        <w:rPr>
          <w:rFonts w:eastAsia="Times New Roman"/>
          <w:i/>
          <w:iCs/>
          <w:lang w:eastAsia="es-MX"/>
        </w:rPr>
        <w:t xml:space="preserve"> clara</w:t>
      </w:r>
      <w:r w:rsidR="00FD0DD2" w:rsidRPr="00FD0DD2">
        <w:rPr>
          <w:rFonts w:eastAsia="Times New Roman"/>
          <w:i/>
          <w:iCs/>
          <w:lang w:eastAsia="es-MX"/>
        </w:rPr>
        <w:t>s</w:t>
      </w:r>
      <w:r w:rsidRPr="00FD0DD2">
        <w:rPr>
          <w:rFonts w:eastAsia="Times New Roman"/>
          <w:i/>
          <w:iCs/>
          <w:lang w:eastAsia="es-MX"/>
        </w:rPr>
        <w:t>, rápida</w:t>
      </w:r>
      <w:r w:rsidR="00FD0DD2" w:rsidRPr="00FD0DD2">
        <w:rPr>
          <w:rFonts w:eastAsia="Times New Roman"/>
          <w:i/>
          <w:iCs/>
          <w:lang w:eastAsia="es-MX"/>
        </w:rPr>
        <w:t>s</w:t>
      </w:r>
      <w:r w:rsidRPr="00FD0DD2">
        <w:rPr>
          <w:rFonts w:eastAsia="Times New Roman"/>
          <w:i/>
          <w:iCs/>
          <w:lang w:eastAsia="es-MX"/>
        </w:rPr>
        <w:t xml:space="preserve"> y comprensible</w:t>
      </w:r>
      <w:r w:rsidR="00FD0DD2" w:rsidRPr="00FD0DD2">
        <w:rPr>
          <w:rFonts w:eastAsia="Times New Roman"/>
          <w:i/>
          <w:iCs/>
          <w:lang w:eastAsia="es-MX"/>
        </w:rPr>
        <w:t>s</w:t>
      </w:r>
      <w:r w:rsidRPr="00FD0DD2">
        <w:rPr>
          <w:rFonts w:eastAsia="Times New Roman"/>
          <w:i/>
          <w:iCs/>
          <w:lang w:eastAsia="es-MX"/>
        </w:rPr>
        <w:t xml:space="preserve"> para todos los usuarios del sistema. Un buen </w:t>
      </w:r>
      <w:proofErr w:type="spellStart"/>
      <w:r w:rsidRPr="00FD0DD2">
        <w:rPr>
          <w:rFonts w:eastAsia="Times New Roman"/>
          <w:i/>
          <w:iCs/>
          <w:lang w:eastAsia="es-MX"/>
        </w:rPr>
        <w:t>frontend</w:t>
      </w:r>
      <w:proofErr w:type="spellEnd"/>
      <w:r w:rsidRPr="00FD0DD2">
        <w:rPr>
          <w:rFonts w:eastAsia="Times New Roman"/>
          <w:i/>
          <w:iCs/>
          <w:lang w:eastAsia="es-MX"/>
        </w:rPr>
        <w:t xml:space="preserve"> </w:t>
      </w:r>
      <w:r w:rsidR="00FD0DD2" w:rsidRPr="00FD0DD2">
        <w:rPr>
          <w:rFonts w:eastAsia="Times New Roman"/>
          <w:i/>
          <w:iCs/>
          <w:lang w:eastAsia="es-MX"/>
        </w:rPr>
        <w:t xml:space="preserve">que realiza una buena interfaz </w:t>
      </w:r>
      <w:r w:rsidR="00FD0DD2" w:rsidRPr="00FD0DD2">
        <w:rPr>
          <w:rFonts w:eastAsia="Times New Roman"/>
          <w:i/>
          <w:iCs/>
          <w:lang w:eastAsia="es-MX"/>
        </w:rPr>
        <w:t>permitirá que pacientes, médicos y personal administrativo interactúen con SAMR de forma más sencilla, contribuyendo al cumplimiento de los objetivos del proyecto y mejorando la calidad de la atención médica remota</w:t>
      </w:r>
      <w:r w:rsidR="00FD0DD2" w:rsidRPr="00FD0DD2">
        <w:rPr>
          <w:rFonts w:eastAsia="Times New Roman"/>
          <w:i/>
          <w:iCs/>
          <w:lang w:eastAsia="es-MX"/>
        </w:rPr>
        <w:t>.</w:t>
      </w:r>
    </w:p>
    <w:p w14:paraId="36FA80D3" w14:textId="2D0D7F74" w:rsidR="00FD2C05" w:rsidRPr="00E54804" w:rsidRDefault="00FD2C05" w:rsidP="00E54804">
      <w:pPr>
        <w:pStyle w:val="Ttulo3"/>
        <w:rPr>
          <w:color w:val="0D0D0D" w:themeColor="text1" w:themeTint="F2"/>
        </w:rPr>
      </w:pPr>
    </w:p>
    <w:sectPr w:rsidR="00FD2C05" w:rsidRPr="00E54804" w:rsidSect="00E54804">
      <w:headerReference w:type="default" r:id="rId7"/>
      <w:footerReference w:type="default" r:id="rId8"/>
      <w:pgSz w:w="11900"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E592" w14:textId="77777777" w:rsidR="00E204A0" w:rsidRDefault="00E204A0">
      <w:r>
        <w:separator/>
      </w:r>
    </w:p>
  </w:endnote>
  <w:endnote w:type="continuationSeparator" w:id="0">
    <w:p w14:paraId="6D1E4EE4" w14:textId="77777777" w:rsidR="00E204A0" w:rsidRDefault="00E2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B8F1" w14:textId="0A865A7E" w:rsidR="00FD2C05" w:rsidRDefault="00FD2C0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1A99" w14:textId="77777777" w:rsidR="00E204A0" w:rsidRDefault="00E204A0">
      <w:r>
        <w:separator/>
      </w:r>
    </w:p>
  </w:footnote>
  <w:footnote w:type="continuationSeparator" w:id="0">
    <w:p w14:paraId="6C348201" w14:textId="77777777" w:rsidR="00E204A0" w:rsidRDefault="00E2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9CDC" w14:textId="1B3E4ACA" w:rsidR="00FD2C05" w:rsidRDefault="00FD2C0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E38"/>
    <w:multiLevelType w:val="multilevel"/>
    <w:tmpl w:val="E0D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79DA"/>
    <w:multiLevelType w:val="hybridMultilevel"/>
    <w:tmpl w:val="02A257FE"/>
    <w:lvl w:ilvl="0" w:tplc="3EA6EB72">
      <w:start w:val="1"/>
      <w:numFmt w:val="bullet"/>
      <w:lvlText w:val="●"/>
      <w:lvlJc w:val="left"/>
      <w:pPr>
        <w:ind w:left="720" w:hanging="360"/>
      </w:pPr>
    </w:lvl>
    <w:lvl w:ilvl="1" w:tplc="2500E294">
      <w:start w:val="1"/>
      <w:numFmt w:val="bullet"/>
      <w:lvlText w:val="○"/>
      <w:lvlJc w:val="left"/>
      <w:pPr>
        <w:ind w:left="1440" w:hanging="360"/>
      </w:pPr>
    </w:lvl>
    <w:lvl w:ilvl="2" w:tplc="E2325C74">
      <w:start w:val="1"/>
      <w:numFmt w:val="bullet"/>
      <w:lvlText w:val="■"/>
      <w:lvlJc w:val="left"/>
      <w:pPr>
        <w:ind w:left="2160" w:hanging="360"/>
      </w:pPr>
    </w:lvl>
    <w:lvl w:ilvl="3" w:tplc="688AD1FC">
      <w:start w:val="1"/>
      <w:numFmt w:val="bullet"/>
      <w:lvlText w:val="●"/>
      <w:lvlJc w:val="left"/>
      <w:pPr>
        <w:ind w:left="2880" w:hanging="360"/>
      </w:pPr>
    </w:lvl>
    <w:lvl w:ilvl="4" w:tplc="419C7B4A">
      <w:start w:val="1"/>
      <w:numFmt w:val="bullet"/>
      <w:lvlText w:val="○"/>
      <w:lvlJc w:val="left"/>
      <w:pPr>
        <w:ind w:left="3600" w:hanging="360"/>
      </w:pPr>
    </w:lvl>
    <w:lvl w:ilvl="5" w:tplc="34CCE1CE">
      <w:start w:val="1"/>
      <w:numFmt w:val="bullet"/>
      <w:lvlText w:val="■"/>
      <w:lvlJc w:val="left"/>
      <w:pPr>
        <w:ind w:left="4320" w:hanging="360"/>
      </w:pPr>
    </w:lvl>
    <w:lvl w:ilvl="6" w:tplc="2F7895B2">
      <w:start w:val="1"/>
      <w:numFmt w:val="bullet"/>
      <w:lvlText w:val="●"/>
      <w:lvlJc w:val="left"/>
      <w:pPr>
        <w:ind w:left="5040" w:hanging="360"/>
      </w:pPr>
    </w:lvl>
    <w:lvl w:ilvl="7" w:tplc="5DE80D76">
      <w:start w:val="1"/>
      <w:numFmt w:val="bullet"/>
      <w:lvlText w:val="●"/>
      <w:lvlJc w:val="left"/>
      <w:pPr>
        <w:ind w:left="5760" w:hanging="360"/>
      </w:pPr>
    </w:lvl>
    <w:lvl w:ilvl="8" w:tplc="C7324FA6">
      <w:start w:val="1"/>
      <w:numFmt w:val="bullet"/>
      <w:lvlText w:val="●"/>
      <w:lvlJc w:val="left"/>
      <w:pPr>
        <w:ind w:left="6480" w:hanging="360"/>
      </w:pPr>
    </w:lvl>
  </w:abstractNum>
  <w:abstractNum w:abstractNumId="2" w15:restartNumberingAfterBreak="0">
    <w:nsid w:val="26A00860"/>
    <w:multiLevelType w:val="hybridMultilevel"/>
    <w:tmpl w:val="FDFEA0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163A14"/>
    <w:multiLevelType w:val="hybridMultilevel"/>
    <w:tmpl w:val="C4BA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800C80"/>
    <w:multiLevelType w:val="hybridMultilevel"/>
    <w:tmpl w:val="95681CF4"/>
    <w:lvl w:ilvl="0" w:tplc="20022FE6">
      <w:start w:val="1"/>
      <w:numFmt w:val="bullet"/>
      <w:lvlText w:val="•"/>
      <w:lvlJc w:val="left"/>
      <w:pPr>
        <w:ind w:left="720" w:hanging="360"/>
      </w:pPr>
    </w:lvl>
    <w:lvl w:ilvl="1" w:tplc="F2AAFB7C">
      <w:numFmt w:val="decimal"/>
      <w:lvlText w:val=""/>
      <w:lvlJc w:val="left"/>
    </w:lvl>
    <w:lvl w:ilvl="2" w:tplc="85D22A3A">
      <w:numFmt w:val="decimal"/>
      <w:lvlText w:val=""/>
      <w:lvlJc w:val="left"/>
    </w:lvl>
    <w:lvl w:ilvl="3" w:tplc="53C4F78C">
      <w:numFmt w:val="decimal"/>
      <w:lvlText w:val=""/>
      <w:lvlJc w:val="left"/>
    </w:lvl>
    <w:lvl w:ilvl="4" w:tplc="613A843E">
      <w:numFmt w:val="decimal"/>
      <w:lvlText w:val=""/>
      <w:lvlJc w:val="left"/>
    </w:lvl>
    <w:lvl w:ilvl="5" w:tplc="DF0664B4">
      <w:numFmt w:val="decimal"/>
      <w:lvlText w:val=""/>
      <w:lvlJc w:val="left"/>
    </w:lvl>
    <w:lvl w:ilvl="6" w:tplc="B134B8A8">
      <w:numFmt w:val="decimal"/>
      <w:lvlText w:val=""/>
      <w:lvlJc w:val="left"/>
    </w:lvl>
    <w:lvl w:ilvl="7" w:tplc="814E1B4A">
      <w:numFmt w:val="decimal"/>
      <w:lvlText w:val=""/>
      <w:lvlJc w:val="left"/>
    </w:lvl>
    <w:lvl w:ilvl="8" w:tplc="68700FB8">
      <w:numFmt w:val="decimal"/>
      <w:lvlText w:val=""/>
      <w:lvlJc w:val="left"/>
    </w:lvl>
  </w:abstractNum>
  <w:abstractNum w:abstractNumId="5" w15:restartNumberingAfterBreak="0">
    <w:nsid w:val="3C4D209D"/>
    <w:multiLevelType w:val="hybridMultilevel"/>
    <w:tmpl w:val="3A90F512"/>
    <w:lvl w:ilvl="0" w:tplc="C9C046BE">
      <w:numFmt w:val="bullet"/>
      <w:lvlText w:val="•"/>
      <w:lvlJc w:val="left"/>
      <w:pPr>
        <w:ind w:left="720" w:hanging="360"/>
      </w:pPr>
      <w:rPr>
        <w:rFonts w:ascii="Arial" w:eastAsia="Arial"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2B2FD3"/>
    <w:multiLevelType w:val="hybridMultilevel"/>
    <w:tmpl w:val="0B226074"/>
    <w:lvl w:ilvl="0" w:tplc="594C4C4A">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71B60"/>
    <w:multiLevelType w:val="hybridMultilevel"/>
    <w:tmpl w:val="C29E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762092"/>
    <w:multiLevelType w:val="hybridMultilevel"/>
    <w:tmpl w:val="68C6CEAE"/>
    <w:lvl w:ilvl="0" w:tplc="080A000F">
      <w:start w:val="1"/>
      <w:numFmt w:val="decimal"/>
      <w:lvlText w:val="%1."/>
      <w:lvlJc w:val="left"/>
      <w:pPr>
        <w:ind w:left="630" w:hanging="360"/>
      </w:pPr>
    </w:lvl>
    <w:lvl w:ilvl="1" w:tplc="080A0019" w:tentative="1">
      <w:start w:val="1"/>
      <w:numFmt w:val="lowerLetter"/>
      <w:lvlText w:val="%2."/>
      <w:lvlJc w:val="left"/>
      <w:pPr>
        <w:ind w:left="1350" w:hanging="360"/>
      </w:pPr>
    </w:lvl>
    <w:lvl w:ilvl="2" w:tplc="080A001B" w:tentative="1">
      <w:start w:val="1"/>
      <w:numFmt w:val="lowerRoman"/>
      <w:lvlText w:val="%3."/>
      <w:lvlJc w:val="right"/>
      <w:pPr>
        <w:ind w:left="2070" w:hanging="180"/>
      </w:pPr>
    </w:lvl>
    <w:lvl w:ilvl="3" w:tplc="080A000F" w:tentative="1">
      <w:start w:val="1"/>
      <w:numFmt w:val="decimal"/>
      <w:lvlText w:val="%4."/>
      <w:lvlJc w:val="left"/>
      <w:pPr>
        <w:ind w:left="2790" w:hanging="360"/>
      </w:pPr>
    </w:lvl>
    <w:lvl w:ilvl="4" w:tplc="080A0019" w:tentative="1">
      <w:start w:val="1"/>
      <w:numFmt w:val="lowerLetter"/>
      <w:lvlText w:val="%5."/>
      <w:lvlJc w:val="left"/>
      <w:pPr>
        <w:ind w:left="3510" w:hanging="360"/>
      </w:pPr>
    </w:lvl>
    <w:lvl w:ilvl="5" w:tplc="080A001B" w:tentative="1">
      <w:start w:val="1"/>
      <w:numFmt w:val="lowerRoman"/>
      <w:lvlText w:val="%6."/>
      <w:lvlJc w:val="right"/>
      <w:pPr>
        <w:ind w:left="4230" w:hanging="180"/>
      </w:pPr>
    </w:lvl>
    <w:lvl w:ilvl="6" w:tplc="080A000F" w:tentative="1">
      <w:start w:val="1"/>
      <w:numFmt w:val="decimal"/>
      <w:lvlText w:val="%7."/>
      <w:lvlJc w:val="left"/>
      <w:pPr>
        <w:ind w:left="4950" w:hanging="360"/>
      </w:pPr>
    </w:lvl>
    <w:lvl w:ilvl="7" w:tplc="080A0019" w:tentative="1">
      <w:start w:val="1"/>
      <w:numFmt w:val="lowerLetter"/>
      <w:lvlText w:val="%8."/>
      <w:lvlJc w:val="left"/>
      <w:pPr>
        <w:ind w:left="5670" w:hanging="360"/>
      </w:pPr>
    </w:lvl>
    <w:lvl w:ilvl="8" w:tplc="080A001B" w:tentative="1">
      <w:start w:val="1"/>
      <w:numFmt w:val="lowerRoman"/>
      <w:lvlText w:val="%9."/>
      <w:lvlJc w:val="right"/>
      <w:pPr>
        <w:ind w:left="6390" w:hanging="180"/>
      </w:pPr>
    </w:lvl>
  </w:abstractNum>
  <w:abstractNum w:abstractNumId="9" w15:restartNumberingAfterBreak="0">
    <w:nsid w:val="57E379B3"/>
    <w:multiLevelType w:val="hybridMultilevel"/>
    <w:tmpl w:val="3C1209E0"/>
    <w:lvl w:ilvl="0" w:tplc="32B6EAC8">
      <w:start w:val="1"/>
      <w:numFmt w:val="decimal"/>
      <w:lvlText w:val="%1."/>
      <w:lvlJc w:val="left"/>
      <w:pPr>
        <w:ind w:left="720" w:hanging="360"/>
      </w:pPr>
    </w:lvl>
    <w:lvl w:ilvl="1" w:tplc="9E06E788">
      <w:numFmt w:val="decimal"/>
      <w:lvlText w:val=""/>
      <w:lvlJc w:val="left"/>
    </w:lvl>
    <w:lvl w:ilvl="2" w:tplc="0422C618">
      <w:numFmt w:val="decimal"/>
      <w:lvlText w:val=""/>
      <w:lvlJc w:val="left"/>
    </w:lvl>
    <w:lvl w:ilvl="3" w:tplc="3E98A072">
      <w:numFmt w:val="decimal"/>
      <w:lvlText w:val=""/>
      <w:lvlJc w:val="left"/>
    </w:lvl>
    <w:lvl w:ilvl="4" w:tplc="C4D49FBE">
      <w:numFmt w:val="decimal"/>
      <w:lvlText w:val=""/>
      <w:lvlJc w:val="left"/>
    </w:lvl>
    <w:lvl w:ilvl="5" w:tplc="BEE60526">
      <w:numFmt w:val="decimal"/>
      <w:lvlText w:val=""/>
      <w:lvlJc w:val="left"/>
    </w:lvl>
    <w:lvl w:ilvl="6" w:tplc="EC949080">
      <w:numFmt w:val="decimal"/>
      <w:lvlText w:val=""/>
      <w:lvlJc w:val="left"/>
    </w:lvl>
    <w:lvl w:ilvl="7" w:tplc="1BDE630E">
      <w:numFmt w:val="decimal"/>
      <w:lvlText w:val=""/>
      <w:lvlJc w:val="left"/>
    </w:lvl>
    <w:lvl w:ilvl="8" w:tplc="ACCA3EE6">
      <w:numFmt w:val="decimal"/>
      <w:lvlText w:val=""/>
      <w:lvlJc w:val="left"/>
    </w:lvl>
  </w:abstractNum>
  <w:abstractNum w:abstractNumId="10" w15:restartNumberingAfterBreak="0">
    <w:nsid w:val="777E75D9"/>
    <w:multiLevelType w:val="hybridMultilevel"/>
    <w:tmpl w:val="214266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BA70E6B"/>
    <w:multiLevelType w:val="multilevel"/>
    <w:tmpl w:val="A91C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681637">
    <w:abstractNumId w:val="1"/>
    <w:lvlOverride w:ilvl="0">
      <w:startOverride w:val="1"/>
    </w:lvlOverride>
  </w:num>
  <w:num w:numId="2" w16cid:durableId="1860007090">
    <w:abstractNumId w:val="3"/>
  </w:num>
  <w:num w:numId="3" w16cid:durableId="434979936">
    <w:abstractNumId w:val="5"/>
  </w:num>
  <w:num w:numId="4" w16cid:durableId="1970090525">
    <w:abstractNumId w:val="7"/>
  </w:num>
  <w:num w:numId="5" w16cid:durableId="1062361815">
    <w:abstractNumId w:val="6"/>
  </w:num>
  <w:num w:numId="6" w16cid:durableId="593172209">
    <w:abstractNumId w:val="11"/>
  </w:num>
  <w:num w:numId="7" w16cid:durableId="836265454">
    <w:abstractNumId w:val="2"/>
  </w:num>
  <w:num w:numId="8" w16cid:durableId="694499300">
    <w:abstractNumId w:val="10"/>
  </w:num>
  <w:num w:numId="9" w16cid:durableId="1254896171">
    <w:abstractNumId w:val="8"/>
  </w:num>
  <w:num w:numId="10" w16cid:durableId="398476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05"/>
    <w:rsid w:val="00003F26"/>
    <w:rsid w:val="00031FB1"/>
    <w:rsid w:val="00080CF1"/>
    <w:rsid w:val="00115459"/>
    <w:rsid w:val="00121C98"/>
    <w:rsid w:val="00123B1D"/>
    <w:rsid w:val="00133F5E"/>
    <w:rsid w:val="001376E8"/>
    <w:rsid w:val="00194272"/>
    <w:rsid w:val="00240F72"/>
    <w:rsid w:val="00247CD5"/>
    <w:rsid w:val="002973AE"/>
    <w:rsid w:val="002B3245"/>
    <w:rsid w:val="002F025C"/>
    <w:rsid w:val="00332EB7"/>
    <w:rsid w:val="003C1328"/>
    <w:rsid w:val="00407E0D"/>
    <w:rsid w:val="00430E55"/>
    <w:rsid w:val="00475FC4"/>
    <w:rsid w:val="004F4B98"/>
    <w:rsid w:val="00513354"/>
    <w:rsid w:val="00547342"/>
    <w:rsid w:val="005532AB"/>
    <w:rsid w:val="005E1782"/>
    <w:rsid w:val="005E3724"/>
    <w:rsid w:val="00665256"/>
    <w:rsid w:val="00680DFF"/>
    <w:rsid w:val="006E73A1"/>
    <w:rsid w:val="006F30B5"/>
    <w:rsid w:val="007107E5"/>
    <w:rsid w:val="007645DB"/>
    <w:rsid w:val="007E3726"/>
    <w:rsid w:val="0087525E"/>
    <w:rsid w:val="00885E1D"/>
    <w:rsid w:val="008E7965"/>
    <w:rsid w:val="0091618A"/>
    <w:rsid w:val="00AA24D3"/>
    <w:rsid w:val="00B74A09"/>
    <w:rsid w:val="00BA544D"/>
    <w:rsid w:val="00BD108F"/>
    <w:rsid w:val="00C4473C"/>
    <w:rsid w:val="00C70BBC"/>
    <w:rsid w:val="00C75B1B"/>
    <w:rsid w:val="00D75A80"/>
    <w:rsid w:val="00E204A0"/>
    <w:rsid w:val="00E54804"/>
    <w:rsid w:val="00F9702B"/>
    <w:rsid w:val="00FD0DD2"/>
    <w:rsid w:val="00FD2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9C77"/>
  <w15:docId w15:val="{55C32C03-5FB6-D041-8890-DC584DC9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9"/>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unhideWhenUsed/>
    <w:qFormat/>
    <w:pPr>
      <w:spacing w:before="16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4804"/>
    <w:pPr>
      <w:tabs>
        <w:tab w:val="center" w:pos="4680"/>
        <w:tab w:val="right" w:pos="9360"/>
      </w:tabs>
    </w:pPr>
  </w:style>
  <w:style w:type="character" w:customStyle="1" w:styleId="EncabezadoCar">
    <w:name w:val="Encabezado Car"/>
    <w:basedOn w:val="Fuentedeprrafopredeter"/>
    <w:link w:val="Encabezado"/>
    <w:uiPriority w:val="99"/>
    <w:rsid w:val="00E54804"/>
  </w:style>
  <w:style w:type="paragraph" w:styleId="Piedepgina">
    <w:name w:val="footer"/>
    <w:basedOn w:val="Normal"/>
    <w:link w:val="PiedepginaCar"/>
    <w:uiPriority w:val="99"/>
    <w:unhideWhenUsed/>
    <w:rsid w:val="00E54804"/>
    <w:pPr>
      <w:tabs>
        <w:tab w:val="center" w:pos="4680"/>
        <w:tab w:val="right" w:pos="9360"/>
      </w:tabs>
    </w:pPr>
  </w:style>
  <w:style w:type="character" w:customStyle="1" w:styleId="PiedepginaCar">
    <w:name w:val="Pie de página Car"/>
    <w:basedOn w:val="Fuentedeprrafopredeter"/>
    <w:link w:val="Piedepgina"/>
    <w:uiPriority w:val="99"/>
    <w:rsid w:val="00E54804"/>
  </w:style>
  <w:style w:type="paragraph" w:customStyle="1" w:styleId="font-claude-response-body">
    <w:name w:val="font-claude-response-body"/>
    <w:basedOn w:val="Normal"/>
    <w:rsid w:val="00123B1D"/>
    <w:pPr>
      <w:spacing w:before="100" w:beforeAutospacing="1" w:after="100" w:afterAutospacing="1"/>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BD108F"/>
    <w:rPr>
      <w:rFonts w:ascii="Times New Roman" w:hAnsi="Times New Roman" w:cs="Times New Roman"/>
      <w:sz w:val="24"/>
      <w:szCs w:val="24"/>
    </w:rPr>
  </w:style>
  <w:style w:type="character" w:customStyle="1" w:styleId="math-inline">
    <w:name w:val="math-inline"/>
    <w:basedOn w:val="Fuentedeprrafopredeter"/>
    <w:rsid w:val="00115459"/>
  </w:style>
  <w:style w:type="character" w:styleId="Fuerte">
    <w:name w:val="Strong"/>
    <w:basedOn w:val="Fuentedeprrafopredeter"/>
    <w:uiPriority w:val="22"/>
    <w:qFormat/>
    <w:rsid w:val="00764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1802</Words>
  <Characters>9917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ALEJANDRA LOPEZ ACARO</cp:lastModifiedBy>
  <cp:revision>2</cp:revision>
  <dcterms:created xsi:type="dcterms:W3CDTF">2026-06-01T04:01:00Z</dcterms:created>
  <dcterms:modified xsi:type="dcterms:W3CDTF">2026-06-01T04:01:00Z</dcterms:modified>
</cp:coreProperties>
</file>