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</w:t>
      </w:r>
      <w:r>
        <w:rPr/>
        <w:t>Juliana de Souza Galvan Nunes</w:t>
      </w:r>
    </w:p>
    <w:p>
      <w:pPr>
        <w:pStyle w:val="Normal"/>
        <w:rPr/>
      </w:pPr>
      <w:r>
        <w:rPr/>
        <w:t xml:space="preserve">RU: </w:t>
      </w:r>
      <w:r>
        <w:rPr/>
        <w:t>3328003</w:t>
      </w:r>
    </w:p>
    <w:p>
      <w:pPr>
        <w:pStyle w:val="Normal"/>
        <w:rPr/>
      </w:pPr>
      <w:r>
        <w:rPr/>
        <w:t xml:space="preserve">Curso: </w:t>
      </w:r>
      <w:r>
        <w:rPr/>
        <w:t>Pedagogia</w:t>
      </w:r>
    </w:p>
    <w:p>
      <w:pPr>
        <w:pStyle w:val="Normal"/>
        <w:rPr/>
      </w:pPr>
      <w:r>
        <w:rPr/>
        <w:t xml:space="preserve">Disciplina: </w:t>
      </w:r>
      <w:r>
        <w:rPr/>
        <w:t>Artes: Teorias e metodologias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Template</w:t>
      </w:r>
      <w:r>
        <w:rPr/>
        <w:t>:</w:t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2333" w:topFromText="0" w:vertAnchor="text"/>
        <w:tblW w:w="8494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494"/>
      </w:tblGrid>
      <w:tr>
        <w:trPr>
          <w:trHeight w:val="987" w:hRule="atLeast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>
                <w:rFonts w:cs="Arial" w:ascii="Arial" w:hAnsi="Arial"/>
                <w:b/>
                <w:bCs/>
                <w:color w:val="auto"/>
              </w:rPr>
              <w:t>Diagnóstico: Contextualização do tema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O meio ambiente é uma questão relevante em nossa região, especialmente na cidade de Itapema, localizada em Santa Catarina. Com belas praias, áreas verdes preservadas e um ecossistema rico, a conscientização ambiental se torna fundamental para a comunidade local. Nesse sentido, escolhi abordar o tema do meio ambiente através da linguagem das Artes Visuais, mais especificamente, por meio da prática da fotografia. A fotografia é uma forma poderosa de expressão artística, capaz de transmitir mensagens impactantes e sensibilizar as pessoas para a preservação ambiental.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1283" w:hRule="atLeast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>
                <w:rFonts w:cs="Arial" w:ascii="Arial" w:hAnsi="Arial"/>
                <w:b/>
                <w:bCs/>
                <w:color w:val="auto"/>
              </w:rPr>
              <w:t>Mobilização:  Descrição do processo de ensino aprendizagem: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Nesta prática pedagógica, </w:t>
            </w:r>
            <w:r>
              <w:rPr>
                <w:rFonts w:ascii="Arial" w:hAnsi="Arial"/>
              </w:rPr>
              <w:t>farei</w:t>
            </w:r>
            <w:r>
              <w:rPr>
                <w:rFonts w:ascii="Arial" w:hAnsi="Arial"/>
              </w:rPr>
              <w:t xml:space="preserve"> uma sequência didática para envolver os estudantes na temática do meio ambiente e estimular a reflexão crítica sobre a importância de sua preservação. A atividade </w:t>
            </w:r>
            <w:r>
              <w:rPr>
                <w:rFonts w:ascii="Arial" w:hAnsi="Arial"/>
              </w:rPr>
              <w:t>ser</w:t>
            </w:r>
            <w:r>
              <w:rPr>
                <w:rFonts w:cs="Calibri" w:ascii="Arial" w:hAnsi="Arial"/>
                <w:color w:val="000000"/>
              </w:rPr>
              <w:t>á</w:t>
            </w:r>
            <w:r>
              <w:rPr>
                <w:rFonts w:ascii="Arial" w:hAnsi="Arial"/>
              </w:rPr>
              <w:t xml:space="preserve"> dividida em três etapas: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Sensibilização e Contextualização: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Apresent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aos estudantes imagens impactantes de problemas ambientais e de paisagens naturais preservadas.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Realiz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uma discussão em sala de aula sobre a importância da preservação do meio ambiente e as consequências da degradação ambiental.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Convid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especialistas da área ambiental para uma palestra, enriquecendo o debate com informações técnicas e científicas.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Exploração Fotográfica: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Introduz</w:t>
            </w:r>
            <w:r>
              <w:rPr>
                <w:rFonts w:ascii="Arial" w:hAnsi="Arial"/>
              </w:rPr>
              <w:t xml:space="preserve">irei </w:t>
            </w:r>
            <w:r>
              <w:rPr>
                <w:rFonts w:ascii="Arial" w:hAnsi="Arial"/>
              </w:rPr>
              <w:t>conceitos básicos de composição fotográfica, enquadramento e uso de luz natural.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Realiz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atividades práticas em que os estudantes </w:t>
            </w:r>
            <w:r>
              <w:rPr>
                <w:rFonts w:ascii="Arial" w:hAnsi="Arial"/>
              </w:rPr>
              <w:t>v</w:t>
            </w:r>
            <w:r>
              <w:rPr>
                <w:rFonts w:cs="Calibri" w:ascii="Arial" w:hAnsi="Arial"/>
                <w:color w:val="000000"/>
              </w:rPr>
              <w:t>ão explorar</w:t>
            </w:r>
            <w:r>
              <w:rPr>
                <w:rFonts w:ascii="Arial" w:hAnsi="Arial"/>
              </w:rPr>
              <w:t xml:space="preserve"> diferentes locais em Itapema para capturar fotografias que retrat</w:t>
            </w:r>
            <w:r>
              <w:rPr>
                <w:rFonts w:ascii="Arial" w:hAnsi="Arial"/>
              </w:rPr>
              <w:t>em</w:t>
            </w:r>
            <w:r>
              <w:rPr>
                <w:rFonts w:ascii="Arial" w:hAnsi="Arial"/>
              </w:rPr>
              <w:t xml:space="preserve"> a relação entre o ser humano e o meio ambiente.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Disponibiliz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câmeras fotográficas para os estudantes, incentivando-os a exercitar a criatividade e a sensibilidade ao enquadrar e registrar os elementos do ambiente.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Exposição Fotográfica e Reflexão: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Organiz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uma exposição fotográfica no ambiente escolar, com as melhores imagens capturadas pelos estudantes.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Incentiv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os estudantes a escreverem reflexões sobre o processo de criação e a mensagem que cada fotografia transmitia em relação à importância da preservação ambiental.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Farei </w:t>
            </w:r>
            <w:r>
              <w:rPr>
                <w:rFonts w:ascii="Arial" w:hAnsi="Arial"/>
              </w:rPr>
              <w:t>um debate sobre as fotografias expostas, estimulando os estudantes a refletirem sobre seu papel na sociedade e as ações individuais e coletivas necessárias para a proteção do meio ambiente.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</w:tc>
      </w:tr>
      <w:tr>
        <w:trPr>
          <w:trHeight w:val="1283" w:hRule="atLeast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 xml:space="preserve">Reflexão: Avaliação do processo, considerar as </w:t>
            </w:r>
            <w:r>
              <w:rPr>
                <w:rFonts w:eastAsia="Times New Roman" w:cs="Arial" w:ascii="Arial" w:hAnsi="Arial"/>
                <w:b/>
                <w:bCs/>
                <w:color w:val="000000" w:themeColor="text1"/>
                <w:lang w:eastAsia="pt-BR"/>
              </w:rPr>
              <w:t>seis dimensões do conhecimento da BNCC: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Durante o desenvolvimento dessa prática pedagógica, foi possível abordar as seis dimensões do conhecimento propostas pela BNCC: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Poética: Os estudantes explorarã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a criatividade ao compor as fotografias e transmitir emoções e mensagens através da imagem.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Técnica: Aprende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remos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técnicas básicas de fotografia, como composição, enquadramento e uso adequado da Iluminação, permitindo que os estudantes desenvolv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am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suas habilidades técnicas na captura das fotografias.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Histórico-Cultural: Durante as discussões e palestras sobre o meio ambiente, os estudantes também p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oderão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compreender a importância histórica e cultural da preservação ambiental em Itapema, assim como a relação entre a sociedade e o ambiente ao longo do tempo.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Crítica: A exposição fotográfica e os debates promovidos permitirã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que os estudantes refl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itam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criticamente sobre as questões ambientais em sua região, identificando problemas, causas e possíveis soluções.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Estética: Através das fotografias, os estudantes p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oderão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explorar a estética visual, buscando composições e enquadramentos que transmitissem a mensagem desejada de forma impactante e esteticamente agradável.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Dimensão Ética: Durante todo o processo,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será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enfatizada a importância da responsabilidade individual e coletiva na preservação ambiental, incentivando os estudantes a agir de forma ética em relação ao meio ambiente.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Após a conclusão dessa prática pedagógica,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será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possível observar uma maior conscientização dos estudantes em relação ao meio ambiente e uma maior sensibilidade para a importância da preservação ambiental. Através da arte e da fotografia, eles p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oderão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expressar suas emoções e reflexões sobre o tema, contribuindo para uma educação mais significativa.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1283" w:hRule="atLeast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>
                <w:rFonts w:cs="Arial" w:ascii="Arial" w:hAnsi="Arial"/>
                <w:b/>
                <w:bCs/>
                <w:color w:val="auto"/>
              </w:rPr>
              <w:t>Fotografias descritivas: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Fotografia 1: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Descrição: Uma imagem de uma praia poluída, com lixo espalhado pela areia e águas contaminadas.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Justificativa: Essa fotografia destaca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rá 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os problemas da poluição ambiental e serv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irá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como um alerta para a importância da conservação das praias em Itapema.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Fotografia 2: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Descrição: Uma imagem que retrata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um grupo de estudantes em ação, participando de uma campanha de limpeza em uma área verde local.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Justificativa: Essa fotografia evidencia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mobilização dos estudantes na preservação ambiental e destaca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importância  para a melhoria do meio ambiente.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Fotografia 3: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Descrição: Uma imagem que mostra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beleza natural de uma paisagem costeira intocada em Itapema, com o contraste entre o mar cristalino e a vegetação exuberante.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Justificativa: Essa fotografia ressalta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importância da preservação das áreas naturais em Itapema e enfatiza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necessidade de proteger a beleza natural para as gerações futuras.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hyperlink r:id="rId2">
              <w:r>
                <w:rPr>
                  <w:rStyle w:val="InternetLink"/>
                  <w:rFonts w:cs="Arial" w:ascii="Arial" w:hAnsi="Arial"/>
                  <w:b w:val="false"/>
                  <w:bCs w:val="false"/>
                  <w:caps w:val="false"/>
                  <w:smallCaps w:val="false"/>
                  <w:strike w:val="false"/>
                  <w:dstrike w:val="false"/>
                  <w:color w:val="017EBA"/>
                  <w:spacing w:val="0"/>
                  <w:u w:val="none"/>
                  <w:effect w:val="none"/>
                  <w:shd w:fill="FFFFFF" w:val="clear"/>
                </w:rPr>
                <w:t> </w:t>
              </w:r>
              <w:r>
                <w:rPr>
                  <w:rStyle w:val="InternetLink"/>
                  <w:rFonts w:cs="Arial" w:ascii="Open Sans;Helvetica;Arial;sans-serif" w:hAnsi="Open Sans;Helvetica;Arial;sans-serif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17EBA"/>
                  <w:spacing w:val="0"/>
                  <w:sz w:val="18"/>
                  <w:u w:val="none"/>
                  <w:effect w:val="none"/>
                  <w:shd w:fill="FFFFFF" w:val="clear"/>
                </w:rPr>
                <w:t>Detalhes da etapa</w:t>
              </w:r>
            </w:hyperlink>
          </w:p>
          <w:p>
            <w:pPr>
              <w:pStyle w:val="Normal"/>
              <w:widowControl/>
              <w:spacing w:before="0" w:after="18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pacing w:val="0"/>
                <w:u w:val="none"/>
                <w:effect w:val="none"/>
                <w:shd w:fill="auto" w:val="clear"/>
                <w:color w:val="017EBA"/>
              </w:rPr>
              <w:instrText xml:space="preserve"> HYPERLINK "https://univirtus.uninter.com/ava/web/" \l "/ava/TrabalhoEntrega/3348516/Editar"</w:instrTex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pacing w:val="0"/>
                <w:u w:val="none"/>
                <w:effect w:val="none"/>
                <w:shd w:fill="auto" w:val="clear"/>
                <w:color w:val="017EBA"/>
              </w:rPr>
              <w:fldChar w:fldCharType="separate"/>
            </w:r>
            <w:r>
              <w:rPr>
                <w:rStyle w:val="InternetLink"/>
                <w:caps w:val="false"/>
                <w:smallCaps w:val="false"/>
                <w:strike w:val="false"/>
                <w:dstrike w:val="false"/>
                <w:color w:val="017EBA"/>
                <w:spacing w:val="0"/>
                <w:u w:val="none"/>
                <w:effect w:val="none"/>
                <w:shd w:fill="auto" w:val="clear"/>
              </w:rPr>
              <w:t> </w:t>
            </w:r>
            <w:r>
              <w:rPr>
                <w:rStyle w:val="InternetLink"/>
                <w:smallCaps w:val="false"/>
                <w:caps w:val="false"/>
                <w:dstrike w:val="false"/>
                <w:strike w:val="false"/>
                <w:spacing w:val="0"/>
                <w:u w:val="none"/>
                <w:effect w:val="none"/>
                <w:shd w:fill="auto" w:val="clear"/>
                <w:color w:val="017EBA"/>
              </w:rPr>
              <w:fldChar w:fldCharType="end"/>
            </w:r>
            <w:r>
              <w:rPr>
                <w:rStyle w:val="InternetLink"/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17EBA"/>
                <w:spacing w:val="0"/>
                <w:sz w:val="18"/>
                <w:u w:val="none"/>
                <w:effect w:val="none"/>
                <w:shd w:fill="auto" w:val="clear"/>
              </w:rPr>
              <w:t>Editar</w:t>
            </w: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7560310" cy="177800"/>
                      <wp:effectExtent l="0" t="0" r="0" b="0"/>
                      <wp:wrapSquare wrapText="right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60310" cy="177800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TextBody"/>
                                    <w:spacing w:before="0" w:after="0"/>
                                    <w:rPr>
                                      <w:color w:val="4270A1"/>
                                    </w:rPr>
                                  </w:pPr>
                                  <w:r>
                                    <w:rPr>
                                      <w:color w:val="4270A1"/>
                                    </w:rPr>
                                    <w:t>JULIANA DE SOUZA GALVAN NUNES (3328003)</w:t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595.3pt;height:14pt;mso-wrap-distance-left:0pt;mso-wrap-distance-right:0pt;mso-wrap-distance-top:0pt;mso-wrap-distance-bottom:0pt;margin-top:0pt;mso-position-vertical:top;mso-position-vertical-relative:text;margin-left:-88.55pt;mso-position-horizontal:left;mso-position-horizontal-relative:text">
                      <v:textbox inset="0in,0in,0in,0in">
                        <w:txbxContent>
                          <w:p>
                            <w:pPr>
                              <w:pStyle w:val="TextBody"/>
                              <w:spacing w:before="0" w:after="0"/>
                              <w:rPr>
                                <w:color w:val="4270A1"/>
                              </w:rPr>
                            </w:pPr>
                            <w:r>
                              <w:rPr>
                                <w:color w:val="4270A1"/>
                              </w:rPr>
                              <w:t>JULIANA DE SOUZA GALVAN NUNES (3328003)</w:t>
                            </w:r>
                          </w:p>
                        </w:txbxContent>
                      </v:textbox>
                      <w10:wrap type="square" side="right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4495800" cy="586740"/>
                      <wp:effectExtent l="0" t="0" r="0" b="0"/>
                      <wp:wrapSquare wrapText="right"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0" cy="586740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TextBody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PROTOCOLO: 2023062133280034EF9A331824</w:t>
                                  </w:r>
                                  <w:r>
                                    <w:rPr/>
                                    <w:br/>
                                    <w:t>1º entrega</w:t>
                                    <w:br/>
                                  </w:r>
                                  <w:r>
                                    <w:rPr>
                                      <w:b/>
                                    </w:rPr>
                                    <w:t>Situação entrega: </w:t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354pt;height:46.2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      <v:textbox inset="0in,0in,0in,0in">
                        <w:txbxContent>
                          <w:p>
                            <w:pPr>
                              <w:pStyle w:val="TextBody"/>
                              <w:spacing w:before="0" w:after="0"/>
                              <w:rPr/>
                            </w:pPr>
                            <w:r>
                              <w:rPr>
                                <w:b/>
                              </w:rPr>
                              <w:t>PROTOCOLO: 2023062133280034EF9A331824</w:t>
                            </w:r>
                            <w:r>
                              <w:rPr/>
                              <w:br/>
                              <w:t>1º entrega</w:t>
                              <w:br/>
                            </w:r>
                            <w:r>
                              <w:rPr>
                                <w:b/>
                              </w:rPr>
                              <w:t>Situação entrega: </w:t>
                            </w:r>
                          </w:p>
                        </w:txbxContent>
                      </v:textbox>
                      <w10:wrap type="square" side="right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before="0" w:after="180"/>
              <w:jc w:val="left"/>
              <w:rPr/>
            </w:pPr>
            <w:hyperlink r:id="rId3">
              <w:r>
                <w:rPr>
                  <w:rStyle w:val="InternetLink"/>
                  <w:caps w:val="false"/>
                  <w:smallCaps w:val="false"/>
                  <w:strike w:val="false"/>
                  <w:dstrike w:val="false"/>
                  <w:color w:val="017EBA"/>
                  <w:spacing w:val="0"/>
                  <w:u w:val="none"/>
                  <w:effect w:val="none"/>
                  <w:shd w:fill="auto" w:val="clear"/>
                </w:rPr>
                <w:t> </w:t>
              </w:r>
              <w:r>
                <w:rPr>
                  <w:rStyle w:val="InternetLink"/>
                  <w:rFonts w:ascii="Open Sans;Helvetica;Arial;sans-serif" w:hAnsi="Open Sans;Helvetica;Arial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17EBA"/>
                  <w:spacing w:val="0"/>
                  <w:sz w:val="18"/>
                  <w:u w:val="none"/>
                  <w:effect w:val="none"/>
                  <w:shd w:fill="auto" w:val="clear"/>
                </w:rPr>
                <w:t>Detalhes da entrega</w:t>
              </w:r>
            </w:hyperlink>
          </w:p>
          <w:p>
            <w:pPr>
              <w:pStyle w:val="Normal"/>
              <w:widowControl/>
              <w:spacing w:before="0" w:after="150"/>
              <w:jc w:val="left"/>
              <w:rPr/>
            </w:pPr>
            <w:r>
              <w:rPr>
                <w:caps w:val="false"/>
                <w:smallCaps w:val="false"/>
                <w:color w:val="4270A1"/>
                <w:spacing w:val="0"/>
                <w:shd w:fill="FFFFFF" w:val="clear"/>
              </w:rPr>
              <w:t> </w:t>
            </w:r>
            <w:hyperlink r:id="rId4">
              <w:r>
                <w:rPr>
                  <w:rStyle w:val="InternetLink"/>
                  <w:rFonts w:ascii="Open Sans;Helvetica;Arial;sans-serif" w:hAnsi="Open Sans;Helvetica;Arial;sans-serif"/>
                  <w:b w:val="false"/>
                  <w:i w:val="false"/>
                  <w:caps/>
                  <w:strike w:val="false"/>
                  <w:dstrike w:val="false"/>
                  <w:color w:val="4270A1"/>
                  <w:spacing w:val="0"/>
                  <w:sz w:val="18"/>
                  <w:u w:val="none"/>
                  <w:effect w:val="none"/>
                  <w:shd w:fill="auto" w:val="clear"/>
                </w:rPr>
                <w:t>ANEXOS(1)</w:t>
              </w:r>
            </w:hyperlink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 Sans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-1089025</wp:posOffset>
          </wp:positionH>
          <wp:positionV relativeFrom="paragraph">
            <wp:posOffset>-449580</wp:posOffset>
          </wp:positionV>
          <wp:extent cx="7569200" cy="10709910"/>
          <wp:effectExtent l="0" t="0" r="0" b="0"/>
          <wp:wrapNone/>
          <wp:docPr id="3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 void(0)" TargetMode="External"/><Relationship Id="rId3" Type="http://schemas.openxmlformats.org/officeDocument/2006/relationships/hyperlink" Target="javascript: void(0)" TargetMode="External"/><Relationship Id="rId4" Type="http://schemas.openxmlformats.org/officeDocument/2006/relationships/hyperlink" Target="javascript:void(0)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4</Pages>
  <Words>748</Words>
  <Characters>4610</Characters>
  <CharactersWithSpaces>5319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2022-11-25T13:05:00Z</dcterms:created>
  <dc:creator>LUCAS FERNANDES DAMAS</dc:creator>
  <dc:description/>
  <dc:language>pt-BR</dc:language>
  <cp:lastModifiedBy/>
  <dcterms:modified xsi:type="dcterms:W3CDTF">2023-06-21T16:05:10Z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