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8C5" w:rsidRPr="00F05219" w:rsidRDefault="00F05219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b/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22835FE0" wp14:editId="2501C89A">
            <wp:simplePos x="0" y="0"/>
            <wp:positionH relativeFrom="margin">
              <wp:align>right</wp:align>
            </wp:positionH>
            <wp:positionV relativeFrom="paragraph">
              <wp:posOffset>-480060</wp:posOffset>
            </wp:positionV>
            <wp:extent cx="991436" cy="990600"/>
            <wp:effectExtent l="0" t="0" r="0" b="0"/>
            <wp:wrapNone/>
            <wp:docPr id="5" name="Imagen 5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s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36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8C5" w:rsidRPr="00F05219">
        <w:rPr>
          <w:b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211D6357" wp14:editId="7F78B580">
            <wp:simplePos x="0" y="0"/>
            <wp:positionH relativeFrom="margin">
              <wp:align>left</wp:align>
            </wp:positionH>
            <wp:positionV relativeFrom="paragraph">
              <wp:posOffset>-496731</wp:posOffset>
            </wp:positionV>
            <wp:extent cx="1042429" cy="978061"/>
            <wp:effectExtent l="0" t="0" r="5715" b="0"/>
            <wp:wrapNone/>
            <wp:docPr id="6" name="Imagen 6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29" cy="978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8C5" w:rsidRPr="00F05219">
        <w:rPr>
          <w:rFonts w:cstheme="minorHAnsi"/>
          <w:b/>
          <w:color w:val="171717" w:themeColor="background2" w:themeShade="1A"/>
          <w:sz w:val="24"/>
          <w:szCs w:val="24"/>
        </w:rPr>
        <w:t>UNIVERSIDAD TECNOLÓGICA DE PANAMÁ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>FACULTAD DE INGENIERÍA EN SISTEMAS COMPUTACIONALES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>LICENCIATURA EN DESARROLLO DE SOFTWARE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E16CB" w:rsidRPr="00F05219" w:rsidRDefault="00DE16CB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>MATERIA: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>SISTEMAS DE INFORMACIÓN GERENCIAL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E16CB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 xml:space="preserve">GRUPO: 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>1LS132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 xml:space="preserve">INTEGRANTES: </w:t>
      </w:r>
    </w:p>
    <w:p w:rsidR="00DE16CB" w:rsidRPr="00F05219" w:rsidRDefault="00DE16CB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E16CB" w:rsidRDefault="00DE16CB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>JASON MIRANDA</w:t>
      </w: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ab/>
        <w:t>8-903-1514</w:t>
      </w:r>
    </w:p>
    <w:p w:rsidR="000C00BF" w:rsidRPr="00F05219" w:rsidRDefault="000C00BF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JUAN SAMANIEGO    </w:t>
      </w:r>
      <w:bookmarkStart w:id="0" w:name="_GoBack"/>
      <w:bookmarkEnd w:id="0"/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 8-911-1716</w:t>
      </w:r>
    </w:p>
    <w:p w:rsidR="00DE16CB" w:rsidRPr="00F05219" w:rsidRDefault="00DE16CB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DE16CB" w:rsidRPr="00F05219" w:rsidRDefault="00DE16CB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</w:rPr>
        <w:t xml:space="preserve">FACILITADOR: 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t>WALTER BONILLA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t>II SEMESTRE</w:t>
      </w: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9C08C5" w:rsidRPr="00F05219" w:rsidRDefault="009C08C5" w:rsidP="009C08C5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 w:rsidRPr="00F05219"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t>2019</w:t>
      </w:r>
    </w:p>
    <w:p w:rsidR="009C08C5" w:rsidRPr="00F05219" w:rsidRDefault="009C08C5">
      <w:pPr>
        <w:rPr>
          <w:b/>
          <w:lang w:val="es-ES"/>
        </w:rPr>
      </w:pPr>
    </w:p>
    <w:p w:rsidR="00BB7F3B" w:rsidRPr="00F05219" w:rsidRDefault="00CE0BF4">
      <w:pPr>
        <w:rPr>
          <w:b/>
          <w:sz w:val="24"/>
          <w:lang w:val="es-ES"/>
        </w:rPr>
      </w:pPr>
      <w:r w:rsidRPr="00F05219">
        <w:rPr>
          <w:b/>
          <w:sz w:val="24"/>
          <w:lang w:val="es-ES"/>
        </w:rPr>
        <w:t xml:space="preserve">Tabla </w:t>
      </w:r>
      <w:proofErr w:type="spellStart"/>
      <w:r w:rsidRPr="00F05219">
        <w:rPr>
          <w:b/>
          <w:sz w:val="24"/>
          <w:lang w:val="es-ES"/>
        </w:rPr>
        <w:t>Accts-Payable-Terms</w:t>
      </w:r>
      <w:proofErr w:type="spellEnd"/>
    </w:p>
    <w:p w:rsidR="00CE0BF4" w:rsidRDefault="00CE0BF4">
      <w:pPr>
        <w:rPr>
          <w:lang w:val="es-ES"/>
        </w:rPr>
      </w:pPr>
      <w:r w:rsidRPr="00CE0BF4">
        <w:rPr>
          <w:noProof/>
          <w:lang w:eastAsia="es-PA"/>
        </w:rPr>
        <w:drawing>
          <wp:inline distT="0" distB="0" distL="0" distR="0" wp14:anchorId="27BAA131" wp14:editId="051355B6">
            <wp:extent cx="4900085" cy="4160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F4" w:rsidRDefault="00DE16CB">
      <w:r>
        <w:t>Para obtener</w:t>
      </w:r>
      <w:r w:rsidR="00AF4973">
        <w:t xml:space="preserve"> los resultados</w:t>
      </w:r>
      <w:r>
        <w:t>, hay que aplicar la siguiente formula</w:t>
      </w:r>
      <w:r w:rsidR="00CB11ED" w:rsidRPr="00AF4973">
        <w:t xml:space="preserve">: </w:t>
      </w:r>
      <w:r w:rsidR="00CB11ED" w:rsidRPr="00DE16CB">
        <w:rPr>
          <w:b/>
        </w:rPr>
        <w:t>=BDMAX(</w:t>
      </w:r>
      <w:proofErr w:type="gramStart"/>
      <w:r w:rsidR="00CB11ED" w:rsidRPr="00DE16CB">
        <w:rPr>
          <w:b/>
        </w:rPr>
        <w:t>Data!$</w:t>
      </w:r>
      <w:proofErr w:type="gramEnd"/>
      <w:r w:rsidR="00CB11ED" w:rsidRPr="00DE16CB">
        <w:rPr>
          <w:b/>
        </w:rPr>
        <w:t>A$4:$L$98;9;A3:A4)</w:t>
      </w:r>
    </w:p>
    <w:p w:rsidR="00AF4973" w:rsidRDefault="00DE16CB" w:rsidP="009C08C5">
      <w:pPr>
        <w:jc w:val="both"/>
      </w:pPr>
      <w:r>
        <w:t>Lo que hace</w:t>
      </w:r>
      <w:r w:rsidR="00AF4973">
        <w:t xml:space="preserve"> </w:t>
      </w:r>
      <w:r>
        <w:t>es</w:t>
      </w:r>
      <w:r w:rsidR="00AF4973">
        <w:t xml:space="preserve"> selecciona</w:t>
      </w:r>
      <w:r>
        <w:t>r la tabla ‘Data’, y busca en ella</w:t>
      </w:r>
      <w:r w:rsidR="00AF4973">
        <w:t xml:space="preserve">, el dato que se quiere </w:t>
      </w:r>
      <w:r>
        <w:t>obtener, y son</w:t>
      </w:r>
      <w:r w:rsidR="00AF4973">
        <w:t xml:space="preserve"> los datos </w:t>
      </w:r>
      <w:proofErr w:type="spellStart"/>
      <w:r w:rsidR="00AF4973" w:rsidRPr="00DE16CB">
        <w:rPr>
          <w:b/>
        </w:rPr>
        <w:t>Hulkey</w:t>
      </w:r>
      <w:proofErr w:type="spellEnd"/>
      <w:r w:rsidR="00AF4973" w:rsidRPr="00DE16CB">
        <w:rPr>
          <w:b/>
        </w:rPr>
        <w:t xml:space="preserve"> </w:t>
      </w:r>
      <w:proofErr w:type="spellStart"/>
      <w:r w:rsidR="00AF4973" w:rsidRPr="00DE16CB">
        <w:rPr>
          <w:b/>
        </w:rPr>
        <w:t>Fasteners</w:t>
      </w:r>
      <w:proofErr w:type="spellEnd"/>
      <w:r w:rsidR="00AF4973">
        <w:t>.</w:t>
      </w:r>
    </w:p>
    <w:p w:rsidR="00AF4973" w:rsidRDefault="00AF4973"/>
    <w:p w:rsidR="00AF4973" w:rsidRDefault="00AF4973"/>
    <w:p w:rsidR="00AF4973" w:rsidRDefault="00AF4973"/>
    <w:p w:rsidR="00AF4973" w:rsidRDefault="00AF4973"/>
    <w:p w:rsidR="00AF4973" w:rsidRDefault="00AF4973"/>
    <w:p w:rsidR="00AF4973" w:rsidRDefault="00AF4973"/>
    <w:p w:rsidR="00AF4973" w:rsidRDefault="00AF4973"/>
    <w:p w:rsidR="00AF4973" w:rsidRDefault="00AF4973"/>
    <w:p w:rsidR="00AF4973" w:rsidRDefault="00AF4973"/>
    <w:p w:rsidR="00F05219" w:rsidRDefault="00F05219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:rsidR="00AF4973" w:rsidRPr="00DE16CB" w:rsidRDefault="00AF4973">
      <w:pPr>
        <w:rPr>
          <w:b/>
          <w:lang w:val="en-US"/>
        </w:rPr>
      </w:pPr>
      <w:proofErr w:type="spellStart"/>
      <w:r w:rsidRPr="00DE16CB">
        <w:rPr>
          <w:b/>
          <w:lang w:val="en-US"/>
        </w:rPr>
        <w:lastRenderedPageBreak/>
        <w:t>Tabla</w:t>
      </w:r>
      <w:proofErr w:type="spellEnd"/>
      <w:r w:rsidRPr="00DE16CB">
        <w:rPr>
          <w:b/>
          <w:lang w:val="en-US"/>
        </w:rPr>
        <w:t xml:space="preserve"> On-Time-Suppliers</w:t>
      </w:r>
    </w:p>
    <w:p w:rsidR="00AF4973" w:rsidRDefault="00AF4973">
      <w:r w:rsidRPr="00AF4973">
        <w:rPr>
          <w:noProof/>
          <w:lang w:eastAsia="es-PA"/>
        </w:rPr>
        <w:drawing>
          <wp:inline distT="0" distB="0" distL="0" distR="0" wp14:anchorId="16B520F7" wp14:editId="580B358B">
            <wp:extent cx="4633362" cy="283488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73" w:rsidRDefault="00DE16CB">
      <w:r>
        <w:t>Bien la fórmula para este caso es</w:t>
      </w:r>
      <w:r w:rsidR="00AF74BD">
        <w:t xml:space="preserve">: </w:t>
      </w:r>
      <w:r w:rsidR="00AF74BD" w:rsidRPr="00DE16CB">
        <w:rPr>
          <w:b/>
        </w:rPr>
        <w:t>=SUMAR.SI(</w:t>
      </w:r>
      <w:proofErr w:type="gramStart"/>
      <w:r w:rsidR="00AF74BD" w:rsidRPr="00DE16CB">
        <w:rPr>
          <w:b/>
        </w:rPr>
        <w:t>Data!B7:B100</w:t>
      </w:r>
      <w:proofErr w:type="gramEnd"/>
      <w:r w:rsidR="00AF74BD" w:rsidRPr="00DE16CB">
        <w:rPr>
          <w:b/>
        </w:rPr>
        <w:t>;A4;Data!L7:L100)/CONTAR.SI(Data!B7:B100;A4)</w:t>
      </w:r>
    </w:p>
    <w:p w:rsidR="00AF74BD" w:rsidRDefault="00DE16CB" w:rsidP="009C08C5">
      <w:pPr>
        <w:jc w:val="both"/>
      </w:pPr>
      <w:r>
        <w:t>Aquí lo que ocurre es sumar</w:t>
      </w:r>
      <w:r w:rsidR="00AF74BD">
        <w:t xml:space="preserve"> si y solo si</w:t>
      </w:r>
      <w:r>
        <w:t>, si</w:t>
      </w:r>
      <w:r w:rsidR="00AF74BD">
        <w:t xml:space="preserve"> se cumplan las condiciones establecidas</w:t>
      </w:r>
      <w:r>
        <w:t xml:space="preserve">. Dentro de la tabla </w:t>
      </w:r>
      <w:r w:rsidR="00DA4AFD" w:rsidRPr="00DE16CB">
        <w:rPr>
          <w:b/>
        </w:rPr>
        <w:t>Data</w:t>
      </w:r>
      <w:r w:rsidR="00181E71">
        <w:t xml:space="preserve"> busca </w:t>
      </w:r>
      <w:r w:rsidR="003F654E">
        <w:t xml:space="preserve">la columna del vendedor, se compara con la de la tabla actual y si es correcto se </w:t>
      </w:r>
      <w:r>
        <w:t>sumarán aquellos valores que se establecieron</w:t>
      </w:r>
      <w:r w:rsidR="003F654E">
        <w:t>.</w:t>
      </w:r>
    </w:p>
    <w:p w:rsidR="003F654E" w:rsidRDefault="003F654E"/>
    <w:p w:rsidR="003F654E" w:rsidRDefault="003F654E"/>
    <w:p w:rsidR="003F654E" w:rsidRDefault="003F654E"/>
    <w:p w:rsidR="003F654E" w:rsidRDefault="003F654E"/>
    <w:p w:rsidR="003F654E" w:rsidRDefault="003F654E"/>
    <w:p w:rsidR="003F654E" w:rsidRDefault="003F654E"/>
    <w:p w:rsidR="003F654E" w:rsidRDefault="003F654E"/>
    <w:p w:rsidR="003F654E" w:rsidRDefault="003F654E"/>
    <w:p w:rsidR="003F654E" w:rsidRDefault="003F654E"/>
    <w:p w:rsidR="003F654E" w:rsidRDefault="003F654E"/>
    <w:p w:rsidR="00B846C7" w:rsidRDefault="00B846C7"/>
    <w:p w:rsidR="00B846C7" w:rsidRDefault="00B846C7"/>
    <w:p w:rsidR="00B846C7" w:rsidRDefault="00B846C7"/>
    <w:p w:rsidR="00B846C7" w:rsidRDefault="00B846C7"/>
    <w:p w:rsidR="00FD77DB" w:rsidRPr="00DE16CB" w:rsidRDefault="00FD77DB">
      <w:pPr>
        <w:rPr>
          <w:b/>
          <w:sz w:val="24"/>
          <w:lang w:val="en-US"/>
        </w:rPr>
      </w:pPr>
      <w:proofErr w:type="spellStart"/>
      <w:r w:rsidRPr="00DE16CB">
        <w:rPr>
          <w:b/>
          <w:sz w:val="24"/>
          <w:lang w:val="en-US"/>
        </w:rPr>
        <w:lastRenderedPageBreak/>
        <w:t>Tabla</w:t>
      </w:r>
      <w:proofErr w:type="spellEnd"/>
      <w:r w:rsidRPr="00DE16CB">
        <w:rPr>
          <w:b/>
          <w:sz w:val="24"/>
          <w:lang w:val="en-US"/>
        </w:rPr>
        <w:t xml:space="preserve"> Mercer Paints Risk Assessment</w:t>
      </w:r>
    </w:p>
    <w:p w:rsidR="00B846C7" w:rsidRDefault="002C64FC">
      <w:r w:rsidRPr="002C64FC">
        <w:rPr>
          <w:noProof/>
          <w:lang w:eastAsia="es-PA"/>
        </w:rPr>
        <w:drawing>
          <wp:inline distT="0" distB="0" distL="0" distR="0" wp14:anchorId="442EEC12" wp14:editId="7D12E022">
            <wp:extent cx="4328535" cy="25757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FC" w:rsidRDefault="002C64FC">
      <w:r>
        <w:rPr>
          <w:noProof/>
          <w:lang w:eastAsia="es-PA"/>
        </w:rPr>
        <w:drawing>
          <wp:inline distT="0" distB="0" distL="0" distR="0" wp14:anchorId="52385A25" wp14:editId="56E7218B">
            <wp:extent cx="4760595" cy="3390900"/>
            <wp:effectExtent l="0" t="0" r="1905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64FC" w:rsidRDefault="00DE16CB" w:rsidP="009C08C5">
      <w:pPr>
        <w:jc w:val="both"/>
      </w:pPr>
      <w:r>
        <w:t xml:space="preserve">Aquí se muestra </w:t>
      </w:r>
      <w:r w:rsidR="009E36B0">
        <w:t xml:space="preserve">cantidad </w:t>
      </w:r>
      <w:r>
        <w:t xml:space="preserve">posible </w:t>
      </w:r>
      <w:r w:rsidR="009E36B0">
        <w:t xml:space="preserve">de </w:t>
      </w:r>
      <w:r>
        <w:t>pérdidas</w:t>
      </w:r>
      <w:r w:rsidR="009E36B0">
        <w:t xml:space="preserve"> que puede sufrir </w:t>
      </w:r>
      <w:r>
        <w:t xml:space="preserve">dicha </w:t>
      </w:r>
      <w:r w:rsidR="009E36B0">
        <w:t xml:space="preserve">compañía, </w:t>
      </w:r>
      <w:r w:rsidR="00FD77DB">
        <w:t xml:space="preserve">junto </w:t>
      </w:r>
      <w:r w:rsidR="009E36B0">
        <w:t>con una gráfica que la complementa las posibles perdidas que esta puede tener esta misma.</w:t>
      </w:r>
      <w:r w:rsidR="00FD77DB">
        <w:t xml:space="preserve"> </w:t>
      </w:r>
    </w:p>
    <w:p w:rsidR="002C64FC" w:rsidRDefault="002C64FC"/>
    <w:sectPr w:rsidR="002C6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F4"/>
    <w:rsid w:val="000C00BF"/>
    <w:rsid w:val="00181E71"/>
    <w:rsid w:val="002C64FC"/>
    <w:rsid w:val="003F654E"/>
    <w:rsid w:val="00457089"/>
    <w:rsid w:val="009C08C5"/>
    <w:rsid w:val="009E36B0"/>
    <w:rsid w:val="00AF4973"/>
    <w:rsid w:val="00AF74BD"/>
    <w:rsid w:val="00B846C7"/>
    <w:rsid w:val="00BB7F3B"/>
    <w:rsid w:val="00CB11ED"/>
    <w:rsid w:val="00CE0BF4"/>
    <w:rsid w:val="00D8583B"/>
    <w:rsid w:val="00DA4AFD"/>
    <w:rsid w:val="00DE16CB"/>
    <w:rsid w:val="00E00E52"/>
    <w:rsid w:val="00F05219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6C6C3"/>
  <w15:chartTrackingRefBased/>
  <w15:docId w15:val="{9ED05253-FF30-49C3-AAA2-B6A65A22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0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lliam\Desktop\Anime\MIS12ch08_solutionfile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Expected Annual Loss from Risks</a:t>
            </a:r>
          </a:p>
        </c:rich>
      </c:tx>
      <c:layout>
        <c:manualLayout>
          <c:xMode val="edge"/>
          <c:yMode val="edge"/>
          <c:x val="0.14138144819867959"/>
          <c:y val="3.822101273468224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1479104630184015"/>
          <c:y val="0.23280071392942822"/>
          <c:w val="0.74769035105070936"/>
          <c:h val="0.32661592700546643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Sheet1!$D$5</c:f>
              <c:strCache>
                <c:ptCount val="1"/>
                <c:pt idx="0">
                  <c:v>Annual Loss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Sheet1!$A$6:$A$15</c:f>
              <c:strCache>
                <c:ptCount val="10"/>
                <c:pt idx="0">
                  <c:v>Hackers</c:v>
                </c:pt>
                <c:pt idx="1">
                  <c:v>Malware </c:v>
                </c:pt>
                <c:pt idx="2">
                  <c:v>Power failure</c:v>
                </c:pt>
                <c:pt idx="3">
                  <c:v>User errors</c:v>
                </c:pt>
                <c:pt idx="4">
                  <c:v>Data loss</c:v>
                </c:pt>
                <c:pt idx="5">
                  <c:v>Flooding</c:v>
                </c:pt>
                <c:pt idx="6">
                  <c:v>Training lack</c:v>
                </c:pt>
                <c:pt idx="7">
                  <c:v>Vandalism</c:v>
                </c:pt>
                <c:pt idx="8">
                  <c:v>Enbezzlement</c:v>
                </c:pt>
                <c:pt idx="9">
                  <c:v>Improper use</c:v>
                </c:pt>
              </c:strCache>
            </c:strRef>
          </c:cat>
          <c:val>
            <c:numRef>
              <c:f>Sheet1!$D$6:$D$15</c:f>
              <c:numCache>
                <c:formatCode>#,##0</c:formatCode>
                <c:ptCount val="10"/>
                <c:pt idx="0">
                  <c:v>85500</c:v>
                </c:pt>
                <c:pt idx="1">
                  <c:v>45000</c:v>
                </c:pt>
                <c:pt idx="2">
                  <c:v>45000</c:v>
                </c:pt>
                <c:pt idx="3">
                  <c:v>23750</c:v>
                </c:pt>
                <c:pt idx="4">
                  <c:v>8400</c:v>
                </c:pt>
                <c:pt idx="5">
                  <c:v>8000</c:v>
                </c:pt>
                <c:pt idx="6">
                  <c:v>1200</c:v>
                </c:pt>
                <c:pt idx="7">
                  <c:v>1000</c:v>
                </c:pt>
                <c:pt idx="8">
                  <c:v>900</c:v>
                </c:pt>
                <c:pt idx="9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18-4188-83A1-2B17F8968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01530544"/>
        <c:axId val="-2001522384"/>
      </c:barChart>
      <c:catAx>
        <c:axId val="-2001530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2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Exposure</a:t>
                </a:r>
              </a:p>
            </c:rich>
          </c:tx>
          <c:layout>
            <c:manualLayout>
              <c:xMode val="edge"/>
              <c:yMode val="edge"/>
              <c:x val="0.49211619469155782"/>
              <c:y val="0.865184742812352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PA"/>
          </a:p>
        </c:txPr>
        <c:crossAx val="-200152238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200152238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#,##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PA"/>
          </a:p>
        </c:txPr>
        <c:crossAx val="-200153054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2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P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Prout</dc:creator>
  <cp:keywords/>
  <dc:description/>
  <cp:lastModifiedBy>Helvetia Véliz</cp:lastModifiedBy>
  <cp:revision>5</cp:revision>
  <dcterms:created xsi:type="dcterms:W3CDTF">2019-10-14T14:38:00Z</dcterms:created>
  <dcterms:modified xsi:type="dcterms:W3CDTF">2019-10-17T14:10:00Z</dcterms:modified>
</cp:coreProperties>
</file>