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39523B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39523B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39523B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37A2FF1B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</w:t>
      </w:r>
      <w:r w:rsidR="0039523B">
        <w:rPr>
          <w:rFonts w:ascii="Bookman Old Style" w:hAnsi="Bookman Old Style"/>
          <w:sz w:val="24"/>
          <w:szCs w:val="24"/>
        </w:rPr>
        <w:t>.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shaderami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Wierzchołki są obsługiwane przez Vertex Shader, Prymitywy są obsługiwane przez Geometry Shader a fragmenty są obsługiwane przez Fragment Shader.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przesyłamy do Vertex Shader natomiast Fragment Shader później podnosi wynik po ostatnich operacjach. Itp…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4F715F95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>1. Załączone shadery (Shaders Added).</w:t>
      </w:r>
    </w:p>
    <w:p w14:paraId="19E7CCE6" w14:textId="13F79440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>2. Utworzenie trojkata (Triangle created).</w:t>
      </w:r>
    </w:p>
    <w:p w14:paraId="34B7553D" w14:textId="183CA05B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>3. Wywolanie funkcji rysowania.</w:t>
      </w:r>
    </w:p>
    <w:p w14:paraId="0E6D0837" w14:textId="76F65DEF" w:rsidR="00E12B4C" w:rsidRPr="006D64AF" w:rsidRDefault="006D64AF" w:rsidP="006D64AF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36"/>
          <w:szCs w:val="36"/>
        </w:rPr>
      </w:pPr>
      <w:r w:rsidRPr="006D64AF">
        <w:rPr>
          <w:rFonts w:ascii="Bookman Old Style" w:hAnsi="Bookman Old Style"/>
          <w:color w:val="FF0000"/>
          <w:sz w:val="36"/>
          <w:szCs w:val="36"/>
        </w:rPr>
        <w:t>4. Wektory, macierze oraz jednolite zmienne (uniform variables):</w:t>
      </w:r>
    </w:p>
    <w:p w14:paraId="5F59AA32" w14:textId="4A281AC2" w:rsidR="0016438C" w:rsidRDefault="006D64AF" w:rsidP="0016438C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6D64AF">
        <w:rPr>
          <w:rFonts w:ascii="Bookman Old Style" w:hAnsi="Bookman Old Style"/>
          <w:color w:val="0070C0"/>
          <w:sz w:val="32"/>
          <w:szCs w:val="32"/>
        </w:rPr>
        <w:t>Omówienie wektorów:</w:t>
      </w:r>
    </w:p>
    <w:p w14:paraId="0BDC3AA3" w14:textId="29864F5D" w:rsidR="00360CF9" w:rsidRPr="00360CF9" w:rsidRDefault="00360CF9" w:rsidP="0016438C">
      <w:pPr>
        <w:jc w:val="both"/>
        <w:rPr>
          <w:rFonts w:ascii="Bookman Old Style" w:hAnsi="Bookman Old Style"/>
          <w:color w:val="00B050"/>
          <w:sz w:val="32"/>
          <w:szCs w:val="32"/>
        </w:rPr>
      </w:pPr>
      <w:r w:rsidRPr="00360CF9">
        <w:rPr>
          <w:rFonts w:ascii="Bookman Old Style" w:hAnsi="Bookman Old Style"/>
          <w:color w:val="00B050"/>
          <w:sz w:val="32"/>
          <w:szCs w:val="32"/>
        </w:rPr>
        <w:t>Co to znaczy</w:t>
      </w:r>
      <w:r>
        <w:rPr>
          <w:rFonts w:ascii="Bookman Old Style" w:hAnsi="Bookman Old Style"/>
          <w:color w:val="00B050"/>
          <w:sz w:val="32"/>
          <w:szCs w:val="32"/>
        </w:rPr>
        <w:t>:</w:t>
      </w:r>
    </w:p>
    <w:p w14:paraId="3FF9F823" w14:textId="7C0101D8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Wielkość, która ma długość (magnitude) oraz kierunek.</w:t>
      </w:r>
    </w:p>
    <w:p w14:paraId="024EDACD" w14:textId="52199E65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Inaczej mówiąc określa jak daleko jest dany obiekt oraz w jakim kierunku jest on skierowany.</w:t>
      </w:r>
    </w:p>
    <w:p w14:paraId="2D4D1B1E" w14:textId="4D424069" w:rsidR="006D64AF" w:rsidRDefault="00F857B2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43BDCD0" wp14:editId="058C6F7F">
            <wp:simplePos x="0" y="0"/>
            <wp:positionH relativeFrom="column">
              <wp:posOffset>2786380</wp:posOffset>
            </wp:positionH>
            <wp:positionV relativeFrom="paragraph">
              <wp:posOffset>668020</wp:posOffset>
            </wp:positionV>
            <wp:extent cx="2175585" cy="2657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AF">
        <w:rPr>
          <w:rFonts w:ascii="Bookman Old Style" w:hAnsi="Bookman Old Style"/>
          <w:sz w:val="28"/>
          <w:szCs w:val="28"/>
        </w:rPr>
        <w:t>Może być użyty do wielu rzeczy, normalnie do reprezentacji kierunku albo pozycji (jak daleko jest oraz w jakim kierunku jest on skierowany, relatywnie do określonego punktu).</w:t>
      </w:r>
    </w:p>
    <w:p w14:paraId="5E12D6E5" w14:textId="7346CCE1" w:rsidR="0016438C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x = 4, y = 6, z = 2</w:t>
      </w:r>
    </w:p>
    <w:p w14:paraId="22429A90" w14:textId="78D35C4A" w:rsidR="00F857B2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 = [4, 6, 2]</w:t>
      </w:r>
    </w:p>
    <w:p w14:paraId="4B03F918" w14:textId="2334BB83" w:rsidR="00F857B2" w:rsidRPr="00F857B2" w:rsidRDefault="00F857B2" w:rsidP="00F857B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41BEA4EE" w:rsidR="00883127" w:rsidRPr="00883127" w:rsidRDefault="00F857B2" w:rsidP="00883127">
      <w:p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E4C8A61" wp14:editId="669D8FF7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1016643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1E6C" w14:textId="458E95F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3A07C51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B7C330" w14:textId="614B1979" w:rsidR="00F857B2" w:rsidRDefault="00F857B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8E1AC37" w14:textId="180A3B3F" w:rsidR="00F857B2" w:rsidRDefault="00360CF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B942A0" wp14:editId="30768D0B">
            <wp:simplePos x="0" y="0"/>
            <wp:positionH relativeFrom="column">
              <wp:posOffset>4643755</wp:posOffset>
            </wp:positionH>
            <wp:positionV relativeFrom="paragraph">
              <wp:posOffset>271780</wp:posOffset>
            </wp:positionV>
            <wp:extent cx="1050490" cy="149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4"/>
                    <a:stretch/>
                  </pic:blipFill>
                  <pic:spPr bwMode="auto">
                    <a:xfrm>
                      <a:off x="0" y="0"/>
                      <a:ext cx="105049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70E8" w14:textId="251F2F5F" w:rsidR="00360CF9" w:rsidRPr="00360CF9" w:rsidRDefault="00360CF9" w:rsidP="009E3119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60CF9">
        <w:rPr>
          <w:rFonts w:ascii="Bookman Old Style" w:hAnsi="Bookman Old Style"/>
          <w:color w:val="7030A0"/>
          <w:sz w:val="32"/>
          <w:szCs w:val="32"/>
        </w:rPr>
        <w:t>Dozwolone operacje:</w:t>
      </w:r>
    </w:p>
    <w:p w14:paraId="77EE8C76" w14:textId="1ABB0A4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Dodawanie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 w14:paraId="2E31FECE" w14:textId="31C5C73D" w:rsid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sz w:val="28"/>
          <w:szCs w:val="28"/>
        </w:rPr>
        <w:t>[1, 2, 3]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 + </w:t>
      </w:r>
      <w:r w:rsidRPr="00360CF9">
        <w:rPr>
          <w:rFonts w:ascii="Bookman Old Style" w:hAnsi="Bookman Old Style"/>
          <w:sz w:val="28"/>
          <w:szCs w:val="28"/>
        </w:rPr>
        <w:t>[2, 4, 6] = [1+2, 2+4, 6+3] = [3, 6, 9]</w:t>
      </w:r>
    </w:p>
    <w:p w14:paraId="158E095A" w14:textId="371D0194" w:rsidR="00360CF9" w:rsidRP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F517E89" w14:textId="767F21A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Odejmowanie</w:t>
      </w:r>
      <w:r w:rsidRPr="004F5FE8">
        <w:rPr>
          <w:rFonts w:ascii="Bookman Old Style" w:hAnsi="Bookman Old Style"/>
          <w:b/>
          <w:bCs/>
          <w:sz w:val="28"/>
          <w:szCs w:val="28"/>
        </w:rPr>
        <w:t>:</w:t>
      </w:r>
    </w:p>
    <w:p w14:paraId="696D6574" w14:textId="14873A7D" w:rsidR="00360CF9" w:rsidRP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CB0679" wp14:editId="7ADBDBDA">
            <wp:simplePos x="0" y="0"/>
            <wp:positionH relativeFrom="column">
              <wp:posOffset>4558030</wp:posOffset>
            </wp:positionH>
            <wp:positionV relativeFrom="paragraph">
              <wp:posOffset>12064</wp:posOffset>
            </wp:positionV>
            <wp:extent cx="1638300" cy="11471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/>
                    <a:stretch/>
                  </pic:blipFill>
                  <pic:spPr bwMode="auto">
                    <a:xfrm>
                      <a:off x="0" y="0"/>
                      <a:ext cx="1638796" cy="114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F9">
        <w:rPr>
          <w:rFonts w:ascii="Bookman Old Style" w:hAnsi="Bookman Old Style"/>
          <w:sz w:val="28"/>
          <w:szCs w:val="28"/>
        </w:rPr>
        <w:t xml:space="preserve"> 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– </w:t>
      </w:r>
      <w:r w:rsidRPr="00360CF9">
        <w:rPr>
          <w:rFonts w:ascii="Bookman Old Style" w:hAnsi="Bookman Old Style"/>
          <w:sz w:val="28"/>
          <w:szCs w:val="28"/>
        </w:rPr>
        <w:t>[2, 4, 6] = [1-2, 2-4, 3-6] = [-1, -2, -3]</w:t>
      </w:r>
    </w:p>
    <w:p w14:paraId="389C5E3D" w14:textId="5F8E3826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FB3C7A4" w14:textId="7EFE9D11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8DC81C0" w14:textId="39F37FD3" w:rsidR="00360CF9" w:rsidRPr="004F5FE8" w:rsidRDefault="004F5FE8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4F5FE8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EC45DFF" wp14:editId="6F577937">
            <wp:simplePos x="0" y="0"/>
            <wp:positionH relativeFrom="column">
              <wp:posOffset>4405630</wp:posOffset>
            </wp:positionH>
            <wp:positionV relativeFrom="paragraph">
              <wp:posOffset>-4445</wp:posOffset>
            </wp:positionV>
            <wp:extent cx="1733550" cy="97078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F9" w:rsidRPr="004F5FE8">
        <w:rPr>
          <w:rFonts w:ascii="Bookman Old Style" w:hAnsi="Bookman Old Style"/>
          <w:b/>
          <w:bCs/>
          <w:i/>
          <w:iCs/>
          <w:sz w:val="28"/>
          <w:szCs w:val="28"/>
        </w:rPr>
        <w:t>Mnożenie przez skalar</w:t>
      </w:r>
      <w:r w:rsidR="00686E8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(poj. wartość)</w:t>
      </w:r>
    </w:p>
    <w:p w14:paraId="3AB20A51" w14:textId="4CEE1542" w:rsidR="00360CF9" w:rsidRDefault="00360CF9" w:rsidP="00360CF9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>*</w:t>
      </w:r>
      <w:r>
        <w:rPr>
          <w:rFonts w:ascii="Bookman Old Style" w:hAnsi="Bookman Old Style"/>
          <w:sz w:val="28"/>
          <w:szCs w:val="28"/>
        </w:rPr>
        <w:t xml:space="preserve"> 2 = [1*2, 2*2, 3*2] = [2, 4, 6]</w:t>
      </w:r>
    </w:p>
    <w:p w14:paraId="664FA42B" w14:textId="397966AD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Mnożenie przez wektor?</w:t>
      </w:r>
    </w:p>
    <w:p w14:paraId="356BA390" w14:textId="285437B7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Trudne do zdefiniowania i nie używane.</w:t>
      </w:r>
    </w:p>
    <w:p w14:paraId="41EA310F" w14:textId="6ACF4A3C" w:rsidR="00360CF9" w:rsidRPr="009111D6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Zamiast tego używamy </w:t>
      </w:r>
      <w:r>
        <w:rPr>
          <w:rFonts w:ascii="Bookman Old Style" w:hAnsi="Bookman Old Style"/>
          <w:b/>
          <w:bCs/>
          <w:sz w:val="28"/>
          <w:szCs w:val="28"/>
        </w:rPr>
        <w:t>Dot Product</w:t>
      </w:r>
      <w:r w:rsidR="00D5697C">
        <w:rPr>
          <w:rFonts w:ascii="Bookman Old Style" w:hAnsi="Bookman Old Style"/>
          <w:b/>
          <w:bCs/>
          <w:sz w:val="28"/>
          <w:szCs w:val="28"/>
        </w:rPr>
        <w:t xml:space="preserve"> (iloczyn skalarny).</w:t>
      </w:r>
    </w:p>
    <w:p w14:paraId="26A6E2DE" w14:textId="77777777" w:rsidR="009111D6" w:rsidRPr="003D6737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Magnitude/ Długość:</w:t>
      </w:r>
    </w:p>
    <w:p w14:paraId="6B5A2D8C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z prostego kąta trójkątów.</w:t>
      </w:r>
    </w:p>
    <w:p w14:paraId="7D9237F6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 możemy obliczyć długość z wariacji twierdzenia Pitagoras’a.</w:t>
      </w:r>
    </w:p>
    <w:p w14:paraId="6D79CBFB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3D, to jest po prostu: </w:t>
      </w:r>
      <w:r w:rsidRPr="00724504">
        <w:rPr>
          <w:rFonts w:ascii="Bookman Old Style" w:hAnsi="Bookman Old Style"/>
          <w:b/>
          <w:bCs/>
          <w:sz w:val="28"/>
          <w:szCs w:val="28"/>
        </w:rPr>
        <w:t>|v| = sqrt(v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x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y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z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).</w:t>
      </w:r>
    </w:p>
    <w:p w14:paraId="74934082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 = [1, 2, 2]</w:t>
      </w:r>
    </w:p>
    <w:p w14:paraId="2D5FBCEF" w14:textId="474B2E39" w:rsidR="009111D6" w:rsidRPr="009111D6" w:rsidRDefault="009111D6" w:rsidP="009111D6">
      <w:pPr>
        <w:pStyle w:val="ListParagraph"/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|v| = sqrt(1+4+4) = sqrt(9) = 3.</w:t>
      </w:r>
    </w:p>
    <w:p w14:paraId="22D376EB" w14:textId="5F884FB9" w:rsidR="00EE0DC5" w:rsidRPr="009657CF" w:rsidRDefault="00EE0DC5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Dot product:</w:t>
      </w:r>
    </w:p>
    <w:p w14:paraId="0B674AFF" w14:textId="396B3D11" w:rsidR="00EE0DC5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Również nazywane Scalar Product, ponieważ zwraca pojedynczą/ skalarną wartość w przeciwieństwie do wektora.</w:t>
      </w:r>
    </w:p>
    <w:p w14:paraId="62127EAE" w14:textId="3DACE543" w:rsidR="00EE0DC5" w:rsidRPr="009657CF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Może być użyte na dwa sposoby:</w:t>
      </w:r>
    </w:p>
    <w:p w14:paraId="0DB791BC" w14:textId="50D01F83" w:rsidR="00EE0DC5" w:rsidRDefault="00EE0DC5" w:rsidP="00EE0DC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[a, b, c] * [d, e, f] = a*d + b*e + c*f</w:t>
      </w:r>
    </w:p>
    <w:p w14:paraId="5B55B2E3" w14:textId="61424A5B" w:rsidR="00EE0DC5" w:rsidRDefault="00EE0DC5" w:rsidP="00EE0DC5">
      <w:pPr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* [4, 5, 6] =1*4 + 2*5 + 3*6 = 32 </w:t>
      </w:r>
    </w:p>
    <w:p w14:paraId="472B803E" w14:textId="247E6CC3" w:rsidR="00EE0DC5" w:rsidRPr="009111D6" w:rsidRDefault="00EE0DC5" w:rsidP="000F6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32"/>
          <w:szCs w:val="32"/>
          <w:highlight w:val="yellow"/>
        </w:rPr>
      </w:pP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 xml:space="preserve"> 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• 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=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 *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softHyphen/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|* cos(φ)</w:t>
      </w:r>
    </w:p>
    <w:p w14:paraId="62E38E7A" w14:textId="1C3143BE" w:rsidR="00EE0DC5" w:rsidRDefault="00EE0DC5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|v</w:t>
      </w:r>
      <w:r w:rsidRPr="009657CF">
        <w:rPr>
          <w:rFonts w:ascii="Bookman Old Style" w:hAnsi="Bookman Old Style"/>
          <w:b/>
          <w:bCs/>
          <w:sz w:val="28"/>
          <w:szCs w:val="28"/>
          <w:vertAlign w:val="subscript"/>
        </w:rPr>
        <w:t>1</w:t>
      </w:r>
      <w:r w:rsidRPr="009657CF">
        <w:rPr>
          <w:rFonts w:ascii="Bookman Old Style" w:hAnsi="Bookman Old Style"/>
          <w:b/>
          <w:bCs/>
          <w:sz w:val="28"/>
          <w:szCs w:val="28"/>
        </w:rPr>
        <w:t>|</w:t>
      </w:r>
      <w:r>
        <w:rPr>
          <w:rFonts w:ascii="Bookman Old Style" w:hAnsi="Bookman Old Style"/>
          <w:sz w:val="28"/>
          <w:szCs w:val="28"/>
        </w:rPr>
        <w:t xml:space="preserve"> jest to</w:t>
      </w:r>
      <w:r w:rsidR="007D1C49">
        <w:rPr>
          <w:rFonts w:ascii="Bookman Old Style" w:hAnsi="Bookman Old Style"/>
          <w:sz w:val="28"/>
          <w:szCs w:val="28"/>
        </w:rPr>
        <w:t xml:space="preserve"> </w:t>
      </w:r>
      <w:r w:rsidR="007D1C49" w:rsidRPr="009657CF">
        <w:rPr>
          <w:rFonts w:ascii="Bookman Old Style" w:hAnsi="Bookman Old Style"/>
          <w:b/>
          <w:bCs/>
          <w:sz w:val="28"/>
          <w:szCs w:val="28"/>
        </w:rPr>
        <w:t>długość</w:t>
      </w:r>
      <w:r w:rsidR="007D1C49">
        <w:rPr>
          <w:rFonts w:ascii="Bookman Old Style" w:hAnsi="Bookman Old Style"/>
          <w:sz w:val="28"/>
          <w:szCs w:val="28"/>
        </w:rPr>
        <w:t>/ magnitude wektora v</w:t>
      </w:r>
      <w:r w:rsidR="007D1C49">
        <w:rPr>
          <w:rFonts w:ascii="Bookman Old Style" w:hAnsi="Bookman Old Style"/>
          <w:sz w:val="28"/>
          <w:szCs w:val="28"/>
          <w:vertAlign w:val="subscript"/>
        </w:rPr>
        <w:t>1</w:t>
      </w:r>
      <w:r w:rsidR="007D1C49">
        <w:rPr>
          <w:rFonts w:ascii="Bookman Old Style" w:hAnsi="Bookman Old Style"/>
          <w:sz w:val="28"/>
          <w:szCs w:val="28"/>
          <w:vertAlign w:val="subscript"/>
        </w:rPr>
        <w:softHyphen/>
      </w:r>
      <w:r w:rsidR="007D1C49">
        <w:rPr>
          <w:rFonts w:ascii="Bookman Old Style" w:hAnsi="Bookman Old Style"/>
          <w:sz w:val="28"/>
          <w:szCs w:val="28"/>
        </w:rPr>
        <w:t>.</w:t>
      </w:r>
    </w:p>
    <w:p w14:paraId="29009C74" w14:textId="03A9E6C0" w:rsidR="007D1C49" w:rsidRPr="007D1C49" w:rsidRDefault="007D1C49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 xml:space="preserve">φ </w:t>
      </w:r>
      <w:r>
        <w:rPr>
          <w:rFonts w:ascii="Bookman Old Style" w:hAnsi="Bookman Old Style"/>
          <w:sz w:val="28"/>
          <w:szCs w:val="28"/>
        </w:rPr>
        <w:t xml:space="preserve">jest to 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kąt między wektorami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1 </w:t>
      </w:r>
      <w:r>
        <w:rPr>
          <w:rFonts w:ascii="Bookman Old Style" w:hAnsi="Bookman Old Style"/>
          <w:sz w:val="28"/>
          <w:szCs w:val="28"/>
        </w:rPr>
        <w:t>oraz v</w:t>
      </w:r>
      <w:r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14:paraId="1C4DFAFA" w14:textId="7A422010" w:rsidR="00D5697C" w:rsidRDefault="00025B49" w:rsidP="00D569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robić r</w:t>
      </w:r>
      <w:r w:rsidR="00EE0DC5">
        <w:rPr>
          <w:rFonts w:ascii="Bookman Old Style" w:hAnsi="Bookman Old Style"/>
          <w:sz w:val="28"/>
          <w:szCs w:val="28"/>
        </w:rPr>
        <w:t>efleksje oraz detekcj</w:t>
      </w:r>
      <w:r w:rsidR="002162ED">
        <w:rPr>
          <w:rFonts w:ascii="Bookman Old Style" w:hAnsi="Bookman Old Style"/>
          <w:sz w:val="28"/>
          <w:szCs w:val="28"/>
        </w:rPr>
        <w:t>e</w:t>
      </w:r>
      <w:r w:rsidR="00EE0DC5">
        <w:rPr>
          <w:rFonts w:ascii="Bookman Old Style" w:hAnsi="Bookman Old Style"/>
          <w:sz w:val="28"/>
          <w:szCs w:val="28"/>
        </w:rPr>
        <w:t xml:space="preserve"> kolizji</w:t>
      </w:r>
      <w:r w:rsidR="00830D73">
        <w:rPr>
          <w:rFonts w:ascii="Bookman Old Style" w:hAnsi="Bookman Old Style"/>
          <w:sz w:val="28"/>
          <w:szCs w:val="28"/>
        </w:rPr>
        <w:t xml:space="preserve"> (możemy użyć jednego wektora aby rzutować na drugi).</w:t>
      </w:r>
    </w:p>
    <w:p w14:paraId="5E21D2A1" w14:textId="133BE722" w:rsidR="00724504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pozwala na kilka ciekawych scenariuszy…</w:t>
      </w:r>
    </w:p>
    <w:p w14:paraId="7C1EAE95" w14:textId="588DF112" w:rsidR="00724504" w:rsidRPr="00D251B0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v1 • v2 = |v1| * |v2| * cos(</w:t>
      </w:r>
      <w:r w:rsidR="00D251B0"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="00D251B0"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17D16578" w14:textId="382BD6E3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wiemy v1 • v2 z alternatywnej metody…</w:t>
      </w:r>
    </w:p>
    <w:p w14:paraId="5460D114" w14:textId="79843F36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obliczymy dwie długości wektorów…</w:t>
      </w:r>
    </w:p>
    <w:p w14:paraId="1B13F931" w14:textId="2C4ED400" w:rsidR="00D251B0" w:rsidRP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(v1 • v2)/ (|v1| * |v2|) = cos(</w:t>
      </w:r>
      <w:r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6727C0EA" w14:textId="40E48424" w:rsidR="00D251B0" w:rsidRPr="009111D6" w:rsidRDefault="00D251B0" w:rsidP="009111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ookman Old Style" w:hAnsi="Bookman Old Style"/>
          <w:color w:val="FF0000"/>
          <w:sz w:val="32"/>
          <w:szCs w:val="32"/>
          <w:highlight w:val="yellow"/>
        </w:rPr>
      </w:pP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cos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  <w:vertAlign w:val="superscript"/>
        </w:rPr>
        <w:t>-1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((v1•v2)/(|v1|*|v2)) = φ</w:t>
      </w:r>
    </w:p>
    <w:p w14:paraId="03497F88" w14:textId="77777777" w:rsidR="001742E7" w:rsidRDefault="00D251B0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Więcej o tym kiedy przejdziemy do oświetlania.</w:t>
      </w:r>
    </w:p>
    <w:p w14:paraId="59346780" w14:textId="3751F13A" w:rsidR="001742E7" w:rsidRPr="001742E7" w:rsidRDefault="001742E7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Jest to </w:t>
      </w:r>
      <w:r>
        <w:rPr>
          <w:rFonts w:ascii="Bookman Old Style" w:hAnsi="Bookman Old Style"/>
          <w:b/>
          <w:bCs/>
          <w:sz w:val="28"/>
          <w:szCs w:val="28"/>
        </w:rPr>
        <w:t>skalarna projekcja (rzutowanie).</w:t>
      </w:r>
    </w:p>
    <w:p w14:paraId="40634013" w14:textId="2C6B2AC4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Dot product z założeniem, że ‘b’ jest wektorem jednostkowym,</w:t>
      </w:r>
    </w:p>
    <w:p w14:paraId="3F2C014E" w14:textId="537F680A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jednostkowy jest to wektor o długości 1,</w:t>
      </w:r>
    </w:p>
    <w:p w14:paraId="580018E1" w14:textId="59C7284A" w:rsidR="00A664A8" w:rsidRDefault="003A46B7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742E7">
        <w:rPr>
          <w:noProof/>
        </w:rPr>
        <w:drawing>
          <wp:anchor distT="0" distB="0" distL="114300" distR="114300" simplePos="0" relativeHeight="251672576" behindDoc="1" locked="0" layoutInCell="1" allowOverlap="1" wp14:anchorId="4C642E3B" wp14:editId="49AEDE2B">
            <wp:simplePos x="0" y="0"/>
            <wp:positionH relativeFrom="column">
              <wp:posOffset>3205480</wp:posOffset>
            </wp:positionH>
            <wp:positionV relativeFrom="paragraph">
              <wp:posOffset>271780</wp:posOffset>
            </wp:positionV>
            <wp:extent cx="1381125" cy="10895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8">
        <w:rPr>
          <w:rFonts w:ascii="Bookman Old Style" w:hAnsi="Bookman Old Style"/>
          <w:sz w:val="28"/>
          <w:szCs w:val="28"/>
        </w:rPr>
        <w:t>Jeżeli a oraz b są pod właściwymi kątami to długość rzutowania będzie 0.</w:t>
      </w:r>
    </w:p>
    <w:p w14:paraId="05D8820E" w14:textId="6CE62DBE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 to sens, ponieważ:</w:t>
      </w:r>
    </w:p>
    <w:p w14:paraId="5AD2E45E" w14:textId="5C2C4E6B" w:rsidR="00A664A8" w:rsidRPr="009111D6" w:rsidRDefault="00A664A8" w:rsidP="00A664A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9111D6">
        <w:rPr>
          <w:rFonts w:ascii="Bookman Old Style" w:hAnsi="Bookman Old Style"/>
          <w:b/>
          <w:bCs/>
          <w:sz w:val="28"/>
          <w:szCs w:val="28"/>
          <w:highlight w:val="yellow"/>
        </w:rPr>
        <w:t>|a|*cos(90) = |a| x 0 = 0</w:t>
      </w:r>
    </w:p>
    <w:p w14:paraId="3BA306DB" w14:textId="0298F693" w:rsidR="009111D6" w:rsidRDefault="0046132B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Ważne w kontekście światła.</w:t>
      </w:r>
    </w:p>
    <w:p w14:paraId="41381C06" w14:textId="0F4345F0" w:rsidR="009111D6" w:rsidRPr="009111D6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9111D6">
        <w:rPr>
          <w:rFonts w:ascii="Bookman Old Style" w:hAnsi="Bookman Old Style"/>
          <w:b/>
          <w:bCs/>
          <w:color w:val="00B050"/>
          <w:sz w:val="32"/>
          <w:szCs w:val="32"/>
        </w:rPr>
        <w:t>Wektor jednostkowy:</w:t>
      </w:r>
    </w:p>
    <w:p w14:paraId="22DECA47" w14:textId="72DE8FF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Czasami chcemy wiedzieć tylko kierunek oraz jak iść w tym kierunku.</w:t>
      </w:r>
    </w:p>
    <w:p w14:paraId="5F45E074" w14:textId="4C422154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Wektor jednostkowy jest to </w:t>
      </w:r>
      <w:r w:rsidRPr="009111D6">
        <w:rPr>
          <w:rFonts w:ascii="Bookman Old Style" w:hAnsi="Bookman Old Style"/>
          <w:b/>
          <w:bCs/>
          <w:sz w:val="28"/>
          <w:szCs w:val="28"/>
        </w:rPr>
        <w:t>wektor o długości 1</w:t>
      </w:r>
      <w:r>
        <w:rPr>
          <w:rFonts w:ascii="Bookman Old Style" w:hAnsi="Bookman Old Style"/>
          <w:sz w:val="28"/>
          <w:szCs w:val="28"/>
        </w:rPr>
        <w:t>.</w:t>
      </w:r>
    </w:p>
    <w:p w14:paraId="6127C95E" w14:textId="29E0CB97" w:rsidR="001742E7" w:rsidRPr="009111D6" w:rsidRDefault="009111D6" w:rsidP="00911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8"/>
          <w:szCs w:val="28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|V|</m:t>
              </m:r>
            </m:den>
          </m:f>
        </m:oMath>
      </m:oMathPara>
    </w:p>
    <w:p w14:paraId="43076D53" w14:textId="2D5ED57D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v=[1, 2, 2]</m:t>
        </m:r>
      </m:oMath>
    </w:p>
    <w:p w14:paraId="2A30DF79" w14:textId="69DDD84F" w:rsidR="009111D6" w:rsidRPr="009111D6" w:rsidRDefault="00F338F2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1+4+4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34D80703" w14:textId="404152E2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1, 2, 2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24C359B" w14:textId="443DE0CA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 ma ten sam kierunek co v ale wartość jego długości to 1.</w:t>
      </w:r>
    </w:p>
    <w:p w14:paraId="6E98F5AD" w14:textId="14962E63" w:rsidR="001742E7" w:rsidRPr="003A46B7" w:rsidRDefault="00C31733" w:rsidP="003A46B7">
      <w:pPr>
        <w:pBdr>
          <w:top w:val="single" w:sz="4" w:space="1" w:color="auto"/>
        </w:pBdr>
        <w:jc w:val="both"/>
        <w:rPr>
          <w:rFonts w:ascii="Bookman Old Style" w:hAnsi="Bookman Old Style"/>
          <w:color w:val="0070C0"/>
          <w:sz w:val="32"/>
          <w:szCs w:val="32"/>
        </w:rPr>
      </w:pPr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Cross product </w:t>
      </w:r>
      <w:r w:rsidRPr="003A46B7">
        <w:rPr>
          <w:rFonts w:ascii="Bookman Old Style" w:hAnsi="Bookman Old Style"/>
          <w:color w:val="0070C0"/>
          <w:sz w:val="32"/>
          <w:szCs w:val="32"/>
        </w:rPr>
        <w:t>(produkt krzyżowy):</w:t>
      </w:r>
    </w:p>
    <w:p w14:paraId="607E412A" w14:textId="4774FA97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Wprawdzie tylko działa w  3D.</w:t>
      </w:r>
    </w:p>
    <w:p w14:paraId="6DBE3EC1" w14:textId="772A9E49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Tworzy wektor, który jest prostopadły do dwóch pozostałych.</w:t>
      </w:r>
    </w:p>
    <w:p w14:paraId="390760C3" w14:textId="7F090A48" w:rsidR="003A46B7" w:rsidRDefault="003A46B7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ma znaczenie.</w:t>
      </w:r>
    </w:p>
    <w:p w14:paraId="75B2342C" w14:textId="7BCE7F59" w:rsidR="00C31733" w:rsidRPr="00C31733" w:rsidRDefault="003A46B7" w:rsidP="00C31733">
      <w:pPr>
        <w:jc w:val="both"/>
        <w:rPr>
          <w:rFonts w:ascii="Bookman Old Style" w:hAnsi="Bookman Old Style"/>
          <w:sz w:val="28"/>
          <w:szCs w:val="28"/>
        </w:rPr>
      </w:pP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AEBEF7" wp14:editId="1B876A03">
            <wp:simplePos x="0" y="0"/>
            <wp:positionH relativeFrom="column">
              <wp:posOffset>3796030</wp:posOffset>
            </wp:positionH>
            <wp:positionV relativeFrom="paragraph">
              <wp:posOffset>13970</wp:posOffset>
            </wp:positionV>
            <wp:extent cx="2434962" cy="19050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66C32C" wp14:editId="0D71035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39001" cy="82867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61" cy="82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03C9" w14:textId="329F1BC7" w:rsidR="00DB31F9" w:rsidRPr="00DB31F9" w:rsidRDefault="00DB31F9" w:rsidP="00DB31F9">
      <w:pPr>
        <w:spacing w:before="240"/>
        <w:jc w:val="both"/>
        <w:rPr>
          <w:rFonts w:ascii="Bookman Old Style" w:hAnsi="Bookman Old Style"/>
          <w:sz w:val="28"/>
          <w:szCs w:val="28"/>
        </w:rPr>
      </w:pPr>
    </w:p>
    <w:p w14:paraId="3417EA3F" w14:textId="75A85B49" w:rsidR="00EE0DC5" w:rsidRDefault="00EE0DC5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C2F17C" w14:textId="0FB70687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B8232C5" w14:textId="4CE2A594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2DF6FBE7" w14:textId="174C96B9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03EEE94" w14:textId="39539206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15C1C7" w14:textId="1BB7C1B7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38F5BD3" w14:textId="5DC29F64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0E69B558" w14:textId="4F128E0E" w:rsidR="003E012F" w:rsidRPr="00D86F85" w:rsidRDefault="003E012F" w:rsidP="00D86F85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D86F85">
        <w:rPr>
          <w:rFonts w:ascii="Bookman Old Style" w:hAnsi="Bookman Old Style"/>
          <w:b/>
          <w:bCs/>
          <w:color w:val="7030A0"/>
          <w:sz w:val="32"/>
          <w:szCs w:val="32"/>
        </w:rPr>
        <w:lastRenderedPageBreak/>
        <w:t>Omówienie Macierzy:</w:t>
      </w:r>
    </w:p>
    <w:p w14:paraId="15E09032" w14:textId="24AAA71E" w:rsidR="003E012F" w:rsidRPr="001442DC" w:rsidRDefault="003E012F" w:rsidP="00D5697C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1442DC">
        <w:rPr>
          <w:rFonts w:ascii="Bookman Old Style" w:hAnsi="Bookman Old Style"/>
          <w:color w:val="FF0000"/>
          <w:sz w:val="32"/>
          <w:szCs w:val="32"/>
        </w:rPr>
        <w:t>Co to jest:</w:t>
      </w:r>
    </w:p>
    <w:p w14:paraId="41D9F128" w14:textId="0D9BF081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Grupa wartości umieszczona w siatce o rozmiarach i x j.</w:t>
      </w:r>
    </w:p>
    <w:p w14:paraId="32663EDC" w14:textId="78ADBED8" w:rsidR="003E012F" w:rsidRDefault="001442DC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442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47C565" wp14:editId="1776CC35">
            <wp:simplePos x="0" y="0"/>
            <wp:positionH relativeFrom="margin">
              <wp:posOffset>4086225</wp:posOffset>
            </wp:positionH>
            <wp:positionV relativeFrom="paragraph">
              <wp:posOffset>69850</wp:posOffset>
            </wp:positionV>
            <wp:extent cx="1190625" cy="8273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F">
        <w:rPr>
          <w:rFonts w:ascii="Bookman Old Style" w:hAnsi="Bookman Old Style"/>
          <w:sz w:val="28"/>
          <w:szCs w:val="28"/>
        </w:rPr>
        <w:t>Przykładem jest 2x3 macierz.</w:t>
      </w:r>
    </w:p>
    <w:p w14:paraId="0E8BC13D" w14:textId="5C2A2D26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 ~ wiersze,</w:t>
      </w:r>
    </w:p>
    <w:p w14:paraId="5912F2A7" w14:textId="56976A3B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 ~ kolumny,</w:t>
      </w:r>
    </w:p>
    <w:p w14:paraId="08D4ACC2" w14:textId="3C5A5C37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sz w:val="28"/>
          <w:szCs w:val="28"/>
        </w:rPr>
        <w:t>Może być</w:t>
      </w:r>
      <w:r>
        <w:rPr>
          <w:rFonts w:ascii="Bookman Old Style" w:hAnsi="Bookman Old Style"/>
          <w:sz w:val="28"/>
          <w:szCs w:val="28"/>
        </w:rPr>
        <w:t xml:space="preserve"> użyte dla wielu rzeczy poprzez grafikę, tworzenie gier oraz pola naukowe.</w:t>
      </w:r>
    </w:p>
    <w:p w14:paraId="492F9FB9" w14:textId="77777777" w:rsidR="003E012F" w:rsidRP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highlight w:val="yellow"/>
        </w:rPr>
      </w:pPr>
      <w:r w:rsidRPr="003E012F">
        <w:rPr>
          <w:rFonts w:ascii="Bookman Old Style" w:hAnsi="Bookman Old Style"/>
          <w:sz w:val="28"/>
          <w:szCs w:val="28"/>
          <w:highlight w:val="yellow"/>
        </w:rPr>
        <w:t>Będziemy ich używać to</w:t>
      </w:r>
      <w:r w:rsidRPr="003E012F">
        <w:rPr>
          <w:rFonts w:ascii="Bookman Old Style" w:hAnsi="Bookman Old Style"/>
          <w:i/>
          <w:iCs/>
          <w:sz w:val="28"/>
          <w:szCs w:val="28"/>
          <w:highlight w:val="yellow"/>
        </w:rPr>
        <w:t xml:space="preserve"> </w:t>
      </w:r>
      <w:r w:rsidRPr="003E012F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obsługi:</w:t>
      </w:r>
    </w:p>
    <w:p w14:paraId="2EE49D93" w14:textId="75620EBD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modelów transformacji</w:t>
      </w:r>
      <w:r>
        <w:rPr>
          <w:rFonts w:ascii="Bookman Old Style" w:hAnsi="Bookman Old Style"/>
          <w:sz w:val="28"/>
          <w:szCs w:val="28"/>
        </w:rPr>
        <w:t xml:space="preserve"> (translacji, rotacji oraz skalowania)</w:t>
      </w:r>
      <w:r w:rsidR="001442DC">
        <w:rPr>
          <w:rFonts w:ascii="Bookman Old Style" w:hAnsi="Bookman Old Style"/>
          <w:sz w:val="28"/>
          <w:szCs w:val="28"/>
        </w:rPr>
        <w:t xml:space="preserve"> ~ poruszanie obiektu, obracanie oraz skalowanie obiektu.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BA99703" w14:textId="6A78569F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projekcji/ rzutowania</w:t>
      </w:r>
      <w:r>
        <w:rPr>
          <w:rFonts w:ascii="Bookman Old Style" w:hAnsi="Bookman Old Style"/>
          <w:sz w:val="28"/>
          <w:szCs w:val="28"/>
        </w:rPr>
        <w:t xml:space="preserve"> (projections)</w:t>
      </w:r>
      <w:r w:rsidR="00375622">
        <w:rPr>
          <w:rFonts w:ascii="Bookman Old Style" w:hAnsi="Bookman Old Style"/>
          <w:sz w:val="28"/>
          <w:szCs w:val="28"/>
        </w:rPr>
        <w:t xml:space="preserve"> ~ jak widzimy rzeczy np.: poprzez kamerę (np.: ortogonalna projekcja).</w:t>
      </w:r>
    </w:p>
    <w:p w14:paraId="2F3F6970" w14:textId="452CB7BA" w:rsidR="003E012F" w:rsidRPr="009160C2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widoków</w:t>
      </w:r>
      <w:r>
        <w:rPr>
          <w:rFonts w:ascii="Bookman Old Style" w:hAnsi="Bookman Old Style"/>
          <w:sz w:val="28"/>
          <w:szCs w:val="28"/>
        </w:rPr>
        <w:t xml:space="preserve"> (views)</w:t>
      </w:r>
      <w:r w:rsidR="00774BBD">
        <w:rPr>
          <w:rFonts w:ascii="Bookman Old Style" w:hAnsi="Bookman Old Style"/>
          <w:sz w:val="28"/>
          <w:szCs w:val="28"/>
        </w:rPr>
        <w:t xml:space="preserve"> jest to pozycja oraz orientacja kamery.</w:t>
      </w:r>
      <w:r w:rsidR="005052D8">
        <w:rPr>
          <w:rFonts w:ascii="Bookman Old Style" w:hAnsi="Bookman Old Style"/>
          <w:sz w:val="28"/>
          <w:szCs w:val="28"/>
        </w:rPr>
        <w:t xml:space="preserve"> </w:t>
      </w:r>
    </w:p>
    <w:p w14:paraId="443C3602" w14:textId="61631F40" w:rsidR="003E012F" w:rsidRDefault="005052D8" w:rsidP="005052D8">
      <w:p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color w:val="0070C0"/>
          <w:sz w:val="28"/>
          <w:szCs w:val="28"/>
        </w:rPr>
        <w:t>Dodawanie oraz odejmowanie macierzy:</w:t>
      </w:r>
    </w:p>
    <w:p w14:paraId="32B2B4EA" w14:textId="34BCF927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Skalar: Po prostu dodaje/ odejmuje wartość z każdego elementu, podobnie jak w przypadku wektorów.</w:t>
      </w:r>
    </w:p>
    <w:p w14:paraId="50AF2E59" w14:textId="098856D3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Macierz: Dodaje wartości w przeliczeniu na element. Każdy musi pasować swoją pozycją do innej macierzy.</w:t>
      </w:r>
    </w:p>
    <w:p w14:paraId="4E77A0E9" w14:textId="2DC1879F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znaczy, że </w:t>
      </w:r>
      <w:r w:rsidRPr="009160C2">
        <w:rPr>
          <w:rFonts w:ascii="Bookman Old Style" w:hAnsi="Bookman Old Style"/>
          <w:b/>
          <w:bCs/>
          <w:sz w:val="28"/>
          <w:szCs w:val="28"/>
        </w:rPr>
        <w:t>rozmiary macierzy</w:t>
      </w:r>
      <w:r>
        <w:rPr>
          <w:rFonts w:ascii="Bookman Old Style" w:hAnsi="Bookman Old Style"/>
          <w:sz w:val="28"/>
          <w:szCs w:val="28"/>
        </w:rPr>
        <w:t xml:space="preserve">, które chcemy dodać lub odjąć muszą być </w:t>
      </w:r>
      <w:r w:rsidRPr="009160C2">
        <w:rPr>
          <w:rFonts w:ascii="Bookman Old Style" w:hAnsi="Bookman Old Style"/>
          <w:b/>
          <w:bCs/>
          <w:sz w:val="28"/>
          <w:szCs w:val="28"/>
        </w:rPr>
        <w:t>takie same</w:t>
      </w:r>
      <w:r>
        <w:rPr>
          <w:rFonts w:ascii="Bookman Old Style" w:hAnsi="Bookman Old Style"/>
          <w:sz w:val="28"/>
          <w:szCs w:val="28"/>
        </w:rPr>
        <w:t>.</w:t>
      </w:r>
    </w:p>
    <w:p w14:paraId="2381CC0C" w14:textId="37C1BCE5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B8AFDB5" wp14:editId="679E73C4">
            <wp:simplePos x="0" y="0"/>
            <wp:positionH relativeFrom="column">
              <wp:posOffset>290830</wp:posOffset>
            </wp:positionH>
            <wp:positionV relativeFrom="paragraph">
              <wp:posOffset>56515</wp:posOffset>
            </wp:positionV>
            <wp:extent cx="5705475" cy="981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1834" r="793" b="3728"/>
                    <a:stretch/>
                  </pic:blipFill>
                  <pic:spPr bwMode="auto"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8F2E4F" w14:textId="3FB7CEE6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D9BBE61" w14:textId="0D0B025D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CBB1A1E" w14:textId="77777777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F697F36" w14:textId="7A4B8A66" w:rsidR="009160C2" w:rsidRPr="00D86F85" w:rsidRDefault="009160C2" w:rsidP="009160C2">
      <w:pPr>
        <w:jc w:val="both"/>
        <w:rPr>
          <w:rFonts w:ascii="Bookman Old Style" w:hAnsi="Bookman Old Style"/>
          <w:color w:val="FF0000"/>
          <w:sz w:val="28"/>
          <w:szCs w:val="28"/>
        </w:rPr>
      </w:pPr>
      <w:r w:rsidRPr="00D86F85">
        <w:rPr>
          <w:rFonts w:ascii="Bookman Old Style" w:hAnsi="Bookman Old Style"/>
          <w:color w:val="FF0000"/>
          <w:sz w:val="28"/>
          <w:szCs w:val="28"/>
        </w:rPr>
        <w:t>Mnożenie macierzy:</w:t>
      </w:r>
    </w:p>
    <w:p w14:paraId="49865C44" w14:textId="77777777" w:rsidR="009160C2" w:rsidRDefault="009160C2" w:rsidP="009160C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b/>
          <w:bCs/>
          <w:sz w:val="28"/>
          <w:szCs w:val="28"/>
        </w:rPr>
        <w:t>Po przez skalar</w:t>
      </w:r>
      <w:r>
        <w:rPr>
          <w:rFonts w:ascii="Bookman Old Style" w:hAnsi="Bookman Old Style"/>
          <w:sz w:val="28"/>
          <w:szCs w:val="28"/>
        </w:rPr>
        <w:t>: Po prostu mnożymy wartość z każdym elementem, tak samo jak w przypadku wektorów.</w:t>
      </w:r>
    </w:p>
    <w:p w14:paraId="40E87745" w14:textId="4C4D7C40" w:rsidR="00D86F85" w:rsidRDefault="009160C2" w:rsidP="00D86F8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 przez macierz</w:t>
      </w:r>
      <w:r w:rsidRPr="009160C2">
        <w:rPr>
          <w:rFonts w:ascii="Bookman Old Style" w:hAnsi="Bookman Old Style"/>
          <w:sz w:val="28"/>
          <w:szCs w:val="28"/>
        </w:rPr>
        <w:t>:</w:t>
      </w:r>
    </w:p>
    <w:p w14:paraId="53A48E52" w14:textId="750F7110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Kolejność ma znaczenie</w:t>
      </w:r>
      <w:r w:rsidRPr="00D86F85">
        <w:rPr>
          <w:rFonts w:ascii="Bookman Old Style" w:hAnsi="Bookman Old Style"/>
          <w:sz w:val="28"/>
          <w:szCs w:val="28"/>
        </w:rPr>
        <w:t>.</w:t>
      </w:r>
    </w:p>
    <w:p w14:paraId="6C716992" w14:textId="4A926BA8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b/>
          <w:bCs/>
          <w:sz w:val="28"/>
          <w:szCs w:val="28"/>
        </w:rPr>
        <w:lastRenderedPageBreak/>
        <w:t>Ilość kolumn</w:t>
      </w:r>
      <w:r>
        <w:rPr>
          <w:rFonts w:ascii="Bookman Old Style" w:hAnsi="Bookman Old Style"/>
          <w:sz w:val="28"/>
          <w:szCs w:val="28"/>
        </w:rPr>
        <w:t xml:space="preserve"> macierzy po lewej stronie musi zawsze się </w:t>
      </w:r>
      <w:r w:rsidRPr="0027638B">
        <w:rPr>
          <w:rFonts w:ascii="Bookman Old Style" w:hAnsi="Bookman Old Style"/>
          <w:b/>
          <w:bCs/>
          <w:sz w:val="28"/>
          <w:szCs w:val="28"/>
        </w:rPr>
        <w:t>równać ilości wierszy</w:t>
      </w:r>
      <w:r>
        <w:rPr>
          <w:rFonts w:ascii="Bookman Old Style" w:hAnsi="Bookman Old Style"/>
          <w:sz w:val="28"/>
          <w:szCs w:val="28"/>
        </w:rPr>
        <w:t xml:space="preserve"> macierzy po prawej stronie.</w:t>
      </w:r>
    </w:p>
    <w:p w14:paraId="519ED0BE" w14:textId="0A1DD08E" w:rsidR="00D86F85" w:rsidRPr="0027638B" w:rsidRDefault="0027638B" w:rsidP="0027638B">
      <w:p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09EC910" wp14:editId="2565593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67074" cy="113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26707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9BACDE" w14:textId="4BF37348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BB6BD95" w14:textId="77777777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1037EBD" w14:textId="0C5FD9A5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4B7A8D3" w14:textId="6BFDBD00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E415AF7" wp14:editId="00489367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96057" cy="87642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5FDA" w14:textId="070CAF3A" w:rsidR="005052D8" w:rsidRDefault="005052D8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6FD821A" w14:textId="31261715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1D5059A5" w14:textId="733D1161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E365217" w14:textId="45D0C08B" w:rsidR="00A72FB4" w:rsidRDefault="00A72FB4" w:rsidP="00A72F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Biblioteka </w:t>
      </w:r>
      <w:r w:rsidRPr="00A46F69">
        <w:rPr>
          <w:rFonts w:ascii="Bookman Old Style" w:hAnsi="Bookman Old Style"/>
          <w:b/>
          <w:bCs/>
          <w:i/>
          <w:iCs/>
          <w:sz w:val="28"/>
          <w:szCs w:val="28"/>
        </w:rPr>
        <w:t>GLM</w:t>
      </w:r>
      <w:r w:rsidRPr="00A46F6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będzie to obsługiwała z nas.</w:t>
      </w:r>
    </w:p>
    <w:p w14:paraId="12B9B223" w14:textId="6BFD6612" w:rsidR="00A46F69" w:rsidRPr="000B0B1D" w:rsidRDefault="00A46F69" w:rsidP="000B0B1D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0B0B1D">
        <w:rPr>
          <w:rFonts w:ascii="Bookman Old Style" w:hAnsi="Bookman Old Style"/>
          <w:color w:val="0070C0"/>
          <w:sz w:val="32"/>
          <w:szCs w:val="32"/>
        </w:rPr>
        <w:t>Związek Macierzy z Wektorami:</w:t>
      </w:r>
    </w:p>
    <w:p w14:paraId="250820C5" w14:textId="4BFA0848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Jak Macierze pracują z wektorami?</w:t>
      </w:r>
    </w:p>
    <w:p w14:paraId="521C8C98" w14:textId="5B5AFC29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b/>
          <w:bCs/>
          <w:sz w:val="28"/>
          <w:szCs w:val="28"/>
        </w:rPr>
        <w:t>Wektory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B0B1D">
        <w:rPr>
          <w:rFonts w:ascii="Bookman Old Style" w:hAnsi="Bookman Old Style"/>
          <w:b/>
          <w:bCs/>
          <w:sz w:val="28"/>
          <w:szCs w:val="28"/>
        </w:rPr>
        <w:t>są to macierze</w:t>
      </w:r>
      <w:r>
        <w:rPr>
          <w:rFonts w:ascii="Bookman Old Style" w:hAnsi="Bookman Old Style"/>
          <w:sz w:val="28"/>
          <w:szCs w:val="28"/>
        </w:rPr>
        <w:t xml:space="preserve">, które mają tylko </w:t>
      </w:r>
      <w:r w:rsidRPr="000B0B1D">
        <w:rPr>
          <w:rFonts w:ascii="Bookman Old Style" w:hAnsi="Bookman Old Style"/>
          <w:b/>
          <w:bCs/>
          <w:sz w:val="28"/>
          <w:szCs w:val="28"/>
        </w:rPr>
        <w:t>jedną kolumnę</w:t>
      </w:r>
      <w:r>
        <w:rPr>
          <w:rFonts w:ascii="Bookman Old Style" w:hAnsi="Bookman Old Style"/>
          <w:sz w:val="28"/>
          <w:szCs w:val="28"/>
        </w:rPr>
        <w:t>.</w:t>
      </w:r>
    </w:p>
    <w:p w14:paraId="2E7E2016" w14:textId="13D9E632" w:rsidR="00B84210" w:rsidRDefault="00A46F69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Mnożenie wektora przez macierz da nam </w:t>
      </w:r>
      <w:r w:rsidRPr="000B0B1D">
        <w:rPr>
          <w:rFonts w:ascii="Bookman Old Style" w:hAnsi="Bookman Old Style"/>
          <w:b/>
          <w:bCs/>
          <w:sz w:val="28"/>
          <w:szCs w:val="28"/>
        </w:rPr>
        <w:t>zmodyfikowaną postać tego wektora</w:t>
      </w:r>
      <w:r>
        <w:rPr>
          <w:rFonts w:ascii="Bookman Old Style" w:hAnsi="Bookman Old Style"/>
          <w:sz w:val="28"/>
          <w:szCs w:val="28"/>
        </w:rPr>
        <w:t>.</w:t>
      </w:r>
    </w:p>
    <w:p w14:paraId="08DBE6BF" w14:textId="1F0AC45E" w:rsidR="000B0B1D" w:rsidRDefault="000B0B1D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WEKTOR ZAWSZE BĘDZIE PO PRAWEJ STRONIE.</w:t>
      </w:r>
    </w:p>
    <w:p w14:paraId="487A3957" w14:textId="189D2098" w:rsidR="000B0B1D" w:rsidRPr="000B0B1D" w:rsidRDefault="000B0B1D" w:rsidP="000B0B1D">
      <w:p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94D20A" wp14:editId="2F3A5837">
            <wp:simplePos x="0" y="0"/>
            <wp:positionH relativeFrom="column">
              <wp:posOffset>1567180</wp:posOffset>
            </wp:positionH>
            <wp:positionV relativeFrom="paragraph">
              <wp:posOffset>12700</wp:posOffset>
            </wp:positionV>
            <wp:extent cx="403860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725"/>
                    <a:stretch/>
                  </pic:blipFill>
                  <pic:spPr bwMode="auto">
                    <a:xfrm>
                      <a:off x="0" y="0"/>
                      <a:ext cx="4039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E3DB3EF" wp14:editId="4C5135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343212" cy="1486107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A2D2" w14:textId="5D9E1199" w:rsidR="00A46F69" w:rsidRDefault="00A46F69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21267F4" w14:textId="25A7EB93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053DFF" w14:textId="741A7199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8635AD5" w14:textId="1ABD2171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C12619" w14:textId="748D9883" w:rsidR="000B0B1D" w:rsidRPr="00927878" w:rsidRDefault="003C13C6" w:rsidP="00927878">
      <w:pPr>
        <w:shd w:val="clear" w:color="auto" w:fill="FFFF00"/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927878">
        <w:rPr>
          <w:rFonts w:ascii="Bookman Old Style" w:hAnsi="Bookman Old Style"/>
          <w:b/>
          <w:bCs/>
          <w:color w:val="FF0000"/>
          <w:sz w:val="32"/>
          <w:szCs w:val="32"/>
        </w:rPr>
        <w:t>Macierze transformacji:</w:t>
      </w:r>
    </w:p>
    <w:p w14:paraId="180DAB09" w14:textId="5DAF8CBF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mogą być użyte z wektorami, żeby zaaplikować transformację do nich (translacja, rotacja oraz skalowanie).</w:t>
      </w:r>
    </w:p>
    <w:p w14:paraId="38853819" w14:textId="169C4452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Najbardziej podstawową jest </w:t>
      </w:r>
      <w:r w:rsidRPr="003C13C6">
        <w:rPr>
          <w:rFonts w:ascii="Bookman Old Style" w:hAnsi="Bookman Old Style"/>
          <w:b/>
          <w:bCs/>
          <w:sz w:val="28"/>
          <w:szCs w:val="28"/>
        </w:rPr>
        <w:t>macierz jednostkowa</w:t>
      </w:r>
      <w:r>
        <w:rPr>
          <w:rFonts w:ascii="Bookman Old Style" w:hAnsi="Bookman Old Style"/>
          <w:sz w:val="28"/>
          <w:szCs w:val="28"/>
        </w:rPr>
        <w:t>.</w:t>
      </w:r>
    </w:p>
    <w:p w14:paraId="0A743804" w14:textId="5DEC2CF1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3C13C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885028" wp14:editId="488505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62904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D827" w14:textId="23631277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7043924" w14:textId="32291618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D415641" w14:textId="2E60BA08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Po prostu zwraca dany wektor.</w:t>
      </w:r>
    </w:p>
    <w:p w14:paraId="4EE11FDE" w14:textId="6EF5569C" w:rsidR="005C48BC" w:rsidRDefault="003C13C6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Zachowuje się jak </w:t>
      </w:r>
      <w:r>
        <w:rPr>
          <w:rFonts w:ascii="Bookman Old Style" w:hAnsi="Bookman Old Style"/>
          <w:b/>
          <w:bCs/>
          <w:sz w:val="28"/>
          <w:szCs w:val="28"/>
        </w:rPr>
        <w:t xml:space="preserve">punkt startowy </w:t>
      </w:r>
      <w:r>
        <w:rPr>
          <w:rFonts w:ascii="Bookman Old Style" w:hAnsi="Bookman Old Style"/>
          <w:sz w:val="28"/>
          <w:szCs w:val="28"/>
        </w:rPr>
        <w:t xml:space="preserve">do </w:t>
      </w:r>
      <w:r w:rsidRPr="003C13C6">
        <w:rPr>
          <w:rFonts w:ascii="Bookman Old Style" w:hAnsi="Bookman Old Style"/>
          <w:b/>
          <w:bCs/>
          <w:sz w:val="28"/>
          <w:szCs w:val="28"/>
        </w:rPr>
        <w:t>aplikacji innych transformacji.</w:t>
      </w:r>
    </w:p>
    <w:p w14:paraId="5508A0AC" w14:textId="3A46B7D7" w:rsidR="005C48BC" w:rsidRPr="00B029DC" w:rsidRDefault="005C48BC" w:rsidP="005C48BC">
      <w:pPr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B029DC">
        <w:rPr>
          <w:rFonts w:ascii="Bookman Old Style" w:hAnsi="Bookman Old Style"/>
          <w:b/>
          <w:bCs/>
          <w:color w:val="0070C0"/>
          <w:sz w:val="32"/>
          <w:szCs w:val="32"/>
        </w:rPr>
        <w:t>Macierz Translacji:</w:t>
      </w:r>
    </w:p>
    <w:p w14:paraId="46077BA3" w14:textId="04B8ED4F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Translacja przemieszcza wektor.</w:t>
      </w:r>
    </w:p>
    <w:p w14:paraId="4574A01A" w14:textId="77761CFD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Używają jej żeby zmienić pozycję czegoś.</w:t>
      </w:r>
    </w:p>
    <w:p w14:paraId="1C67DC7B" w14:textId="09431FB5" w:rsidR="005C48BC" w:rsidRPr="005C48BC" w:rsidRDefault="003600E2" w:rsidP="005C48BC">
      <w:pPr>
        <w:jc w:val="both"/>
        <w:rPr>
          <w:rFonts w:ascii="Bookman Old Style" w:hAnsi="Bookman Old Style"/>
          <w:sz w:val="28"/>
          <w:szCs w:val="28"/>
        </w:rPr>
      </w:pPr>
      <w:r w:rsidRPr="00B029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BD41945" wp14:editId="3650069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82059" cy="1571844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CDE3" w14:textId="77777777" w:rsidR="003C13C6" w:rsidRPr="00927878" w:rsidRDefault="003C13C6" w:rsidP="0092787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3AE50B6" w14:textId="6433EF2F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76BC720" w14:textId="3CC2E36D" w:rsidR="00B029DC" w:rsidRDefault="00B029DC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8CC7D74" w14:textId="0E9E3459" w:rsidR="00B029DC" w:rsidRPr="003A4403" w:rsidRDefault="00B029DC" w:rsidP="00B029DC">
      <w:pPr>
        <w:jc w:val="both"/>
        <w:rPr>
          <w:rFonts w:ascii="Bookman Old Style" w:hAnsi="Bookman Old Style"/>
          <w:color w:val="00B050"/>
          <w:sz w:val="28"/>
          <w:szCs w:val="28"/>
        </w:rPr>
      </w:pPr>
    </w:p>
    <w:p w14:paraId="43FB178C" w14:textId="35619013" w:rsidR="00B029DC" w:rsidRPr="003A4403" w:rsidRDefault="00B029DC" w:rsidP="00B029DC">
      <w:pP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3A4403">
        <w:rPr>
          <w:rFonts w:ascii="Bookman Old Style" w:hAnsi="Bookman Old Style"/>
          <w:b/>
          <w:bCs/>
          <w:color w:val="00B050"/>
          <w:sz w:val="32"/>
          <w:szCs w:val="32"/>
        </w:rPr>
        <w:t>Macierz skalowania:</w:t>
      </w:r>
    </w:p>
    <w:p w14:paraId="7AE0F600" w14:textId="7ABDD1DF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Skalowanie zmienia/ rozszerza wektor.</w:t>
      </w:r>
    </w:p>
    <w:p w14:paraId="5F29470E" w14:textId="2865C911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jeżeli chcemy poszerzyć dystans o jakiś czynnik, albo częściej żeby zrobić obiekt większy.</w:t>
      </w:r>
    </w:p>
    <w:p w14:paraId="241E813B" w14:textId="7564601F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  <w:r w:rsidRPr="003600E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71B5CEA" wp14:editId="0BCA3FC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1370252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9F8C2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22491426" w14:textId="2134C71A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475A07" w14:textId="491E8B45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5924C6E9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2345E7B" w14:textId="6B1C404D" w:rsidR="003600E2" w:rsidRPr="00457ABB" w:rsidRDefault="003A4403" w:rsidP="00B029DC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457ABB">
        <w:rPr>
          <w:rFonts w:ascii="Bookman Old Style" w:hAnsi="Bookman Old Style"/>
          <w:b/>
          <w:bCs/>
          <w:color w:val="FF0000"/>
          <w:sz w:val="32"/>
          <w:szCs w:val="32"/>
        </w:rPr>
        <w:t>Macierz rotacji:</w:t>
      </w:r>
    </w:p>
    <w:p w14:paraId="35DBCC33" w14:textId="450685E8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 rotacji obraca wektor.</w:t>
      </w:r>
    </w:p>
    <w:p w14:paraId="264BECB9" w14:textId="0AED4E64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Powinna być nauczana jako rotacja wokół jego pochodzenia (Origin).</w:t>
      </w:r>
    </w:p>
    <w:p w14:paraId="4CE50594" w14:textId="4659C27D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Zatem wybranie punktu rotacji, translacja wektora, wiec punkt, do którego będziemy się obracać jest pochodzeniem (Origin).</w:t>
      </w:r>
    </w:p>
    <w:p w14:paraId="7C86FE04" w14:textId="5C3B751A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Istnieją trzy różne macierze do obsługi rotacji.</w:t>
      </w:r>
    </w:p>
    <w:p w14:paraId="70084214" w14:textId="33159032" w:rsidR="00D56E25" w:rsidRDefault="00D56E25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5D499E69" w14:textId="6C4F1096" w:rsidR="00457ABB" w:rsidRDefault="00457ABB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303C40A8" w14:textId="54DF0C70" w:rsidR="00457ABB" w:rsidRPr="005A1220" w:rsidRDefault="00457ABB" w:rsidP="00D56E25">
      <w:pPr>
        <w:jc w:val="both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5A1220">
        <w:rPr>
          <w:rFonts w:ascii="Bookman Old Style" w:hAnsi="Bookman Old Style"/>
          <w:b/>
          <w:bCs/>
          <w:color w:val="000000" w:themeColor="text1"/>
          <w:sz w:val="28"/>
          <w:szCs w:val="28"/>
        </w:rPr>
        <w:lastRenderedPageBreak/>
        <w:t>Rodzaje macierzy rotacji:</w:t>
      </w:r>
    </w:p>
    <w:p w14:paraId="0BED05DF" w14:textId="4CBBB6E9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X:</w:t>
      </w:r>
    </w:p>
    <w:p w14:paraId="5FE33EF4" w14:textId="5864D56F" w:rsidR="00457ABB" w:rsidRP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78673FC" wp14:editId="0E620A44">
            <wp:simplePos x="0" y="0"/>
            <wp:positionH relativeFrom="margin">
              <wp:posOffset>589280</wp:posOffset>
            </wp:positionH>
            <wp:positionV relativeFrom="paragraph">
              <wp:posOffset>35560</wp:posOffset>
            </wp:positionV>
            <wp:extent cx="4582164" cy="1114581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376E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63DF4699" w14:textId="2AB4F319" w:rsidR="00B029DC" w:rsidRDefault="00B029DC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DED401" w14:textId="0041B898" w:rsidR="00457ABB" w:rsidRDefault="00457ABB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45354A4" w14:textId="1B6551D5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Y:</w:t>
      </w:r>
    </w:p>
    <w:p w14:paraId="302B4137" w14:textId="469BAB5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28464CE" wp14:editId="1F77F8DB">
            <wp:simplePos x="0" y="0"/>
            <wp:positionH relativeFrom="margin">
              <wp:posOffset>565785</wp:posOffset>
            </wp:positionH>
            <wp:positionV relativeFrom="paragraph">
              <wp:posOffset>47625</wp:posOffset>
            </wp:positionV>
            <wp:extent cx="4629796" cy="104789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250E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FC25D53" w14:textId="572621A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3FB3D47" w14:textId="648F215C" w:rsid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</w:p>
    <w:p w14:paraId="61FFA3DB" w14:textId="4A30D697" w:rsidR="00457ABB" w:rsidRDefault="005A1220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5A1220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6A8474FB" wp14:editId="5475F580">
            <wp:simplePos x="0" y="0"/>
            <wp:positionH relativeFrom="margin">
              <wp:posOffset>576580</wp:posOffset>
            </wp:positionH>
            <wp:positionV relativeFrom="paragraph">
              <wp:posOffset>321310</wp:posOffset>
            </wp:positionV>
            <wp:extent cx="4600576" cy="10477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ABB">
        <w:rPr>
          <w:rFonts w:ascii="Bookman Old Style" w:hAnsi="Bookman Old Style"/>
          <w:sz w:val="28"/>
          <w:szCs w:val="28"/>
        </w:rPr>
        <w:t>Rotacja wokół osi Z:</w:t>
      </w:r>
    </w:p>
    <w:p w14:paraId="79BB0E56" w14:textId="38FC82C0" w:rsidR="00457ABB" w:rsidRP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AFB0F65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107E296" w14:textId="367C53CF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4AE2F042" w14:textId="7F27E8CB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91AA543" w14:textId="2F0DB0FF" w:rsidR="005A1220" w:rsidRPr="005A1220" w:rsidRDefault="005A1220" w:rsidP="00457ABB">
      <w:pPr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UWAGA: 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Kąt musi być w </w:t>
      </w:r>
      <w:r w:rsidRPr="005A1220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radianach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 nie w stopniach!!!!</w:t>
      </w:r>
    </w:p>
    <w:p w14:paraId="3B4BF769" w14:textId="185D5264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trzeba ich pamiętać bo GLM (OpenGL Mathematics) zrobi większość operacji na macierzach zamiast nas.</w:t>
      </w:r>
    </w:p>
    <w:p w14:paraId="4F2E89B0" w14:textId="251C691D" w:rsidR="00BF54B6" w:rsidRDefault="00BF54B6" w:rsidP="00BF54B6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Łączenie macierzy transformacji:</w:t>
      </w:r>
    </w:p>
    <w:p w14:paraId="4DF94EAF" w14:textId="707CFD3D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Żeby połączyć macierze transformacji należy je połączyć.</w:t>
      </w:r>
    </w:p>
    <w:p w14:paraId="060BF77D" w14:textId="3A38ED7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np.: Najpierw jest macierz translacji a potem skalowania.</w:t>
      </w:r>
    </w:p>
    <w:p w14:paraId="34FBF3EF" w14:textId="18861CF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BFE85E5" wp14:editId="28100323">
            <wp:extent cx="5019675" cy="1295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158"/>
                    <a:stretch/>
                  </pic:blipFill>
                  <pic:spPr bwMode="auto"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21A6" w14:textId="0C26ABF3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Potem zaaplikowanie tej macierzy do wektora (mnożenie).</w:t>
      </w:r>
    </w:p>
    <w:p w14:paraId="21340D1C" w14:textId="568F99B9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 wp14:anchorId="380746AE" wp14:editId="22BC2A3A">
            <wp:simplePos x="0" y="0"/>
            <wp:positionH relativeFrom="margin">
              <wp:align>center</wp:align>
            </wp:positionH>
            <wp:positionV relativeFrom="paragraph">
              <wp:posOffset>-643255</wp:posOffset>
            </wp:positionV>
            <wp:extent cx="3505199" cy="1285875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3505199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085DF" w14:textId="07EB12A1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1B32E13B" w14:textId="76546210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5A56D82E" w14:textId="39936444" w:rsidR="00BF54B6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7A9545CA" wp14:editId="667A644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019675" cy="12954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8"/>
          <w:szCs w:val="28"/>
        </w:rPr>
        <w:t>Kolejność ma znaczenie.</w:t>
      </w:r>
    </w:p>
    <w:p w14:paraId="21A61ED2" w14:textId="306F5D9C" w:rsidR="00357DA2" w:rsidRPr="00357DA2" w:rsidRDefault="00357DA2" w:rsidP="00357DA2">
      <w:pPr>
        <w:jc w:val="both"/>
        <w:rPr>
          <w:rFonts w:ascii="Bookman Old Style" w:hAnsi="Bookman Old Style"/>
          <w:sz w:val="28"/>
          <w:szCs w:val="28"/>
        </w:rPr>
      </w:pPr>
    </w:p>
    <w:p w14:paraId="429F4FB6" w14:textId="76CA62C3" w:rsidR="00BF54B6" w:rsidRP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3DC1C91A" w14:textId="0F08B200" w:rsidR="00507633" w:rsidRDefault="00507633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F984098" w14:textId="6D5EF44E" w:rsidR="00357DA2" w:rsidRDefault="00357DA2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EDDC432" w14:textId="1E2AA42F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72215A">
        <w:rPr>
          <w:rFonts w:ascii="Bookman Old Style" w:hAnsi="Bookman Old Style"/>
          <w:b/>
          <w:bCs/>
          <w:sz w:val="28"/>
          <w:szCs w:val="28"/>
        </w:rPr>
        <w:t xml:space="preserve">Transformacje zachodzą w </w:t>
      </w:r>
      <w:r w:rsidRPr="0072215A">
        <w:rPr>
          <w:rFonts w:ascii="Bookman Old Style" w:hAnsi="Bookman Old Style"/>
          <w:b/>
          <w:bCs/>
          <w:i/>
          <w:iCs/>
          <w:sz w:val="28"/>
          <w:szCs w:val="28"/>
        </w:rPr>
        <w:t>odwrotnej kolejności</w:t>
      </w:r>
      <w:r>
        <w:rPr>
          <w:rFonts w:ascii="Bookman Old Style" w:hAnsi="Bookman Old Style"/>
          <w:sz w:val="28"/>
          <w:szCs w:val="28"/>
        </w:rPr>
        <w:t>: Skalowanie jest aplikowane pierwsze a potem translacja (chociaż w zapisie macierzy jest najpierw macierz translacji a potem skalowania).</w:t>
      </w:r>
    </w:p>
    <w:p w14:paraId="090610DC" w14:textId="1B3AC7C4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zamienimy je miejscami, że macierz skalowania będzie pierwsza a macierz translacji druga to będzie najpierw zaaplikowana operacja translacji a potem skalowania.</w:t>
      </w:r>
    </w:p>
    <w:p w14:paraId="2288CCD8" w14:textId="4CAE1113" w:rsidR="0072215A" w:rsidRDefault="0072215A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Więc skalowanie również będzie skalowało transformację.</w:t>
      </w:r>
    </w:p>
    <w:p w14:paraId="01A13216" w14:textId="682F3692" w:rsidR="00FF08AF" w:rsidRDefault="00FF08AF" w:rsidP="00FF08AF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GLM:</w:t>
      </w:r>
    </w:p>
    <w:p w14:paraId="73896221" w14:textId="0AE0D03A" w:rsidR="00FF08AF" w:rsidRDefault="00FF08AF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darmową biblioteką do obsługi powszechnie używanych operacji w OpenGL.</w:t>
      </w:r>
    </w:p>
    <w:p w14:paraId="79F2DE5C" w14:textId="3725EE5D" w:rsidR="00FF08AF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Najważniejsze: Wektory oraz Macierze.</w:t>
      </w:r>
    </w:p>
    <w:p w14:paraId="453646BE" w14:textId="3A7ADB20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 vec4 (vector z 4 wartosciami) oraz mat4 (4x4 macierz) typy.</w:t>
      </w:r>
    </w:p>
    <w:p w14:paraId="40574CF4" w14:textId="0A45C00B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Prosty kod:</w:t>
      </w:r>
    </w:p>
    <w:p w14:paraId="30E5113B" w14:textId="33B0742D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glm::mat 4 trans;</w:t>
      </w:r>
    </w:p>
    <w:p w14:paraId="1365B9B8" w14:textId="5B75AE15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 = glm::translate(trans, glm::vec3(1.0f, 2.0f, 3.0f));</w:t>
      </w:r>
    </w:p>
    <w:p w14:paraId="4CA43B3D" w14:textId="04E994FD" w:rsidR="00E16505" w:rsidRPr="00A0074F" w:rsidRDefault="00E16505" w:rsidP="00E16505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A0074F">
        <w:rPr>
          <w:rFonts w:ascii="Bookman Old Style" w:hAnsi="Bookman Old Style"/>
          <w:b/>
          <w:bCs/>
          <w:color w:val="FF0000"/>
          <w:sz w:val="32"/>
          <w:szCs w:val="32"/>
        </w:rPr>
        <w:t>Uniform Zmienne:</w:t>
      </w:r>
    </w:p>
    <w:p w14:paraId="34C657E7" w14:textId="5F4C4EDE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Rodzaj zmiennej w shader’ze.</w:t>
      </w:r>
    </w:p>
    <w:p w14:paraId="0D7A8041" w14:textId="4D7FC226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E16505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D98FAE0" wp14:editId="3948105C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3304309" cy="1514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Uniform są wartościami globalnymi dla shadera, który nie jest powiązany z danym wierzchołkiem.</w:t>
      </w:r>
    </w:p>
    <w:p w14:paraId="21ACA2E2" w14:textId="57FFD4ED" w:rsidR="00E16505" w:rsidRP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64FAE0" w14:textId="4CF94681" w:rsidR="00E16505" w:rsidRDefault="00E16505" w:rsidP="0072215A">
      <w:pPr>
        <w:jc w:val="both"/>
        <w:rPr>
          <w:rFonts w:ascii="Bookman Old Style" w:hAnsi="Bookman Old Style"/>
          <w:sz w:val="28"/>
          <w:szCs w:val="28"/>
        </w:rPr>
      </w:pPr>
    </w:p>
    <w:p w14:paraId="1212A89E" w14:textId="060EE1E1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Każdy uniform ma swój identyfikator lokalizacji w shaderze.</w:t>
      </w:r>
    </w:p>
    <w:p w14:paraId="03FC1F14" w14:textId="7B99EA1C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Należy znaleźć lokalizacje gdzie możemy powiązać wartość do niego.</w:t>
      </w:r>
    </w:p>
    <w:p w14:paraId="5AB721F1" w14:textId="4BBAD6D8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int location = glGetUniformLocation(shaderID, „uniformVarName”);</w:t>
      </w:r>
    </w:p>
    <w:p w14:paraId="59D0FB1A" w14:textId="74DEFBB9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Teraz możemy powiązać wartość z tą lokalizacją.</w:t>
      </w:r>
    </w:p>
    <w:p w14:paraId="296BCCC3" w14:textId="7B22F2F3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glUniform1f(location, 3.5f);</w:t>
      </w:r>
    </w:p>
    <w:p w14:paraId="06CF47BF" w14:textId="30B825DF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Upewnij się, że ustawiłeś odpowiedni shader, które będzie używany.</w:t>
      </w:r>
    </w:p>
    <w:p w14:paraId="2391B5ED" w14:textId="0A36BD52" w:rsidR="00E16505" w:rsidRDefault="00E6770B" w:rsidP="00E6770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Różne typy danych:</w:t>
      </w:r>
    </w:p>
    <w:p w14:paraId="7109A3F0" w14:textId="3491259E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glUniform1f ~ pojedynczy typ float.</w:t>
      </w:r>
    </w:p>
    <w:p w14:paraId="101EE04E" w14:textId="6B86899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glUniform1i ~ pojedynczy typ całkowity.</w:t>
      </w:r>
    </w:p>
    <w:p w14:paraId="235968AF" w14:textId="3372ED1B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glUniform4f ~ vec4 z wartości float.</w:t>
      </w:r>
    </w:p>
    <w:p w14:paraId="5AFEE5EC" w14:textId="79DDE282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glUniform4fv ~ vec4 z wartości float, wartości określone przez wskaźnik.</w:t>
      </w:r>
    </w:p>
    <w:p w14:paraId="50478757" w14:textId="20E6FE4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glUniformMatrix4fv ~ mat4 utworzony z wartości float, wartości określone przez wskaźnik.</w:t>
      </w:r>
    </w:p>
    <w:p w14:paraId="58B5B4A5" w14:textId="410BAFA8" w:rsidR="00E6770B" w:rsidRPr="00A0074F" w:rsidRDefault="00426A37" w:rsidP="00E6770B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0074F"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785E923A" w14:textId="595D4C9E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są kierunkami oraz pozycjami w przestrzeni.</w:t>
      </w:r>
    </w:p>
    <w:p w14:paraId="6B5135D1" w14:textId="476F50F1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są dwu wymiarowymi tablicami z danymi, które są używane do obliczania transformacji oraz rożnych rodzaju funkcji</w:t>
      </w:r>
      <w:r w:rsidR="00A0074F">
        <w:rPr>
          <w:rFonts w:ascii="Bookman Old Style" w:hAnsi="Bookman Old Style"/>
          <w:sz w:val="28"/>
          <w:szCs w:val="28"/>
        </w:rPr>
        <w:t xml:space="preserve"> (projection matrixes oraz views matrixes).</w:t>
      </w:r>
    </w:p>
    <w:p w14:paraId="1F485724" w14:textId="55DE95D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jest typem macierzy oraz może mieć zastosowane te operacje na nim.</w:t>
      </w:r>
    </w:p>
    <w:p w14:paraId="57274347" w14:textId="51B6470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wykonywania transformacji ma znaczenie!</w:t>
      </w:r>
    </w:p>
    <w:p w14:paraId="58CFC443" w14:textId="19758788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Ostatnia wykonana operacja na macierzy jest pierwsza.</w:t>
      </w:r>
    </w:p>
    <w:p w14:paraId="4CDD3C6E" w14:textId="7C0FEB69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używany do obsługi macierzowych obliczeń.</w:t>
      </w:r>
    </w:p>
    <w:p w14:paraId="09C71222" w14:textId="26B83185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Uniform zmienne przepuszczają dane globalne do shaderów.</w:t>
      </w:r>
    </w:p>
    <w:p w14:paraId="0350826D" w14:textId="61B99C00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Potrzebujemy znać lokalizacji uniformu a potem powiązać daną z nim.</w:t>
      </w:r>
      <w:r w:rsidR="009A170A">
        <w:rPr>
          <w:rFonts w:ascii="Bookman Old Style" w:hAnsi="Bookman Old Style"/>
          <w:sz w:val="28"/>
          <w:szCs w:val="28"/>
        </w:rPr>
        <w:t>.</w:t>
      </w:r>
    </w:p>
    <w:p w14:paraId="02877358" w14:textId="77777777" w:rsidR="00AE5F60" w:rsidRPr="00AE5F60" w:rsidRDefault="00AE5F60" w:rsidP="00AE5F60">
      <w:pPr>
        <w:jc w:val="both"/>
        <w:rPr>
          <w:rFonts w:ascii="Bookman Old Style" w:hAnsi="Bookman Old Style"/>
          <w:sz w:val="28"/>
          <w:szCs w:val="28"/>
        </w:rPr>
      </w:pPr>
    </w:p>
    <w:sectPr w:rsidR="00AE5F60" w:rsidRPr="00AE5F6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18D3" w14:textId="77777777" w:rsidR="00F338F2" w:rsidRDefault="00F338F2" w:rsidP="00BE3611">
      <w:pPr>
        <w:spacing w:after="0" w:line="240" w:lineRule="auto"/>
      </w:pPr>
      <w:r>
        <w:separator/>
      </w:r>
    </w:p>
  </w:endnote>
  <w:endnote w:type="continuationSeparator" w:id="0">
    <w:p w14:paraId="263912E5" w14:textId="77777777" w:rsidR="00F338F2" w:rsidRDefault="00F338F2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5742" w14:textId="77777777" w:rsidR="00F338F2" w:rsidRDefault="00F338F2" w:rsidP="00BE3611">
      <w:pPr>
        <w:spacing w:after="0" w:line="240" w:lineRule="auto"/>
      </w:pPr>
      <w:r>
        <w:separator/>
      </w:r>
    </w:p>
  </w:footnote>
  <w:footnote w:type="continuationSeparator" w:id="0">
    <w:p w14:paraId="1E8B8B90" w14:textId="77777777" w:rsidR="00F338F2" w:rsidRDefault="00F338F2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2EF"/>
    <w:multiLevelType w:val="hybridMultilevel"/>
    <w:tmpl w:val="62B424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3F87"/>
    <w:multiLevelType w:val="hybridMultilevel"/>
    <w:tmpl w:val="0D7CCF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59B"/>
    <w:multiLevelType w:val="hybridMultilevel"/>
    <w:tmpl w:val="925099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25B49"/>
    <w:rsid w:val="00060133"/>
    <w:rsid w:val="0008703E"/>
    <w:rsid w:val="000B0B1D"/>
    <w:rsid w:val="000C276F"/>
    <w:rsid w:val="000F6D04"/>
    <w:rsid w:val="0012422D"/>
    <w:rsid w:val="001442DC"/>
    <w:rsid w:val="001479EB"/>
    <w:rsid w:val="0016438C"/>
    <w:rsid w:val="001742E7"/>
    <w:rsid w:val="001A4EC4"/>
    <w:rsid w:val="001A63EE"/>
    <w:rsid w:val="001F3757"/>
    <w:rsid w:val="002162ED"/>
    <w:rsid w:val="00221B67"/>
    <w:rsid w:val="00224AB5"/>
    <w:rsid w:val="00241482"/>
    <w:rsid w:val="00254315"/>
    <w:rsid w:val="0027638B"/>
    <w:rsid w:val="002B2C52"/>
    <w:rsid w:val="00306D7C"/>
    <w:rsid w:val="0032060B"/>
    <w:rsid w:val="003237BD"/>
    <w:rsid w:val="00357DA2"/>
    <w:rsid w:val="003600E2"/>
    <w:rsid w:val="00360CF9"/>
    <w:rsid w:val="00375622"/>
    <w:rsid w:val="00382247"/>
    <w:rsid w:val="0038303E"/>
    <w:rsid w:val="0039523B"/>
    <w:rsid w:val="003A4403"/>
    <w:rsid w:val="003A46B7"/>
    <w:rsid w:val="003C13C6"/>
    <w:rsid w:val="003D6737"/>
    <w:rsid w:val="003E012F"/>
    <w:rsid w:val="00426A37"/>
    <w:rsid w:val="00444506"/>
    <w:rsid w:val="00457ABB"/>
    <w:rsid w:val="0046132B"/>
    <w:rsid w:val="004A6E7B"/>
    <w:rsid w:val="004C4EDC"/>
    <w:rsid w:val="004F5FE8"/>
    <w:rsid w:val="005052D8"/>
    <w:rsid w:val="00507633"/>
    <w:rsid w:val="00550DC4"/>
    <w:rsid w:val="00587AF1"/>
    <w:rsid w:val="005A1220"/>
    <w:rsid w:val="005B7B57"/>
    <w:rsid w:val="005C4139"/>
    <w:rsid w:val="005C48BC"/>
    <w:rsid w:val="005E076D"/>
    <w:rsid w:val="005E41AE"/>
    <w:rsid w:val="00680052"/>
    <w:rsid w:val="006812C5"/>
    <w:rsid w:val="00686E85"/>
    <w:rsid w:val="006D64AF"/>
    <w:rsid w:val="0072215A"/>
    <w:rsid w:val="00724504"/>
    <w:rsid w:val="007578FB"/>
    <w:rsid w:val="00774BBD"/>
    <w:rsid w:val="00777B2E"/>
    <w:rsid w:val="00796364"/>
    <w:rsid w:val="007C6427"/>
    <w:rsid w:val="007D1C49"/>
    <w:rsid w:val="008077CB"/>
    <w:rsid w:val="00830D73"/>
    <w:rsid w:val="008376B0"/>
    <w:rsid w:val="008530B8"/>
    <w:rsid w:val="00855C77"/>
    <w:rsid w:val="0088057C"/>
    <w:rsid w:val="00883127"/>
    <w:rsid w:val="008A4A44"/>
    <w:rsid w:val="008E09A2"/>
    <w:rsid w:val="009111D6"/>
    <w:rsid w:val="00914122"/>
    <w:rsid w:val="009160C2"/>
    <w:rsid w:val="00927878"/>
    <w:rsid w:val="009657CF"/>
    <w:rsid w:val="009A170A"/>
    <w:rsid w:val="009D2EB5"/>
    <w:rsid w:val="009E3119"/>
    <w:rsid w:val="009E7FE5"/>
    <w:rsid w:val="009F4EE2"/>
    <w:rsid w:val="00A0074F"/>
    <w:rsid w:val="00A40A3D"/>
    <w:rsid w:val="00A46F69"/>
    <w:rsid w:val="00A664A8"/>
    <w:rsid w:val="00A72FB4"/>
    <w:rsid w:val="00A87C36"/>
    <w:rsid w:val="00AD43E1"/>
    <w:rsid w:val="00AE5F60"/>
    <w:rsid w:val="00B029DC"/>
    <w:rsid w:val="00B2290C"/>
    <w:rsid w:val="00B43205"/>
    <w:rsid w:val="00B70230"/>
    <w:rsid w:val="00B84210"/>
    <w:rsid w:val="00BA1B66"/>
    <w:rsid w:val="00BB0F12"/>
    <w:rsid w:val="00BC7B89"/>
    <w:rsid w:val="00BE3611"/>
    <w:rsid w:val="00BF54B6"/>
    <w:rsid w:val="00C31733"/>
    <w:rsid w:val="00C33448"/>
    <w:rsid w:val="00C33DF2"/>
    <w:rsid w:val="00CA3445"/>
    <w:rsid w:val="00CD3D3F"/>
    <w:rsid w:val="00D251B0"/>
    <w:rsid w:val="00D5697C"/>
    <w:rsid w:val="00D56E25"/>
    <w:rsid w:val="00D74338"/>
    <w:rsid w:val="00D86F85"/>
    <w:rsid w:val="00DB31F9"/>
    <w:rsid w:val="00E02F75"/>
    <w:rsid w:val="00E12B4C"/>
    <w:rsid w:val="00E16505"/>
    <w:rsid w:val="00E316DC"/>
    <w:rsid w:val="00E45593"/>
    <w:rsid w:val="00E6770B"/>
    <w:rsid w:val="00EA5218"/>
    <w:rsid w:val="00EA7D4A"/>
    <w:rsid w:val="00EB54B0"/>
    <w:rsid w:val="00EC7D7E"/>
    <w:rsid w:val="00EE0DC5"/>
    <w:rsid w:val="00EE11F9"/>
    <w:rsid w:val="00F338F2"/>
    <w:rsid w:val="00F42052"/>
    <w:rsid w:val="00F52B59"/>
    <w:rsid w:val="00F857B2"/>
    <w:rsid w:val="00F87105"/>
    <w:rsid w:val="00FC0D83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  <w:style w:type="character" w:styleId="PlaceholderText">
    <w:name w:val="Placeholder Text"/>
    <w:basedOn w:val="DefaultParagraphFont"/>
    <w:uiPriority w:val="99"/>
    <w:semiHidden/>
    <w:rsid w:val="009111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20</Pages>
  <Words>2967</Words>
  <Characters>17804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86</cp:revision>
  <cp:lastPrinted>2021-08-08T17:58:00Z</cp:lastPrinted>
  <dcterms:created xsi:type="dcterms:W3CDTF">2021-08-03T09:22:00Z</dcterms:created>
  <dcterms:modified xsi:type="dcterms:W3CDTF">2021-08-10T16:26:00Z</dcterms:modified>
</cp:coreProperties>
</file>