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8D62B" w14:textId="51FF8048" w:rsidR="00C33DF2" w:rsidRPr="0039523B" w:rsidRDefault="00BA1B66" w:rsidP="009E7FE5">
      <w:pPr>
        <w:pBdr>
          <w:bottom w:val="single" w:sz="4" w:space="1" w:color="auto"/>
        </w:pBdr>
        <w:jc w:val="center"/>
        <w:rPr>
          <w:rFonts w:ascii="Bookman Old Style" w:hAnsi="Bookman Old Style"/>
          <w:color w:val="FF0000"/>
          <w:sz w:val="28"/>
          <w:szCs w:val="28"/>
        </w:rPr>
      </w:pPr>
      <w:r w:rsidRPr="0039523B">
        <w:rPr>
          <w:rFonts w:ascii="Bookman Old Style" w:hAnsi="Bookman Old Style"/>
          <w:color w:val="FF0000"/>
          <w:sz w:val="28"/>
          <w:szCs w:val="28"/>
        </w:rPr>
        <w:t xml:space="preserve">1. </w:t>
      </w:r>
      <w:r w:rsidR="00C33DF2" w:rsidRPr="0039523B">
        <w:rPr>
          <w:rFonts w:ascii="Bookman Old Style" w:hAnsi="Bookman Old Style"/>
          <w:color w:val="FF0000"/>
          <w:sz w:val="28"/>
          <w:szCs w:val="28"/>
        </w:rPr>
        <w:t>Cele kursu:</w:t>
      </w:r>
    </w:p>
    <w:p w14:paraId="0E2D7FBA" w14:textId="37A2FF1B" w:rsidR="001F3757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N</w:t>
      </w:r>
      <w:r w:rsidRPr="00C33DF2">
        <w:rPr>
          <w:rFonts w:ascii="Bookman Old Style" w:hAnsi="Bookman Old Style"/>
          <w:sz w:val="24"/>
          <w:szCs w:val="24"/>
        </w:rPr>
        <w:t>owoczesne techniki OpenGL</w:t>
      </w:r>
      <w:r w:rsidR="0039523B">
        <w:rPr>
          <w:rFonts w:ascii="Bookman Old Style" w:hAnsi="Bookman Old Style"/>
          <w:sz w:val="24"/>
          <w:szCs w:val="24"/>
        </w:rPr>
        <w:t>.</w:t>
      </w:r>
    </w:p>
    <w:p w14:paraId="5350075D" w14:textId="325FC3C8" w:rsidR="00C33DF2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Utworzenie okna oraz obsługa operacji wejściowych (klawiatura),</w:t>
      </w:r>
    </w:p>
    <w:p w14:paraId="758E0ACC" w14:textId="77777777" w:rsidR="00C33DF2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C33DF2">
        <w:rPr>
          <w:rFonts w:ascii="Bookman Old Style" w:hAnsi="Bookman Old Style"/>
          <w:b/>
          <w:bCs/>
          <w:sz w:val="24"/>
          <w:szCs w:val="24"/>
        </w:rPr>
        <w:t>Vertex</w:t>
      </w:r>
      <w:r>
        <w:rPr>
          <w:rFonts w:ascii="Bookman Old Style" w:hAnsi="Bookman Old Style"/>
          <w:sz w:val="24"/>
          <w:szCs w:val="24"/>
        </w:rPr>
        <w:t xml:space="preserve">, </w:t>
      </w:r>
      <w:r w:rsidRPr="00C33DF2">
        <w:rPr>
          <w:rFonts w:ascii="Bookman Old Style" w:hAnsi="Bookman Old Style"/>
          <w:b/>
          <w:bCs/>
          <w:sz w:val="24"/>
          <w:szCs w:val="24"/>
        </w:rPr>
        <w:t xml:space="preserve">fragment </w:t>
      </w:r>
      <w:r>
        <w:rPr>
          <w:rFonts w:ascii="Bookman Old Style" w:hAnsi="Bookman Old Style"/>
          <w:sz w:val="24"/>
          <w:szCs w:val="24"/>
        </w:rPr>
        <w:t xml:space="preserve">oraz </w:t>
      </w:r>
      <w:r w:rsidRPr="00C33DF2">
        <w:rPr>
          <w:rFonts w:ascii="Bookman Old Style" w:hAnsi="Bookman Old Style"/>
          <w:b/>
          <w:bCs/>
          <w:sz w:val="24"/>
          <w:szCs w:val="24"/>
        </w:rPr>
        <w:t>Geometry</w:t>
      </w:r>
      <w:r>
        <w:rPr>
          <w:rFonts w:ascii="Bookman Old Style" w:hAnsi="Bookman Old Style"/>
          <w:sz w:val="24"/>
          <w:szCs w:val="24"/>
        </w:rPr>
        <w:t xml:space="preserve"> </w:t>
      </w:r>
      <w:r w:rsidRPr="00C33DF2">
        <w:rPr>
          <w:rFonts w:ascii="Bookman Old Style" w:hAnsi="Bookman Old Style"/>
          <w:b/>
          <w:bCs/>
          <w:sz w:val="24"/>
          <w:szCs w:val="24"/>
        </w:rPr>
        <w:t>Shader</w:t>
      </w:r>
      <w:r>
        <w:rPr>
          <w:rFonts w:ascii="Bookman Old Style" w:hAnsi="Bookman Old Style"/>
          <w:sz w:val="24"/>
          <w:szCs w:val="24"/>
        </w:rPr>
        <w:t>,</w:t>
      </w:r>
    </w:p>
    <w:p w14:paraId="4C289292" w14:textId="735DEE5B" w:rsidR="00C33DF2" w:rsidRPr="00C33DF2" w:rsidRDefault="00C33DF2" w:rsidP="00BE3611">
      <w:pPr>
        <w:pStyle w:val="ListParagraph"/>
        <w:jc w:val="both"/>
        <w:rPr>
          <w:rFonts w:ascii="Bookman Old Style" w:hAnsi="Bookman Old Style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CFC42B" wp14:editId="506CD83F">
            <wp:simplePos x="0" y="0"/>
            <wp:positionH relativeFrom="column">
              <wp:posOffset>443230</wp:posOffset>
            </wp:positionH>
            <wp:positionV relativeFrom="paragraph">
              <wp:posOffset>169545</wp:posOffset>
            </wp:positionV>
            <wp:extent cx="1414780" cy="31337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478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689E6D" w14:textId="3D0742D1" w:rsidR="00C33DF2" w:rsidRPr="00C33DF2" w:rsidRDefault="00C33DF2" w:rsidP="00BE3611">
      <w:pPr>
        <w:ind w:left="360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2FD2A8B0" wp14:editId="127368AE">
            <wp:simplePos x="0" y="0"/>
            <wp:positionH relativeFrom="margin">
              <wp:align>right</wp:align>
            </wp:positionH>
            <wp:positionV relativeFrom="paragraph">
              <wp:posOffset>179705</wp:posOffset>
            </wp:positionV>
            <wp:extent cx="3809365" cy="235267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477" cy="2352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F0C48" w14:textId="383DFC5D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42E2162A" w14:textId="367F9D74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1DD483D2" w14:textId="0EB80AC5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17E456F6" w14:textId="55E64F3C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59E368A7" w14:textId="0432BB8B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2951740D" w14:textId="185926C4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0E2414F2" w14:textId="65E3FE2D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769AE7B3" w14:textId="736ED022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3634F8C0" w14:textId="65412A1F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0FF9C467" w14:textId="1FFC23EC" w:rsidR="00C33DF2" w:rsidRDefault="00C33DF2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7DDBE9EE" w14:textId="55B1EF19" w:rsidR="00C33DF2" w:rsidRPr="00C33DF2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Rysowanie </w:t>
      </w:r>
      <w:r w:rsidRPr="00C33DF2">
        <w:rPr>
          <w:rFonts w:ascii="Bookman Old Style" w:hAnsi="Bookman Old Style"/>
          <w:b/>
          <w:bCs/>
          <w:sz w:val="24"/>
          <w:szCs w:val="24"/>
        </w:rPr>
        <w:t>obiektów</w:t>
      </w:r>
      <w:r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b/>
          <w:bCs/>
          <w:sz w:val="24"/>
          <w:szCs w:val="24"/>
        </w:rPr>
        <w:t>3D</w:t>
      </w:r>
      <w:r>
        <w:rPr>
          <w:rFonts w:ascii="Bookman Old Style" w:hAnsi="Bookman Old Style"/>
          <w:sz w:val="24"/>
          <w:szCs w:val="24"/>
        </w:rPr>
        <w:t>,</w:t>
      </w:r>
    </w:p>
    <w:p w14:paraId="04FC85EB" w14:textId="410C13FF" w:rsidR="00C33DF2" w:rsidRPr="00C33DF2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Używanie biblioteki </w:t>
      </w:r>
      <w:r>
        <w:rPr>
          <w:rFonts w:ascii="Bookman Old Style" w:hAnsi="Bookman Old Style"/>
          <w:b/>
          <w:bCs/>
          <w:sz w:val="24"/>
          <w:szCs w:val="24"/>
        </w:rPr>
        <w:t xml:space="preserve">GLM </w:t>
      </w:r>
      <w:r>
        <w:rPr>
          <w:rFonts w:ascii="Bookman Old Style" w:hAnsi="Bookman Old Style"/>
          <w:sz w:val="24"/>
          <w:szCs w:val="24"/>
        </w:rPr>
        <w:t>(OpenGL Maths),</w:t>
      </w:r>
    </w:p>
    <w:p w14:paraId="21F063A2" w14:textId="40B4E73C" w:rsidR="00C33DF2" w:rsidRDefault="00C33DF2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Przenoszenie (</w:t>
      </w:r>
      <w:r w:rsidRPr="00796364">
        <w:rPr>
          <w:rFonts w:ascii="Bookman Old Style" w:hAnsi="Bookman Old Style"/>
          <w:b/>
          <w:bCs/>
          <w:sz w:val="24"/>
          <w:szCs w:val="24"/>
        </w:rPr>
        <w:t>Translate</w:t>
      </w:r>
      <w:r>
        <w:rPr>
          <w:rFonts w:ascii="Bookman Old Style" w:hAnsi="Bookman Old Style"/>
          <w:sz w:val="24"/>
          <w:szCs w:val="24"/>
        </w:rPr>
        <w:t>), Obracanie (</w:t>
      </w:r>
      <w:r w:rsidRPr="00796364">
        <w:rPr>
          <w:rFonts w:ascii="Bookman Old Style" w:hAnsi="Bookman Old Style"/>
          <w:b/>
          <w:bCs/>
          <w:sz w:val="24"/>
          <w:szCs w:val="24"/>
        </w:rPr>
        <w:t>Rotate</w:t>
      </w:r>
      <w:r>
        <w:rPr>
          <w:rFonts w:ascii="Bookman Old Style" w:hAnsi="Bookman Old Style"/>
          <w:sz w:val="24"/>
          <w:szCs w:val="24"/>
        </w:rPr>
        <w:t>) oraz Skalowanie (</w:t>
      </w:r>
      <w:r w:rsidRPr="00796364">
        <w:rPr>
          <w:rFonts w:ascii="Bookman Old Style" w:hAnsi="Bookman Old Style"/>
          <w:b/>
          <w:bCs/>
          <w:sz w:val="24"/>
          <w:szCs w:val="24"/>
        </w:rPr>
        <w:t>Scale</w:t>
      </w:r>
      <w:r>
        <w:rPr>
          <w:rFonts w:ascii="Bookman Old Style" w:hAnsi="Bookman Old Style"/>
          <w:sz w:val="24"/>
          <w:szCs w:val="24"/>
        </w:rPr>
        <w:t>) modeli,</w:t>
      </w:r>
    </w:p>
    <w:p w14:paraId="605C29CB" w14:textId="7ADED864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Używanie interpolacji (</w:t>
      </w:r>
      <w:r w:rsidRPr="00796364">
        <w:rPr>
          <w:rFonts w:ascii="Bookman Old Style" w:hAnsi="Bookman Old Style"/>
          <w:b/>
          <w:bCs/>
          <w:sz w:val="24"/>
          <w:szCs w:val="24"/>
        </w:rPr>
        <w:t>interpolation</w:t>
      </w:r>
      <w:r>
        <w:rPr>
          <w:rFonts w:ascii="Bookman Old Style" w:hAnsi="Bookman Old Style"/>
          <w:sz w:val="24"/>
          <w:szCs w:val="24"/>
        </w:rPr>
        <w:t>) ~ używane do tekstur oraz światła.</w:t>
      </w:r>
    </w:p>
    <w:p w14:paraId="52206744" w14:textId="6CCBD008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Używanie indeksowego rysowania (</w:t>
      </w:r>
      <w:r w:rsidRPr="00796364">
        <w:rPr>
          <w:rFonts w:ascii="Bookman Old Style" w:hAnsi="Bookman Old Style"/>
          <w:b/>
          <w:bCs/>
          <w:sz w:val="24"/>
          <w:szCs w:val="24"/>
        </w:rPr>
        <w:t>indexed draws</w:t>
      </w:r>
      <w:r>
        <w:rPr>
          <w:rFonts w:ascii="Bookman Old Style" w:hAnsi="Bookman Old Style"/>
          <w:sz w:val="24"/>
          <w:szCs w:val="24"/>
        </w:rPr>
        <w:t>) ~ pozwala używać wierzchołki, które już zostały wspomniane.</w:t>
      </w:r>
    </w:p>
    <w:p w14:paraId="3A6A87DD" w14:textId="720FC0ED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B044253" wp14:editId="47D92FE8">
            <wp:simplePos x="0" y="0"/>
            <wp:positionH relativeFrom="margin">
              <wp:align>right</wp:align>
            </wp:positionH>
            <wp:positionV relativeFrom="paragraph">
              <wp:posOffset>576580</wp:posOffset>
            </wp:positionV>
            <wp:extent cx="5419725" cy="26695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266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sz w:val="24"/>
          <w:szCs w:val="24"/>
        </w:rPr>
        <w:t>Używanie różnych rodzajów projekcii/ rzutowania (</w:t>
      </w:r>
      <w:r>
        <w:rPr>
          <w:rFonts w:ascii="Bookman Old Style" w:hAnsi="Bookman Old Style"/>
          <w:b/>
          <w:bCs/>
          <w:sz w:val="24"/>
          <w:szCs w:val="24"/>
        </w:rPr>
        <w:t>projection</w:t>
      </w:r>
      <w:r>
        <w:rPr>
          <w:rFonts w:ascii="Bookman Old Style" w:hAnsi="Bookman Old Style"/>
          <w:sz w:val="24"/>
          <w:szCs w:val="24"/>
        </w:rPr>
        <w:t>) ~ ortograficzna dla 2D lub z perspektywą dla 3D.</w:t>
      </w:r>
    </w:p>
    <w:p w14:paraId="616948A5" w14:textId="4F1A885C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47EE1933" w14:textId="144982F6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6331CB24" w14:textId="084B11A1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42EFF008" w14:textId="09D832A2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461B2E84" w14:textId="1BD46A9A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3F0A57F5" w14:textId="0ADD2CD2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620D2D75" w14:textId="2E95D20C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73160503" w14:textId="2ECB432B" w:rsidR="00796364" w:rsidRDefault="00796364" w:rsidP="00BE3611">
      <w:pPr>
        <w:jc w:val="both"/>
        <w:rPr>
          <w:rFonts w:ascii="Bookman Old Style" w:hAnsi="Bookman Old Style"/>
          <w:sz w:val="24"/>
          <w:szCs w:val="24"/>
        </w:rPr>
      </w:pPr>
    </w:p>
    <w:p w14:paraId="46DCA4DC" w14:textId="3385DD3C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lastRenderedPageBreak/>
        <w:t xml:space="preserve">Kontrola </w:t>
      </w:r>
      <w:r>
        <w:rPr>
          <w:rFonts w:ascii="Bookman Old Style" w:hAnsi="Bookman Old Style"/>
          <w:b/>
          <w:bCs/>
          <w:sz w:val="24"/>
          <w:szCs w:val="24"/>
        </w:rPr>
        <w:t xml:space="preserve">kamery </w:t>
      </w:r>
      <w:r>
        <w:rPr>
          <w:rFonts w:ascii="Bookman Old Style" w:hAnsi="Bookman Old Style"/>
          <w:sz w:val="24"/>
          <w:szCs w:val="24"/>
        </w:rPr>
        <w:t>oraz poruszanie nią,</w:t>
      </w:r>
    </w:p>
    <w:p w14:paraId="3185273B" w14:textId="338D78A8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796364">
        <w:rPr>
          <w:rFonts w:ascii="Bookman Old Style" w:hAnsi="Bookman Old Style"/>
          <w:b/>
          <w:bCs/>
          <w:sz w:val="24"/>
          <w:szCs w:val="24"/>
        </w:rPr>
        <w:t>Mapowanie tekstur</w:t>
      </w:r>
      <w:r>
        <w:rPr>
          <w:rFonts w:ascii="Bookman Old Style" w:hAnsi="Bookman Old Style"/>
          <w:sz w:val="24"/>
          <w:szCs w:val="24"/>
        </w:rPr>
        <w:t xml:space="preserve"> ~ nakładanie tekstur na obiekty.</w:t>
      </w:r>
    </w:p>
    <w:p w14:paraId="555AA10B" w14:textId="0D6E8D26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796364">
        <w:rPr>
          <w:rFonts w:ascii="Bookman Old Style" w:hAnsi="Bookman Old Style"/>
          <w:b/>
          <w:bCs/>
          <w:sz w:val="24"/>
          <w:szCs w:val="24"/>
        </w:rPr>
        <w:t>Phong</w:t>
      </w:r>
      <w:r>
        <w:rPr>
          <w:rFonts w:ascii="Bookman Old Style" w:hAnsi="Bookman Old Style"/>
          <w:sz w:val="24"/>
          <w:szCs w:val="24"/>
        </w:rPr>
        <w:t xml:space="preserve"> Model Oświetlania ~ najbardziej popularny.</w:t>
      </w:r>
    </w:p>
    <w:p w14:paraId="65299D01" w14:textId="23634345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Kierunkowe (</w:t>
      </w:r>
      <w:r>
        <w:rPr>
          <w:rFonts w:ascii="Bookman Old Style" w:hAnsi="Bookman Old Style"/>
          <w:b/>
          <w:bCs/>
          <w:sz w:val="24"/>
          <w:szCs w:val="24"/>
        </w:rPr>
        <w:t>Directional jak słońce</w:t>
      </w:r>
      <w:r>
        <w:rPr>
          <w:rFonts w:ascii="Bookman Old Style" w:hAnsi="Bookman Old Style"/>
          <w:sz w:val="24"/>
          <w:szCs w:val="24"/>
        </w:rPr>
        <w:t xml:space="preserve">), Punktowe </w:t>
      </w:r>
      <w:r>
        <w:rPr>
          <w:rFonts w:ascii="Bookman Old Style" w:hAnsi="Bookman Old Style"/>
          <w:b/>
          <w:bCs/>
          <w:sz w:val="24"/>
          <w:szCs w:val="24"/>
        </w:rPr>
        <w:t>(Point jak kula)</w:t>
      </w:r>
      <w:r>
        <w:rPr>
          <w:rFonts w:ascii="Bookman Old Style" w:hAnsi="Bookman Old Style"/>
          <w:sz w:val="24"/>
          <w:szCs w:val="24"/>
        </w:rPr>
        <w:t xml:space="preserve"> oraz Miejscowe </w:t>
      </w:r>
      <w:r>
        <w:rPr>
          <w:rFonts w:ascii="Bookman Old Style" w:hAnsi="Bookman Old Style"/>
          <w:b/>
          <w:bCs/>
          <w:sz w:val="24"/>
          <w:szCs w:val="24"/>
        </w:rPr>
        <w:t>(Spot jak pochodnia)</w:t>
      </w:r>
      <w:r>
        <w:rPr>
          <w:rFonts w:ascii="Bookman Old Style" w:hAnsi="Bookman Old Style"/>
          <w:sz w:val="24"/>
          <w:szCs w:val="24"/>
        </w:rPr>
        <w:t xml:space="preserve"> oświetlenie.</w:t>
      </w:r>
    </w:p>
    <w:p w14:paraId="5E2EE41F" w14:textId="09A91FA6" w:rsidR="00796364" w:rsidRDefault="00796364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Importowanie wcześniej zrobionych modeli 3D.</w:t>
      </w:r>
    </w:p>
    <w:p w14:paraId="7AC30075" w14:textId="77777777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 xml:space="preserve">Mapowanie cieni </w:t>
      </w:r>
      <w:r>
        <w:rPr>
          <w:rFonts w:ascii="Bookman Old Style" w:hAnsi="Bookman Old Style"/>
          <w:sz w:val="24"/>
          <w:szCs w:val="24"/>
        </w:rPr>
        <w:t>(też z różnych źródeł światła).</w:t>
      </w:r>
    </w:p>
    <w:p w14:paraId="1FFED94B" w14:textId="77777777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Implementacja SkyBox (iluzja dużego świata).</w:t>
      </w:r>
    </w:p>
    <w:p w14:paraId="382FC7F2" w14:textId="4AE90C3B" w:rsidR="00796364" w:rsidRPr="009E7FE5" w:rsidRDefault="00BA1B66" w:rsidP="009E7FE5">
      <w:pPr>
        <w:pBdr>
          <w:bottom w:val="single" w:sz="4" w:space="1" w:color="auto"/>
        </w:pBdr>
        <w:jc w:val="center"/>
        <w:rPr>
          <w:rFonts w:ascii="Bookman Old Style" w:hAnsi="Bookman Old Style"/>
          <w:color w:val="FF0000"/>
          <w:sz w:val="28"/>
          <w:szCs w:val="28"/>
        </w:rPr>
      </w:pPr>
      <w:r w:rsidRPr="009E7FE5">
        <w:rPr>
          <w:rFonts w:ascii="Bookman Old Style" w:hAnsi="Bookman Old Style"/>
          <w:color w:val="FF0000"/>
          <w:sz w:val="28"/>
          <w:szCs w:val="28"/>
        </w:rPr>
        <w:t>2. Wprowadzenie do GLEW, GLFW oraz SDL:</w:t>
      </w:r>
    </w:p>
    <w:p w14:paraId="65020131" w14:textId="7E4DC0DE" w:rsidR="00BE3611" w:rsidRPr="009E7FE5" w:rsidRDefault="00BE3611" w:rsidP="00BE3611">
      <w:pPr>
        <w:jc w:val="both"/>
        <w:rPr>
          <w:rFonts w:ascii="Bookman Old Style" w:hAnsi="Bookman Old Style"/>
          <w:b/>
          <w:bCs/>
          <w:color w:val="00B050"/>
          <w:sz w:val="28"/>
          <w:szCs w:val="28"/>
        </w:rPr>
      </w:pPr>
      <w:r w:rsidRPr="009E7FE5">
        <w:rPr>
          <w:rFonts w:ascii="Bookman Old Style" w:hAnsi="Bookman Old Style"/>
          <w:b/>
          <w:bCs/>
          <w:color w:val="00B050"/>
          <w:sz w:val="28"/>
          <w:szCs w:val="28"/>
        </w:rPr>
        <w:t>GLEW:</w:t>
      </w:r>
    </w:p>
    <w:p w14:paraId="5ACC0E85" w14:textId="41D4A3A8" w:rsidR="00BA1B66" w:rsidRPr="009E7FE5" w:rsidRDefault="00BE3611" w:rsidP="00BE3611">
      <w:pPr>
        <w:jc w:val="both"/>
        <w:rPr>
          <w:rFonts w:ascii="Bookman Old Style" w:hAnsi="Bookman Old Style"/>
          <w:b/>
          <w:bCs/>
          <w:color w:val="00B050"/>
          <w:sz w:val="28"/>
          <w:szCs w:val="28"/>
        </w:rPr>
      </w:pPr>
      <w:r w:rsidRPr="009E7FE5">
        <w:rPr>
          <w:rFonts w:ascii="Bookman Old Style" w:hAnsi="Bookman Old Style"/>
          <w:color w:val="00B050"/>
          <w:sz w:val="28"/>
          <w:szCs w:val="28"/>
        </w:rPr>
        <w:t xml:space="preserve">Co to jest </w:t>
      </w:r>
      <w:r w:rsidR="00BA1B66" w:rsidRPr="009E7FE5">
        <w:rPr>
          <w:rFonts w:ascii="Bookman Old Style" w:hAnsi="Bookman Old Style"/>
          <w:color w:val="00B050"/>
          <w:sz w:val="28"/>
          <w:szCs w:val="28"/>
        </w:rPr>
        <w:t>GLEW</w:t>
      </w:r>
      <w:r w:rsidRPr="009E7FE5">
        <w:rPr>
          <w:rFonts w:ascii="Bookman Old Style" w:hAnsi="Bookman Old Style"/>
          <w:color w:val="00B050"/>
          <w:sz w:val="28"/>
          <w:szCs w:val="28"/>
        </w:rPr>
        <w:t>?</w:t>
      </w:r>
      <w:r w:rsidR="00E02F75" w:rsidRPr="009E7FE5">
        <w:rPr>
          <w:rFonts w:ascii="Bookman Old Style" w:hAnsi="Bookman Old Style"/>
          <w:color w:val="00B050"/>
          <w:sz w:val="28"/>
          <w:szCs w:val="28"/>
        </w:rPr>
        <w:t xml:space="preserve"> </w:t>
      </w:r>
      <w:r w:rsidR="00E02F75" w:rsidRPr="009E7FE5">
        <w:rPr>
          <w:rFonts w:ascii="Bookman Old Style" w:hAnsi="Bookman Old Style"/>
          <w:b/>
          <w:bCs/>
          <w:color w:val="00B050"/>
          <w:sz w:val="28"/>
          <w:szCs w:val="28"/>
        </w:rPr>
        <w:t>(ROZSZERZENIA ORAZ STERUJE KARTA)</w:t>
      </w:r>
    </w:p>
    <w:p w14:paraId="26B3FDE6" w14:textId="7B908F79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OpenGL Extension Wrangler </w:t>
      </w:r>
      <w:r>
        <w:rPr>
          <w:rFonts w:ascii="Bookman Old Style" w:hAnsi="Bookman Old Style"/>
          <w:b/>
          <w:bCs/>
          <w:sz w:val="24"/>
          <w:szCs w:val="24"/>
        </w:rPr>
        <w:t>~</w:t>
      </w:r>
      <w:r>
        <w:rPr>
          <w:rFonts w:ascii="Bookman Old Style" w:hAnsi="Bookman Old Style"/>
          <w:sz w:val="24"/>
          <w:szCs w:val="24"/>
        </w:rPr>
        <w:t xml:space="preserve"> Obsługiwacz rozszerzeń OpenGL.</w:t>
      </w:r>
    </w:p>
    <w:p w14:paraId="6CCD5302" w14:textId="225ABFDB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Interfejs dla OpenGL wersji ponad 1.1</w:t>
      </w:r>
    </w:p>
    <w:p w14:paraId="0E7EE903" w14:textId="12655ABA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Ładuje rozszerzenia OpenGL,</w:t>
      </w:r>
    </w:p>
    <w:p w14:paraId="55564ABD" w14:textId="19DF5566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Niektóre </w:t>
      </w:r>
      <w:r w:rsidRPr="00BA1B66">
        <w:rPr>
          <w:rFonts w:ascii="Bookman Old Style" w:hAnsi="Bookman Old Style"/>
          <w:b/>
          <w:bCs/>
          <w:sz w:val="24"/>
          <w:szCs w:val="24"/>
        </w:rPr>
        <w:t xml:space="preserve">rozszerzenia </w:t>
      </w:r>
      <w:r>
        <w:rPr>
          <w:rFonts w:ascii="Bookman Old Style" w:hAnsi="Bookman Old Style"/>
          <w:sz w:val="24"/>
          <w:szCs w:val="24"/>
        </w:rPr>
        <w:t xml:space="preserve">są zależne od platformy, GLEW </w:t>
      </w:r>
      <w:r w:rsidRPr="00BA1B66">
        <w:rPr>
          <w:rFonts w:ascii="Bookman Old Style" w:hAnsi="Bookman Old Style"/>
          <w:b/>
          <w:bCs/>
          <w:sz w:val="24"/>
          <w:szCs w:val="24"/>
        </w:rPr>
        <w:t>może sprawdzić jeżeli one istnieją na tej platformie</w:t>
      </w:r>
      <w:r>
        <w:rPr>
          <w:rFonts w:ascii="Bookman Old Style" w:hAnsi="Bookman Old Style"/>
          <w:sz w:val="24"/>
          <w:szCs w:val="24"/>
        </w:rPr>
        <w:t>.</w:t>
      </w:r>
    </w:p>
    <w:p w14:paraId="27DBEE64" w14:textId="3FA79D89" w:rsidR="00BA1B66" w:rsidRDefault="00BA1B66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>Alternatywy:</w:t>
      </w:r>
      <w:r>
        <w:rPr>
          <w:rFonts w:ascii="Bookman Old Style" w:hAnsi="Bookman Old Style"/>
          <w:sz w:val="24"/>
          <w:szCs w:val="24"/>
        </w:rPr>
        <w:t xml:space="preserve"> GL3W, glLoadGen, glad, glsdk, glbinding, libepoxy, Glee,</w:t>
      </w:r>
    </w:p>
    <w:p w14:paraId="1C535DCC" w14:textId="12416FFA" w:rsidR="00BA1B66" w:rsidRPr="009E7FE5" w:rsidRDefault="00BE3611" w:rsidP="00BE3611">
      <w:pPr>
        <w:jc w:val="both"/>
        <w:rPr>
          <w:rFonts w:ascii="Bookman Old Style" w:hAnsi="Bookman Old Style"/>
          <w:color w:val="00B050"/>
          <w:sz w:val="28"/>
          <w:szCs w:val="28"/>
        </w:rPr>
      </w:pPr>
      <w:r w:rsidRPr="009E7FE5">
        <w:rPr>
          <w:rFonts w:ascii="Bookman Old Style" w:hAnsi="Bookman Old Style"/>
          <w:color w:val="00B050"/>
          <w:sz w:val="28"/>
          <w:szCs w:val="28"/>
        </w:rPr>
        <w:t>Używanie GLEW?</w:t>
      </w:r>
    </w:p>
    <w:p w14:paraId="73718AB5" w14:textId="18174DD0" w:rsidR="00BE3611" w:rsidRP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color w:val="00B050"/>
          <w:sz w:val="24"/>
          <w:szCs w:val="24"/>
        </w:rPr>
      </w:pPr>
      <w:r w:rsidRPr="00BE3611">
        <w:rPr>
          <w:rFonts w:ascii="Bookman Old Style" w:hAnsi="Bookman Old Style"/>
          <w:b/>
          <w:bCs/>
          <w:color w:val="00B050"/>
          <w:sz w:val="24"/>
          <w:szCs w:val="24"/>
        </w:rPr>
        <w:t>#include &lt;GL/glew.h&gt;</w:t>
      </w:r>
    </w:p>
    <w:p w14:paraId="5110EB25" w14:textId="660F9C88" w:rsid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Po zainicjowaniu kontekstu (</w:t>
      </w:r>
      <w:r w:rsidR="00060133">
        <w:rPr>
          <w:rFonts w:ascii="Bookman Old Style" w:hAnsi="Bookman Old Style"/>
          <w:sz w:val="24"/>
          <w:szCs w:val="24"/>
        </w:rPr>
        <w:t>GLFW)</w:t>
      </w:r>
      <w:r>
        <w:rPr>
          <w:rFonts w:ascii="Bookman Old Style" w:hAnsi="Bookman Old Style"/>
          <w:sz w:val="24"/>
          <w:szCs w:val="24"/>
        </w:rPr>
        <w:t xml:space="preserve"> należy:</w:t>
      </w:r>
    </w:p>
    <w:p w14:paraId="04746BB6" w14:textId="1B9E30C8" w:rsidR="00BE3611" w:rsidRPr="00BE3611" w:rsidRDefault="00BE3611" w:rsidP="00BE3611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BE3611">
        <w:rPr>
          <w:rFonts w:ascii="Bookman Old Style" w:hAnsi="Bookman Old Style"/>
          <w:b/>
          <w:bCs/>
          <w:color w:val="00B050"/>
          <w:sz w:val="24"/>
          <w:szCs w:val="24"/>
        </w:rPr>
        <w:t>glewExperimental = GL_TRUE;</w:t>
      </w:r>
      <w:r>
        <w:rPr>
          <w:rFonts w:ascii="Bookman Old Style" w:hAnsi="Bookman Old Style"/>
          <w:b/>
          <w:bCs/>
          <w:color w:val="00B050"/>
          <w:sz w:val="24"/>
          <w:szCs w:val="24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sz w:val="24"/>
          <w:szCs w:val="24"/>
        </w:rPr>
        <w:t>(pozwala używać bardziej zawansowane operacje przy pomocy GLEW).</w:t>
      </w:r>
    </w:p>
    <w:p w14:paraId="7C60D7DA" w14:textId="6AF9F74C" w:rsidR="00BE3611" w:rsidRPr="00BE3611" w:rsidRDefault="00BE3611" w:rsidP="00BE3611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bCs/>
          <w:color w:val="00B050"/>
          <w:sz w:val="24"/>
          <w:szCs w:val="24"/>
        </w:rPr>
        <w:t xml:space="preserve">glewInit(); </w:t>
      </w:r>
      <w:r>
        <w:rPr>
          <w:rFonts w:ascii="Bookman Old Style" w:hAnsi="Bookman Old Style"/>
          <w:b/>
          <w:bCs/>
          <w:color w:val="000000" w:themeColor="text1"/>
          <w:sz w:val="24"/>
          <w:szCs w:val="24"/>
        </w:rPr>
        <w:t>(inicjalizacja GLEW)</w:t>
      </w:r>
    </w:p>
    <w:p w14:paraId="1290FF58" w14:textId="5E4B9248" w:rsidR="00BE3611" w:rsidRP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color w:val="000000" w:themeColor="text1"/>
          <w:sz w:val="24"/>
          <w:szCs w:val="24"/>
        </w:rPr>
        <w:t xml:space="preserve">Powinno zwrócić </w:t>
      </w:r>
      <w:r w:rsidRPr="00BE3611">
        <w:rPr>
          <w:rFonts w:ascii="Bookman Old Style" w:hAnsi="Bookman Old Style"/>
          <w:b/>
          <w:bCs/>
          <w:color w:val="00B050"/>
          <w:sz w:val="24"/>
          <w:szCs w:val="24"/>
        </w:rPr>
        <w:t>GLEW_OK</w:t>
      </w:r>
      <w:r w:rsidRPr="00BE3611">
        <w:rPr>
          <w:rFonts w:ascii="Bookman Old Style" w:hAnsi="Bookman Old Style"/>
          <w:color w:val="00B050"/>
          <w:sz w:val="24"/>
          <w:szCs w:val="24"/>
        </w:rPr>
        <w:t xml:space="preserve">. </w:t>
      </w:r>
      <w:r>
        <w:rPr>
          <w:rFonts w:ascii="Bookman Old Style" w:hAnsi="Bookman Old Style"/>
          <w:color w:val="000000" w:themeColor="text1"/>
          <w:sz w:val="24"/>
          <w:szCs w:val="24"/>
        </w:rPr>
        <w:t>Jeżeli się nie uda to zwróci error.</w:t>
      </w:r>
    </w:p>
    <w:p w14:paraId="1437C9CC" w14:textId="2959E992" w:rsidR="00BE3611" w:rsidRP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Można odczytać error używając </w:t>
      </w:r>
      <w:r w:rsidRPr="00BE3611">
        <w:rPr>
          <w:rFonts w:ascii="Bookman Old Style" w:hAnsi="Bookman Old Style"/>
          <w:b/>
          <w:bCs/>
          <w:color w:val="00B050"/>
          <w:sz w:val="24"/>
          <w:szCs w:val="24"/>
        </w:rPr>
        <w:t>glewGetErrorString (result);</w:t>
      </w:r>
    </w:p>
    <w:p w14:paraId="532A073C" w14:textId="288FBC0C" w:rsid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Może sprawdzić czy rozszerzenia istnieją (niektóre rozszerzenia są zależne od platformy):</w:t>
      </w:r>
    </w:p>
    <w:p w14:paraId="2D2DE550" w14:textId="230901AD" w:rsidR="00BE3611" w:rsidRDefault="00BE3611" w:rsidP="00BE3611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>if(!GLEW_EXT_framebuffer_object){}</w:t>
      </w:r>
    </w:p>
    <w:p w14:paraId="2B92020C" w14:textId="0824B99E" w:rsidR="00BE3611" w:rsidRDefault="00BE3611" w:rsidP="00BE361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 xml:space="preserve">wglew.h </w:t>
      </w:r>
      <w:r>
        <w:rPr>
          <w:rFonts w:ascii="Bookman Old Style" w:hAnsi="Bookman Old Style"/>
          <w:sz w:val="24"/>
          <w:szCs w:val="24"/>
        </w:rPr>
        <w:t>tylko dla Windows tylko z funkcjami.</w:t>
      </w:r>
    </w:p>
    <w:p w14:paraId="534F3A29" w14:textId="49026589" w:rsidR="00060133" w:rsidRPr="00060133" w:rsidRDefault="00060133" w:rsidP="00060133">
      <w:pPr>
        <w:jc w:val="both"/>
        <w:rPr>
          <w:rFonts w:ascii="Bookman Old Style" w:hAnsi="Bookman Old Style"/>
          <w:b/>
          <w:bCs/>
          <w:color w:val="0070C0"/>
          <w:sz w:val="28"/>
          <w:szCs w:val="28"/>
        </w:rPr>
      </w:pPr>
      <w:r w:rsidRPr="00060133">
        <w:rPr>
          <w:rFonts w:ascii="Bookman Old Style" w:hAnsi="Bookman Old Style"/>
          <w:b/>
          <w:bCs/>
          <w:color w:val="0070C0"/>
          <w:sz w:val="28"/>
          <w:szCs w:val="28"/>
        </w:rPr>
        <w:t>GLFW:</w:t>
      </w:r>
    </w:p>
    <w:p w14:paraId="7BFE25A3" w14:textId="60F09C17" w:rsidR="00060133" w:rsidRPr="00E02F75" w:rsidRDefault="00060133" w:rsidP="00060133">
      <w:pPr>
        <w:jc w:val="both"/>
        <w:rPr>
          <w:rFonts w:ascii="Bookman Old Style" w:hAnsi="Bookman Old Style"/>
          <w:b/>
          <w:bCs/>
          <w:color w:val="0070C0"/>
          <w:sz w:val="28"/>
          <w:szCs w:val="28"/>
        </w:rPr>
      </w:pPr>
      <w:r w:rsidRPr="00060133">
        <w:rPr>
          <w:rFonts w:ascii="Bookman Old Style" w:hAnsi="Bookman Old Style"/>
          <w:color w:val="0070C0"/>
          <w:sz w:val="28"/>
          <w:szCs w:val="28"/>
        </w:rPr>
        <w:t>Co to jest GLFW?</w:t>
      </w:r>
      <w:r w:rsidR="00E02F75">
        <w:rPr>
          <w:rFonts w:ascii="Bookman Old Style" w:hAnsi="Bookman Old Style"/>
          <w:color w:val="0070C0"/>
          <w:sz w:val="28"/>
          <w:szCs w:val="28"/>
        </w:rPr>
        <w:t xml:space="preserve"> (</w:t>
      </w:r>
      <w:r w:rsidR="00E02F75">
        <w:rPr>
          <w:rFonts w:ascii="Bookman Old Style" w:hAnsi="Bookman Old Style"/>
          <w:b/>
          <w:bCs/>
          <w:color w:val="0070C0"/>
          <w:sz w:val="28"/>
          <w:szCs w:val="28"/>
        </w:rPr>
        <w:t>TWORZY KONTEKST ORAZ INPUT)</w:t>
      </w:r>
      <w:r w:rsidR="009E7FE5">
        <w:rPr>
          <w:rFonts w:ascii="Bookman Old Style" w:hAnsi="Bookman Old Style"/>
          <w:b/>
          <w:bCs/>
          <w:color w:val="0070C0"/>
          <w:sz w:val="28"/>
          <w:szCs w:val="28"/>
        </w:rPr>
        <w:t xml:space="preserve"> ~ KREATOR KONTEKSTU</w:t>
      </w:r>
    </w:p>
    <w:p w14:paraId="08F9BB3F" w14:textId="1CCAA63A" w:rsidR="00AD43E1" w:rsidRPr="00AD43E1" w:rsidRDefault="00AD43E1" w:rsidP="00AD43E1">
      <w:p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GLFW oraz SDL służą do tworzenia okien oraz kontekstu. </w:t>
      </w:r>
      <w:r>
        <w:rPr>
          <w:rFonts w:ascii="Bookman Old Style" w:hAnsi="Bookman Old Style"/>
          <w:b/>
          <w:bCs/>
          <w:sz w:val="24"/>
          <w:szCs w:val="24"/>
        </w:rPr>
        <w:t xml:space="preserve">Kontekst </w:t>
      </w:r>
      <w:r>
        <w:rPr>
          <w:rFonts w:ascii="Bookman Old Style" w:hAnsi="Bookman Old Style"/>
          <w:sz w:val="24"/>
          <w:szCs w:val="24"/>
        </w:rPr>
        <w:t xml:space="preserve">jest </w:t>
      </w:r>
      <w:r w:rsidRPr="00AD43E1">
        <w:rPr>
          <w:rFonts w:ascii="Bookman Old Style" w:hAnsi="Bookman Old Style"/>
          <w:b/>
          <w:bCs/>
          <w:sz w:val="24"/>
          <w:szCs w:val="24"/>
        </w:rPr>
        <w:t>zasadniczą maszyną stanu</w:t>
      </w:r>
      <w:r>
        <w:rPr>
          <w:rFonts w:ascii="Bookman Old Style" w:hAnsi="Bookman Old Style"/>
          <w:sz w:val="24"/>
          <w:szCs w:val="24"/>
        </w:rPr>
        <w:t xml:space="preserve">, która przechowuje wszystkie dane związane z wyświetlaniem aplikacji. Gdy aplikacja jest zamykana, kontekst OpenGL jest niszczony. </w:t>
      </w:r>
    </w:p>
    <w:p w14:paraId="736C3F6C" w14:textId="187CE1DB" w:rsidR="00060133" w:rsidRPr="00AD43E1" w:rsidRDefault="001A63EE" w:rsidP="00AD43E1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AD43E1">
        <w:rPr>
          <w:rFonts w:ascii="Bookman Old Style" w:hAnsi="Bookman Old Style"/>
          <w:sz w:val="24"/>
          <w:szCs w:val="24"/>
        </w:rPr>
        <w:t>OpenGL FrameWork ~ budowa/ struktura/ ramka.</w:t>
      </w:r>
    </w:p>
    <w:p w14:paraId="7B9E747D" w14:textId="4646351B" w:rsidR="001A63EE" w:rsidRPr="001A63EE" w:rsidRDefault="001A63EE" w:rsidP="001A63E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 w:rsidRPr="001A63EE">
        <w:rPr>
          <w:rFonts w:ascii="Bookman Old Style" w:hAnsi="Bookman Old Style"/>
          <w:b/>
          <w:bCs/>
          <w:sz w:val="24"/>
          <w:szCs w:val="24"/>
        </w:rPr>
        <w:lastRenderedPageBreak/>
        <w:t xml:space="preserve">Obsługuje utworzenie okna (kontekstu) oraz </w:t>
      </w:r>
      <w:r>
        <w:rPr>
          <w:rFonts w:ascii="Bookman Old Style" w:hAnsi="Bookman Old Style"/>
          <w:b/>
          <w:bCs/>
          <w:sz w:val="24"/>
          <w:szCs w:val="24"/>
        </w:rPr>
        <w:t>jego kontrole (położenie, rozmiar),</w:t>
      </w:r>
    </w:p>
    <w:p w14:paraId="5BF97F73" w14:textId="451AB601" w:rsidR="001A63EE" w:rsidRDefault="008E09A2" w:rsidP="001A63E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Obsługę operacji wejściowych z klawiatury, myszy, joysticka oraz kontrolera.</w:t>
      </w:r>
    </w:p>
    <w:p w14:paraId="2CC51301" w14:textId="159728E5" w:rsidR="00E02F75" w:rsidRDefault="00E02F75" w:rsidP="001A63E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Obsługuję obsługę wielu monitorów, </w:t>
      </w:r>
    </w:p>
    <w:p w14:paraId="630889E5" w14:textId="31183866" w:rsidR="00E02F75" w:rsidRDefault="00E02F75" w:rsidP="001A63E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Używa OpenGL kontekst dla okien, czyli inaczej </w:t>
      </w:r>
      <w:r w:rsidRPr="00E02F75">
        <w:rPr>
          <w:rFonts w:ascii="Bookman Old Style" w:hAnsi="Bookman Old Style"/>
          <w:b/>
          <w:bCs/>
          <w:sz w:val="24"/>
          <w:szCs w:val="24"/>
        </w:rPr>
        <w:t>tworzy okna</w:t>
      </w:r>
      <w:r>
        <w:rPr>
          <w:rFonts w:ascii="Bookman Old Style" w:hAnsi="Bookman Old Style"/>
          <w:sz w:val="24"/>
          <w:szCs w:val="24"/>
        </w:rPr>
        <w:t xml:space="preserve"> a GLEW je </w:t>
      </w:r>
      <w:r w:rsidRPr="00E02F75">
        <w:rPr>
          <w:rFonts w:ascii="Bookman Old Style" w:hAnsi="Bookman Old Style"/>
          <w:b/>
          <w:bCs/>
          <w:sz w:val="24"/>
          <w:szCs w:val="24"/>
        </w:rPr>
        <w:t>wypełnia zawartością</w:t>
      </w:r>
      <w:r>
        <w:rPr>
          <w:rFonts w:ascii="Bookman Old Style" w:hAnsi="Bookman Old Style"/>
          <w:sz w:val="24"/>
          <w:szCs w:val="24"/>
        </w:rPr>
        <w:t>.</w:t>
      </w:r>
    </w:p>
    <w:p w14:paraId="09385EB9" w14:textId="3153AD56" w:rsidR="00E02F75" w:rsidRPr="00E02F75" w:rsidRDefault="00E02F75" w:rsidP="00E02F75">
      <w:pPr>
        <w:jc w:val="both"/>
        <w:rPr>
          <w:rFonts w:ascii="Bookman Old Style" w:hAnsi="Bookman Old Style"/>
          <w:sz w:val="32"/>
          <w:szCs w:val="32"/>
        </w:rPr>
      </w:pPr>
      <w:r w:rsidRPr="00E02F75">
        <w:rPr>
          <w:rFonts w:ascii="Bookman Old Style" w:hAnsi="Bookman Old Style"/>
          <w:b/>
          <w:bCs/>
          <w:color w:val="FF0000"/>
          <w:sz w:val="32"/>
          <w:szCs w:val="32"/>
          <w:highlight w:val="yellow"/>
        </w:rPr>
        <w:t>Alternatywą GLFW</w:t>
      </w:r>
      <w:r w:rsidRPr="00E02F75">
        <w:rPr>
          <w:rFonts w:ascii="Bookman Old Style" w:hAnsi="Bookman Old Style"/>
          <w:sz w:val="32"/>
          <w:szCs w:val="32"/>
          <w:highlight w:val="yellow"/>
        </w:rPr>
        <w:t xml:space="preserve">, który służy do tworzenia kontekstu </w:t>
      </w:r>
      <w:r w:rsidR="00AD43E1">
        <w:rPr>
          <w:rFonts w:ascii="Bookman Old Style" w:hAnsi="Bookman Old Style"/>
          <w:sz w:val="32"/>
          <w:szCs w:val="32"/>
          <w:highlight w:val="yellow"/>
        </w:rPr>
        <w:t xml:space="preserve">oraz okna </w:t>
      </w:r>
      <w:r w:rsidRPr="00E02F75">
        <w:rPr>
          <w:rFonts w:ascii="Bookman Old Style" w:hAnsi="Bookman Old Style"/>
          <w:b/>
          <w:bCs/>
          <w:color w:val="FF0000"/>
          <w:sz w:val="32"/>
          <w:szCs w:val="32"/>
          <w:highlight w:val="yellow"/>
        </w:rPr>
        <w:t>jest SDL</w:t>
      </w:r>
      <w:r w:rsidRPr="00E02F75">
        <w:rPr>
          <w:rFonts w:ascii="Bookman Old Style" w:hAnsi="Bookman Old Style"/>
          <w:sz w:val="32"/>
          <w:szCs w:val="32"/>
          <w:highlight w:val="yellow"/>
        </w:rPr>
        <w:t>:</w:t>
      </w:r>
    </w:p>
    <w:p w14:paraId="6B3DFDD2" w14:textId="6601F0A5" w:rsidR="00E02F75" w:rsidRPr="00E02F75" w:rsidRDefault="00E02F75" w:rsidP="00E02F75">
      <w:pPr>
        <w:jc w:val="both"/>
        <w:rPr>
          <w:rFonts w:ascii="Bookman Old Style" w:hAnsi="Bookman Old Style"/>
          <w:b/>
          <w:bCs/>
          <w:color w:val="7030A0"/>
          <w:sz w:val="28"/>
          <w:szCs w:val="28"/>
        </w:rPr>
      </w:pPr>
      <w:r w:rsidRPr="00E02F75">
        <w:rPr>
          <w:rFonts w:ascii="Bookman Old Style" w:hAnsi="Bookman Old Style"/>
          <w:b/>
          <w:bCs/>
          <w:color w:val="7030A0"/>
          <w:sz w:val="28"/>
          <w:szCs w:val="28"/>
        </w:rPr>
        <w:t>SDL:</w:t>
      </w:r>
    </w:p>
    <w:p w14:paraId="7379D6BC" w14:textId="4FF584BF" w:rsidR="00E02F75" w:rsidRDefault="00E02F75" w:rsidP="00E02F7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Simple DirectMedia Layer ~ prosta warstwa bezpośrednich mediów.</w:t>
      </w:r>
    </w:p>
    <w:p w14:paraId="18F27911" w14:textId="21E99747" w:rsidR="00E02F75" w:rsidRPr="00E02F75" w:rsidRDefault="00E02F75" w:rsidP="00E02F7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Potrafi zrobić prawie wszystko co GLFW </w:t>
      </w:r>
      <w:r>
        <w:rPr>
          <w:rFonts w:ascii="Bookman Old Style" w:hAnsi="Bookman Old Style"/>
          <w:b/>
          <w:bCs/>
          <w:sz w:val="24"/>
          <w:szCs w:val="24"/>
        </w:rPr>
        <w:t>i więcej !!!!</w:t>
      </w:r>
    </w:p>
    <w:p w14:paraId="22DDE27C" w14:textId="423042B3" w:rsidR="00E02F75" w:rsidRDefault="00E02F75" w:rsidP="00E02F75">
      <w:pPr>
        <w:ind w:left="360"/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>Np.: Potrafi obsługiwać:</w:t>
      </w:r>
    </w:p>
    <w:p w14:paraId="507BA8E4" w14:textId="3A83F031" w:rsidR="00E02F75" w:rsidRPr="00E02F75" w:rsidRDefault="00E02F75" w:rsidP="00E02F7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Audio,</w:t>
      </w:r>
    </w:p>
    <w:p w14:paraId="72A25D84" w14:textId="57D730B8" w:rsidR="00E02F75" w:rsidRPr="00E02F75" w:rsidRDefault="00E02F75" w:rsidP="00E02F7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Wątkowość,</w:t>
      </w:r>
    </w:p>
    <w:p w14:paraId="7574F6C1" w14:textId="72376A59" w:rsidR="00E02F75" w:rsidRPr="00E02F75" w:rsidRDefault="00E02F75" w:rsidP="00E02F7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System plików,</w:t>
      </w:r>
    </w:p>
    <w:p w14:paraId="52F7CAE6" w14:textId="133D4B31" w:rsidR="00E02F75" w:rsidRPr="00E02F75" w:rsidRDefault="00E02F75" w:rsidP="00E02F7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itp.,</w:t>
      </w:r>
    </w:p>
    <w:p w14:paraId="317A457C" w14:textId="4E2B762A" w:rsidR="00E02F75" w:rsidRDefault="00B70230" w:rsidP="00B70230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b/>
          <w:bCs/>
          <w:sz w:val="24"/>
          <w:szCs w:val="24"/>
        </w:rPr>
        <w:t>Inaczej mówiąc SDL umożliwia więcej rzeczy do robienia niż tylko tworzenie kontekstu</w:t>
      </w:r>
      <w:r w:rsidR="00AD43E1">
        <w:rPr>
          <w:rFonts w:ascii="Bookman Old Style" w:hAnsi="Bookman Old Style"/>
          <w:b/>
          <w:bCs/>
          <w:sz w:val="24"/>
          <w:szCs w:val="24"/>
        </w:rPr>
        <w:t>, okna</w:t>
      </w:r>
      <w:r>
        <w:rPr>
          <w:rFonts w:ascii="Bookman Old Style" w:hAnsi="Bookman Old Style"/>
          <w:b/>
          <w:bCs/>
          <w:sz w:val="24"/>
          <w:szCs w:val="24"/>
        </w:rPr>
        <w:t xml:space="preserve"> i obsługę operacji wejściowych (GLFW) ale również potrafi obsługiwać audio, wątkowość oraz system plików.</w:t>
      </w:r>
    </w:p>
    <w:p w14:paraId="3E41126D" w14:textId="48C6F0AE" w:rsidR="009E7FE5" w:rsidRPr="009E7FE5" w:rsidRDefault="009E7FE5" w:rsidP="00B70230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Używane w: FTL, Amnesia, Starbound oraz Dying Light,</w:t>
      </w:r>
    </w:p>
    <w:p w14:paraId="130C2884" w14:textId="7FD1338E" w:rsidR="009E7FE5" w:rsidRDefault="009E7FE5" w:rsidP="00B70230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Używane w edytorach poziomów dla Source Engine oraz Cryengine.</w:t>
      </w:r>
    </w:p>
    <w:p w14:paraId="4BD2187F" w14:textId="698702C8" w:rsidR="00B70230" w:rsidRPr="009E7FE5" w:rsidRDefault="008A4A44" w:rsidP="00B70230">
      <w:pPr>
        <w:jc w:val="both"/>
        <w:rPr>
          <w:rFonts w:ascii="Bookman Old Style" w:hAnsi="Bookman Old Style"/>
          <w:i/>
          <w:iCs/>
          <w:sz w:val="28"/>
          <w:szCs w:val="28"/>
        </w:rPr>
      </w:pPr>
      <w:r w:rsidRPr="009E7FE5">
        <w:rPr>
          <w:rFonts w:ascii="Bookman Old Style" w:hAnsi="Bookman Old Style"/>
          <w:i/>
          <w:iCs/>
          <w:sz w:val="28"/>
          <w:szCs w:val="28"/>
        </w:rPr>
        <w:t>Alternatywy dla GLFW oraz SDL</w:t>
      </w:r>
      <w:r w:rsidR="009E7FE5" w:rsidRPr="009E7FE5">
        <w:rPr>
          <w:rFonts w:ascii="Bookman Old Style" w:hAnsi="Bookman Old Style"/>
          <w:i/>
          <w:iCs/>
          <w:sz w:val="28"/>
          <w:szCs w:val="28"/>
        </w:rPr>
        <w:t>:</w:t>
      </w:r>
    </w:p>
    <w:p w14:paraId="3A5D7E95" w14:textId="0B3DC3C2" w:rsidR="009E7FE5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SFML </w:t>
      </w:r>
      <w:r>
        <w:rPr>
          <w:rFonts w:ascii="Bookman Old Style" w:hAnsi="Bookman Old Style"/>
          <w:sz w:val="28"/>
          <w:szCs w:val="28"/>
        </w:rPr>
        <w:t>(Simple and Fast Multimedia Library): Prawie jak SDL ale zawiera więcej możliwości. Niestety kontekst OpenGL jest bardzo słaby, ponieważ bazuje na grafice 2D.</w:t>
      </w:r>
    </w:p>
    <w:p w14:paraId="5B8BB215" w14:textId="7FFD9526" w:rsidR="009E7FE5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GLUT </w:t>
      </w:r>
      <w:r>
        <w:rPr>
          <w:rFonts w:ascii="Bookman Old Style" w:hAnsi="Bookman Old Style"/>
          <w:sz w:val="28"/>
          <w:szCs w:val="28"/>
        </w:rPr>
        <w:t>(OpenGL Utility Toolkit): Należy go unikać!</w:t>
      </w:r>
    </w:p>
    <w:p w14:paraId="3E4FC1C6" w14:textId="0D1C0D37" w:rsidR="009E7FE5" w:rsidRPr="009E7FE5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Win32 API: </w:t>
      </w:r>
      <w:r>
        <w:rPr>
          <w:rFonts w:ascii="Bookman Old Style" w:hAnsi="Bookman Old Style"/>
          <w:sz w:val="28"/>
          <w:szCs w:val="28"/>
        </w:rPr>
        <w:t>GLFW, SDL, SFML, GLUT używają tego w tle. Tylko dla osób, które wiedzą co robią. Najniższy poziom do tworzenie kontekstu/ okien. Inne kreatory kontekstu używają tego w tle.</w:t>
      </w:r>
    </w:p>
    <w:p w14:paraId="590C60C3" w14:textId="3CF2EE8A" w:rsidR="009E7FE5" w:rsidRPr="009E7FE5" w:rsidRDefault="009E7FE5" w:rsidP="009E7FE5">
      <w:pPr>
        <w:pBdr>
          <w:bottom w:val="single" w:sz="4" w:space="1" w:color="auto"/>
        </w:pBdr>
        <w:jc w:val="both"/>
        <w:rPr>
          <w:rFonts w:ascii="Bookman Old Style" w:hAnsi="Bookman Old Style"/>
          <w:b/>
          <w:bCs/>
          <w:sz w:val="24"/>
          <w:szCs w:val="24"/>
        </w:rPr>
      </w:pPr>
      <w:r w:rsidRPr="009E7FE5">
        <w:rPr>
          <w:rFonts w:ascii="Bookman Old Style" w:hAnsi="Bookman Old Style"/>
          <w:b/>
          <w:bCs/>
          <w:sz w:val="24"/>
          <w:szCs w:val="24"/>
          <w:highlight w:val="cyan"/>
        </w:rPr>
        <w:t>Podsumowanie:</w:t>
      </w:r>
    </w:p>
    <w:p w14:paraId="4EB5F534" w14:textId="0966D50F" w:rsidR="009E7FE5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9E7FE5">
        <w:rPr>
          <w:rFonts w:ascii="Bookman Old Style" w:hAnsi="Bookman Old Style"/>
          <w:b/>
          <w:bCs/>
          <w:color w:val="00B050"/>
          <w:sz w:val="28"/>
          <w:szCs w:val="28"/>
        </w:rPr>
        <w:t>GLEW</w:t>
      </w:r>
      <w:r>
        <w:rPr>
          <w:rFonts w:ascii="Bookman Old Style" w:hAnsi="Bookman Old Style"/>
          <w:b/>
          <w:bCs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 xml:space="preserve">(OpenGL Extension Wrangler) ~ zapewnia nam interfejs/ </w:t>
      </w:r>
      <w:r w:rsidRPr="009E7FE5">
        <w:rPr>
          <w:rFonts w:ascii="Bookman Old Style" w:hAnsi="Bookman Old Style"/>
          <w:b/>
          <w:bCs/>
          <w:i/>
          <w:iCs/>
          <w:color w:val="00B050"/>
          <w:sz w:val="28"/>
          <w:szCs w:val="28"/>
        </w:rPr>
        <w:t>połączenie z nowoczesną wersją</w:t>
      </w:r>
      <w:r w:rsidRPr="009E7FE5">
        <w:rPr>
          <w:rFonts w:ascii="Bookman Old Style" w:hAnsi="Bookman Old Style"/>
          <w:color w:val="00B050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 xml:space="preserve">OpenGL oraz </w:t>
      </w:r>
      <w:r w:rsidRPr="009E7FE5">
        <w:rPr>
          <w:rFonts w:ascii="Bookman Old Style" w:hAnsi="Bookman Old Style"/>
          <w:b/>
          <w:bCs/>
          <w:i/>
          <w:iCs/>
          <w:color w:val="00B050"/>
          <w:sz w:val="28"/>
          <w:szCs w:val="28"/>
        </w:rPr>
        <w:t>obsługuję rozszerzenia</w:t>
      </w:r>
      <w:r w:rsidRPr="009E7FE5">
        <w:rPr>
          <w:rFonts w:ascii="Bookman Old Style" w:hAnsi="Bookman Old Style"/>
          <w:color w:val="00B050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 xml:space="preserve">zależne platformowo (bezpiecznie). </w:t>
      </w:r>
    </w:p>
    <w:p w14:paraId="49084ADC" w14:textId="3802C5A5" w:rsidR="009E7FE5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color w:val="0070C0"/>
          <w:sz w:val="28"/>
          <w:szCs w:val="28"/>
        </w:rPr>
        <w:lastRenderedPageBreak/>
        <w:t xml:space="preserve">GLFW </w:t>
      </w:r>
      <w:r>
        <w:rPr>
          <w:rFonts w:ascii="Bookman Old Style" w:hAnsi="Bookman Old Style"/>
          <w:sz w:val="28"/>
          <w:szCs w:val="28"/>
        </w:rPr>
        <w:t xml:space="preserve">pozwala nam </w:t>
      </w:r>
      <w:r w:rsidRPr="009E7FE5">
        <w:rPr>
          <w:rFonts w:ascii="Bookman Old Style" w:hAnsi="Bookman Old Style"/>
          <w:b/>
          <w:bCs/>
          <w:i/>
          <w:iCs/>
          <w:color w:val="0070C0"/>
          <w:sz w:val="28"/>
          <w:szCs w:val="28"/>
        </w:rPr>
        <w:t>utworzyć okna</w:t>
      </w:r>
      <w:r w:rsidRPr="009E7FE5">
        <w:rPr>
          <w:rFonts w:ascii="Bookman Old Style" w:hAnsi="Bookman Old Style"/>
          <w:color w:val="0070C0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>oraz OpenGL</w:t>
      </w:r>
      <w:r w:rsidRPr="009E7FE5">
        <w:rPr>
          <w:rFonts w:ascii="Bookman Old Style" w:hAnsi="Bookman Old Style"/>
          <w:i/>
          <w:iCs/>
          <w:sz w:val="28"/>
          <w:szCs w:val="28"/>
        </w:rPr>
        <w:t xml:space="preserve"> </w:t>
      </w:r>
      <w:r w:rsidRPr="009E7FE5">
        <w:rPr>
          <w:rFonts w:ascii="Bookman Old Style" w:hAnsi="Bookman Old Style"/>
          <w:b/>
          <w:bCs/>
          <w:i/>
          <w:iCs/>
          <w:color w:val="0070C0"/>
          <w:sz w:val="28"/>
          <w:szCs w:val="28"/>
        </w:rPr>
        <w:t>kontekst</w:t>
      </w:r>
      <w:r w:rsidRPr="009E7FE5">
        <w:rPr>
          <w:rFonts w:ascii="Bookman Old Style" w:hAnsi="Bookman Old Style"/>
          <w:color w:val="0070C0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 xml:space="preserve">również pozwala </w:t>
      </w:r>
      <w:r w:rsidRPr="009E7FE5">
        <w:rPr>
          <w:rFonts w:ascii="Bookman Old Style" w:hAnsi="Bookman Old Style"/>
          <w:b/>
          <w:bCs/>
          <w:i/>
          <w:iCs/>
          <w:color w:val="0070C0"/>
          <w:sz w:val="28"/>
          <w:szCs w:val="28"/>
        </w:rPr>
        <w:t>obsługę operacji wejściowych</w:t>
      </w:r>
      <w:r w:rsidRPr="009E7FE5">
        <w:rPr>
          <w:rFonts w:ascii="Bookman Old Style" w:hAnsi="Bookman Old Style"/>
          <w:color w:val="0070C0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>od użytkownika (klawiatura, myszka, gamepad).</w:t>
      </w:r>
    </w:p>
    <w:p w14:paraId="03C30CE2" w14:textId="74610784" w:rsidR="009E7FE5" w:rsidRPr="00AD43E1" w:rsidRDefault="009E7FE5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9E7FE5">
        <w:rPr>
          <w:rFonts w:ascii="Bookman Old Style" w:hAnsi="Bookman Old Style"/>
          <w:b/>
          <w:bCs/>
          <w:color w:val="FF0000"/>
          <w:sz w:val="28"/>
          <w:szCs w:val="28"/>
        </w:rPr>
        <w:t>SDL</w:t>
      </w:r>
      <w:r>
        <w:rPr>
          <w:rFonts w:ascii="Bookman Old Style" w:hAnsi="Bookman Old Style"/>
          <w:b/>
          <w:bCs/>
          <w:color w:val="0070C0"/>
          <w:sz w:val="28"/>
          <w:szCs w:val="28"/>
        </w:rPr>
        <w:t xml:space="preserve"> </w:t>
      </w:r>
      <w:r>
        <w:rPr>
          <w:rFonts w:ascii="Bookman Old Style" w:hAnsi="Bookman Old Style"/>
          <w:color w:val="000000" w:themeColor="text1"/>
          <w:sz w:val="28"/>
          <w:szCs w:val="28"/>
        </w:rPr>
        <w:t>umożliwia wiele więcej rzeczy niż GFLW (np.: obsługę audio).</w:t>
      </w:r>
    </w:p>
    <w:p w14:paraId="0C1AD90F" w14:textId="04DA39F3" w:rsidR="005B7B57" w:rsidRDefault="005B7B57" w:rsidP="005B7B57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Czyli:</w:t>
      </w:r>
      <w:r>
        <w:rPr>
          <w:rFonts w:ascii="Bookman Old Style" w:hAnsi="Bookman Old Style"/>
          <w:b/>
          <w:bCs/>
          <w:sz w:val="28"/>
          <w:szCs w:val="28"/>
        </w:rPr>
        <w:br/>
      </w:r>
      <w:r w:rsidRPr="00F42052">
        <w:rPr>
          <w:rFonts w:ascii="Bookman Old Style" w:hAnsi="Bookman Old Style"/>
          <w:b/>
          <w:bCs/>
          <w:sz w:val="28"/>
          <w:szCs w:val="28"/>
        </w:rPr>
        <w:t>GLFW</w:t>
      </w:r>
      <w:r>
        <w:rPr>
          <w:rFonts w:ascii="Bookman Old Style" w:hAnsi="Bookman Old Style"/>
          <w:sz w:val="28"/>
          <w:szCs w:val="28"/>
        </w:rPr>
        <w:t xml:space="preserve"> służy do </w:t>
      </w:r>
      <w:r w:rsidRPr="00F42052">
        <w:rPr>
          <w:rFonts w:ascii="Bookman Old Style" w:hAnsi="Bookman Old Style"/>
          <w:b/>
          <w:bCs/>
          <w:sz w:val="28"/>
          <w:szCs w:val="28"/>
        </w:rPr>
        <w:t>tworzenia okna oraz kontekstu</w:t>
      </w:r>
      <w:r>
        <w:rPr>
          <w:rFonts w:ascii="Bookman Old Style" w:hAnsi="Bookman Old Style"/>
          <w:sz w:val="28"/>
          <w:szCs w:val="28"/>
        </w:rPr>
        <w:t xml:space="preserve"> (maszyny stanu, która przechowuje wszystkie danego związane z wyświetlaniem aplikacji).</w:t>
      </w:r>
    </w:p>
    <w:p w14:paraId="42EDC3FE" w14:textId="36B8D1BB" w:rsidR="005B7B57" w:rsidRDefault="005B7B57" w:rsidP="005B7B57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Natomiast </w:t>
      </w:r>
      <w:r w:rsidRPr="00F42052">
        <w:rPr>
          <w:rFonts w:ascii="Bookman Old Style" w:hAnsi="Bookman Old Style"/>
          <w:b/>
          <w:bCs/>
          <w:sz w:val="28"/>
          <w:szCs w:val="28"/>
        </w:rPr>
        <w:t>GLEW</w:t>
      </w:r>
      <w:r>
        <w:rPr>
          <w:rFonts w:ascii="Bookman Old Style" w:hAnsi="Bookman Old Style"/>
          <w:sz w:val="28"/>
          <w:szCs w:val="28"/>
        </w:rPr>
        <w:t xml:space="preserve"> służy do </w:t>
      </w:r>
      <w:r w:rsidRPr="00F42052">
        <w:rPr>
          <w:rFonts w:ascii="Bookman Old Style" w:hAnsi="Bookman Old Style"/>
          <w:b/>
          <w:bCs/>
          <w:sz w:val="28"/>
          <w:szCs w:val="28"/>
        </w:rPr>
        <w:t>korzystania z nowoczesnej wersji</w:t>
      </w:r>
      <w:r>
        <w:rPr>
          <w:rFonts w:ascii="Bookman Old Style" w:hAnsi="Bookman Old Style"/>
          <w:sz w:val="28"/>
          <w:szCs w:val="28"/>
        </w:rPr>
        <w:t xml:space="preserve"> OpenGL oraz do </w:t>
      </w:r>
      <w:r w:rsidRPr="00F42052">
        <w:rPr>
          <w:rFonts w:ascii="Bookman Old Style" w:hAnsi="Bookman Old Style"/>
          <w:b/>
          <w:bCs/>
          <w:sz w:val="28"/>
          <w:szCs w:val="28"/>
        </w:rPr>
        <w:t>ładowania i korzystania z dostępnych rozszerzeń</w:t>
      </w:r>
      <w:r>
        <w:rPr>
          <w:rFonts w:ascii="Bookman Old Style" w:hAnsi="Bookman Old Style"/>
          <w:sz w:val="28"/>
          <w:szCs w:val="28"/>
        </w:rPr>
        <w:t>. Dzięki niemu możemy w sposób nowoczesny korzystać z maszyn stanu.</w:t>
      </w:r>
      <w:r w:rsidR="00CA3445">
        <w:rPr>
          <w:rFonts w:ascii="Bookman Old Style" w:hAnsi="Bookman Old Style"/>
          <w:sz w:val="28"/>
          <w:szCs w:val="28"/>
        </w:rPr>
        <w:t xml:space="preserve"> Umożliwia korzystanie z OpenGL.</w:t>
      </w:r>
    </w:p>
    <w:p w14:paraId="5E6D68CE" w14:textId="28B6E498" w:rsidR="00CA3445" w:rsidRDefault="00CA3445" w:rsidP="005B7B57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GLEW umożliwia nam rysowanie kontekstu wewnątrz okna ale za to GLFW umożliwia załączenie tego kontekstu.</w:t>
      </w:r>
    </w:p>
    <w:p w14:paraId="4991C5CE" w14:textId="3022270A" w:rsidR="00FC0D83" w:rsidRDefault="0038303E" w:rsidP="005B7B57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Etapy załączania GLFW:</w:t>
      </w:r>
    </w:p>
    <w:p w14:paraId="29406884" w14:textId="25D1BC41" w:rsidR="0038303E" w:rsidRPr="0038303E" w:rsidRDefault="0038303E" w:rsidP="0038303E">
      <w:pPr>
        <w:pStyle w:val="ListParagraph"/>
        <w:numPr>
          <w:ilvl w:val="0"/>
          <w:numId w:val="3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Załączamy plik nagłówkowy.</w:t>
      </w:r>
    </w:p>
    <w:p w14:paraId="7A2FDBA8" w14:textId="2D43C2FA" w:rsidR="0038303E" w:rsidRPr="0038303E" w:rsidRDefault="0038303E" w:rsidP="0038303E">
      <w:pPr>
        <w:pStyle w:val="ListParagraph"/>
        <w:numPr>
          <w:ilvl w:val="0"/>
          <w:numId w:val="3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Inicjalizujemy GLFW.</w:t>
      </w:r>
    </w:p>
    <w:p w14:paraId="1B9BB635" w14:textId="17CDD8D1" w:rsidR="0038303E" w:rsidRPr="00F52B59" w:rsidRDefault="0038303E" w:rsidP="0038303E">
      <w:pPr>
        <w:pStyle w:val="ListParagraph"/>
        <w:numPr>
          <w:ilvl w:val="0"/>
          <w:numId w:val="3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Ustawiamy parametry okna.</w:t>
      </w:r>
    </w:p>
    <w:p w14:paraId="4F0378E8" w14:textId="0D12AC46" w:rsidR="00F52B59" w:rsidRPr="00F52B59" w:rsidRDefault="00F52B59" w:rsidP="00F52B59">
      <w:pPr>
        <w:pBdr>
          <w:bottom w:val="single" w:sz="4" w:space="1" w:color="auto"/>
        </w:pBdr>
        <w:jc w:val="center"/>
        <w:rPr>
          <w:rFonts w:ascii="Bookman Old Style" w:hAnsi="Bookman Old Style"/>
          <w:color w:val="7030A0"/>
          <w:sz w:val="28"/>
          <w:szCs w:val="28"/>
        </w:rPr>
      </w:pPr>
      <w:r w:rsidRPr="00F52B59">
        <w:rPr>
          <w:rFonts w:ascii="Bookman Old Style" w:hAnsi="Bookman Old Style"/>
          <w:color w:val="7030A0"/>
          <w:sz w:val="28"/>
          <w:szCs w:val="28"/>
        </w:rPr>
        <w:t>3. Shadery oraz Rendering Pipeline (strumień renderowania).</w:t>
      </w:r>
    </w:p>
    <w:p w14:paraId="76672801" w14:textId="63CBC0FD" w:rsidR="009E7FE5" w:rsidRDefault="00F52B59" w:rsidP="0088057C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Rendering pipeline ~ zestaw operacji, które są wykonywane za każdym razem przez kartę graficzną.</w:t>
      </w:r>
    </w:p>
    <w:p w14:paraId="1AB7A88B" w14:textId="24420173" w:rsidR="00F52B59" w:rsidRPr="00F52B59" w:rsidRDefault="00F52B59" w:rsidP="00F52B59">
      <w:pPr>
        <w:pStyle w:val="ListParagraph"/>
        <w:numPr>
          <w:ilvl w:val="0"/>
          <w:numId w:val="4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Co to jest strumień renderowania?</w:t>
      </w:r>
    </w:p>
    <w:p w14:paraId="133E4E34" w14:textId="7953FEDB" w:rsidR="00F52B59" w:rsidRPr="00F52B59" w:rsidRDefault="00F52B59" w:rsidP="00F52B5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Strumień renderowania (rendering pipeline) jest to zestaw etapów, które muszą się wykonać w celu wyrenderowania obrazku na ekranie.</w:t>
      </w:r>
    </w:p>
    <w:p w14:paraId="26650076" w14:textId="24AA1A56" w:rsidR="00F52B59" w:rsidRPr="00E45593" w:rsidRDefault="00F52B59" w:rsidP="00F52B5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Cztery etapy </w:t>
      </w:r>
      <w:r>
        <w:rPr>
          <w:rFonts w:ascii="Bookman Old Style" w:hAnsi="Bookman Old Style"/>
          <w:sz w:val="28"/>
          <w:szCs w:val="28"/>
        </w:rPr>
        <w:t>są programowalne przez „Shadery”</w:t>
      </w:r>
      <w:r w:rsidR="00E45593">
        <w:rPr>
          <w:rFonts w:ascii="Bookman Old Style" w:hAnsi="Bookman Old Style"/>
          <w:sz w:val="28"/>
          <w:szCs w:val="28"/>
        </w:rPr>
        <w:t>:</w:t>
      </w:r>
    </w:p>
    <w:p w14:paraId="2CC12C89" w14:textId="4085B30A" w:rsidR="00E45593" w:rsidRPr="00E45593" w:rsidRDefault="00E45593" w:rsidP="00E45593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Vertex Shader </w:t>
      </w:r>
      <w:r>
        <w:rPr>
          <w:rFonts w:ascii="Bookman Old Style" w:hAnsi="Bookman Old Style"/>
          <w:sz w:val="28"/>
          <w:szCs w:val="28"/>
        </w:rPr>
        <w:t>(Najważniejszy),</w:t>
      </w:r>
    </w:p>
    <w:p w14:paraId="7BEB75A4" w14:textId="69496A73" w:rsidR="00E45593" w:rsidRDefault="00E45593" w:rsidP="00E45593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Fragment Shader </w:t>
      </w:r>
      <w:r>
        <w:rPr>
          <w:rFonts w:ascii="Bookman Old Style" w:hAnsi="Bookman Old Style"/>
          <w:sz w:val="28"/>
          <w:szCs w:val="28"/>
        </w:rPr>
        <w:t>(Najważniejszy),</w:t>
      </w:r>
    </w:p>
    <w:p w14:paraId="79C46977" w14:textId="2DCB8DD1" w:rsidR="00E45593" w:rsidRDefault="00E45593" w:rsidP="00E45593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Geometry Shader,</w:t>
      </w:r>
    </w:p>
    <w:p w14:paraId="750C5900" w14:textId="28653ABC" w:rsidR="00E45593" w:rsidRPr="00F52B59" w:rsidRDefault="00E45593" w:rsidP="00E45593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Testalation shader,</w:t>
      </w:r>
    </w:p>
    <w:p w14:paraId="22ADBDC7" w14:textId="021662C3" w:rsidR="009E7FE5" w:rsidRPr="00F52B59" w:rsidRDefault="00F52B59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Shadery </w:t>
      </w:r>
      <w:r>
        <w:rPr>
          <w:rFonts w:ascii="Bookman Old Style" w:hAnsi="Bookman Old Style"/>
          <w:sz w:val="28"/>
          <w:szCs w:val="28"/>
        </w:rPr>
        <w:t xml:space="preserve">są to </w:t>
      </w:r>
      <w:r w:rsidRPr="00F52B59">
        <w:rPr>
          <w:rFonts w:ascii="Bookman Old Style" w:hAnsi="Bookman Old Style"/>
          <w:b/>
          <w:bCs/>
          <w:sz w:val="28"/>
          <w:szCs w:val="28"/>
        </w:rPr>
        <w:t>kawałki kodu napisane</w:t>
      </w:r>
      <w:r>
        <w:rPr>
          <w:rFonts w:ascii="Bookman Old Style" w:hAnsi="Bookman Old Style"/>
          <w:sz w:val="28"/>
          <w:szCs w:val="28"/>
        </w:rPr>
        <w:t xml:space="preserve"> w </w:t>
      </w:r>
      <w:r w:rsidRPr="00F52B59">
        <w:rPr>
          <w:rFonts w:ascii="Bookman Old Style" w:hAnsi="Bookman Old Style"/>
          <w:b/>
          <w:bCs/>
          <w:i/>
          <w:iCs/>
          <w:sz w:val="28"/>
          <w:szCs w:val="28"/>
          <w:highlight w:val="yellow"/>
        </w:rPr>
        <w:t>GLSL</w:t>
      </w:r>
      <w:r>
        <w:rPr>
          <w:rFonts w:ascii="Bookman Old Style" w:hAnsi="Bookman Old Style"/>
          <w:sz w:val="28"/>
          <w:szCs w:val="28"/>
        </w:rPr>
        <w:t xml:space="preserve"> (OpenGL Shading Language ~ Jezyki shaderów) albo </w:t>
      </w:r>
      <w:r w:rsidRPr="00F52B59">
        <w:rPr>
          <w:rFonts w:ascii="Bookman Old Style" w:hAnsi="Bookman Old Style"/>
          <w:i/>
          <w:iCs/>
          <w:sz w:val="28"/>
          <w:szCs w:val="28"/>
          <w:highlight w:val="yellow"/>
        </w:rPr>
        <w:t>HLSL</w:t>
      </w:r>
      <w:r>
        <w:rPr>
          <w:rFonts w:ascii="Bookman Old Style" w:hAnsi="Bookman Old Style"/>
          <w:sz w:val="28"/>
          <w:szCs w:val="28"/>
        </w:rPr>
        <w:t xml:space="preserve"> (High-Level Shading Language) jeżeli używamy Direct3D.</w:t>
      </w:r>
    </w:p>
    <w:p w14:paraId="2FD7832B" w14:textId="4E58D3B4" w:rsidR="00F52B59" w:rsidRPr="009E3119" w:rsidRDefault="00F52B59" w:rsidP="009E7FE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GLSL </w:t>
      </w:r>
      <w:r>
        <w:rPr>
          <w:rFonts w:ascii="Bookman Old Style" w:hAnsi="Bookman Old Style"/>
          <w:sz w:val="28"/>
          <w:szCs w:val="28"/>
        </w:rPr>
        <w:t>jest napisany w języku C.</w:t>
      </w:r>
    </w:p>
    <w:p w14:paraId="40BE8505" w14:textId="7141E606" w:rsidR="009E3119" w:rsidRDefault="009E3119" w:rsidP="009E3119">
      <w:pPr>
        <w:pStyle w:val="ListParagraph"/>
        <w:numPr>
          <w:ilvl w:val="0"/>
          <w:numId w:val="4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Etapy renderowania (The Rendering Pipeline Stages):</w:t>
      </w:r>
    </w:p>
    <w:p w14:paraId="08227968" w14:textId="4662437C" w:rsidR="009E3119" w:rsidRPr="009E3119" w:rsidRDefault="009E3119" w:rsidP="009E3119">
      <w:pPr>
        <w:jc w:val="both"/>
        <w:rPr>
          <w:rFonts w:ascii="Bookman Old Style" w:hAnsi="Bookman Old Style"/>
          <w:sz w:val="28"/>
          <w:szCs w:val="28"/>
        </w:rPr>
      </w:pPr>
    </w:p>
    <w:p w14:paraId="5694DFEE" w14:textId="6E72B67A" w:rsidR="00F52B59" w:rsidRPr="00BC7B89" w:rsidRDefault="009E3119" w:rsidP="009E3119">
      <w:pPr>
        <w:pStyle w:val="ListParagraph"/>
        <w:numPr>
          <w:ilvl w:val="0"/>
          <w:numId w:val="5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6812C5">
        <w:rPr>
          <w:rFonts w:ascii="Bookman Old Style" w:hAnsi="Bookman Old Style"/>
          <w:b/>
          <w:bCs/>
          <w:color w:val="FF0000"/>
          <w:sz w:val="28"/>
          <w:szCs w:val="28"/>
          <w:shd w:val="clear" w:color="auto" w:fill="FFF2CC" w:themeFill="accent4" w:themeFillTint="33"/>
        </w:rPr>
        <w:t>Vertex Specifacation</w:t>
      </w:r>
      <w:r w:rsidR="00A40A3D" w:rsidRPr="006812C5">
        <w:rPr>
          <w:rFonts w:ascii="Bookman Old Style" w:hAnsi="Bookman Old Style"/>
          <w:b/>
          <w:bCs/>
          <w:color w:val="FF0000"/>
          <w:sz w:val="28"/>
          <w:szCs w:val="28"/>
          <w:shd w:val="clear" w:color="auto" w:fill="FFF2CC" w:themeFill="accent4" w:themeFillTint="33"/>
        </w:rPr>
        <w:t xml:space="preserve"> (Specyfikacja wierzchołka)</w:t>
      </w:r>
      <w:r w:rsidRPr="006812C5">
        <w:rPr>
          <w:rFonts w:ascii="Bookman Old Style" w:hAnsi="Bookman Old Style"/>
          <w:b/>
          <w:bCs/>
          <w:color w:val="FF0000"/>
          <w:sz w:val="28"/>
          <w:szCs w:val="28"/>
          <w:shd w:val="clear" w:color="auto" w:fill="FFF2CC" w:themeFill="accent4" w:themeFillTint="33"/>
        </w:rPr>
        <w:t xml:space="preserve"> </w:t>
      </w:r>
      <w:r w:rsidRPr="006812C5">
        <w:rPr>
          <w:rFonts w:ascii="Bookman Old Style" w:hAnsi="Bookman Old Style"/>
          <w:sz w:val="28"/>
          <w:szCs w:val="28"/>
          <w:shd w:val="clear" w:color="auto" w:fill="FFF2CC" w:themeFill="accent4" w:themeFillTint="33"/>
        </w:rPr>
        <w:t>~</w:t>
      </w:r>
      <w:r>
        <w:rPr>
          <w:rFonts w:ascii="Bookman Old Style" w:hAnsi="Bookman Old Style"/>
          <w:sz w:val="28"/>
          <w:szCs w:val="28"/>
        </w:rPr>
        <w:t xml:space="preserve"> Specyfikacja wierzchołków.</w:t>
      </w:r>
    </w:p>
    <w:p w14:paraId="1530F24B" w14:textId="571CA15E" w:rsidR="00BC7B89" w:rsidRPr="00BC7B89" w:rsidRDefault="00BC7B89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Wierzchołek (vertex) jest to punkt w przestrzeni, zazwyczaj zdefiniowany przez koordynaty x, y oraz z.</w:t>
      </w:r>
    </w:p>
    <w:p w14:paraId="00678545" w14:textId="7A716B34" w:rsidR="00BC7B89" w:rsidRPr="00BC7B89" w:rsidRDefault="00BC7B89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Prymityw jest prosty kształt używający jeden lub więcej wierzchołków.</w:t>
      </w:r>
    </w:p>
    <w:p w14:paraId="6C2AAFEF" w14:textId="7C01B80D" w:rsidR="00BC7B89" w:rsidRPr="00A40A3D" w:rsidRDefault="00BC7B89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Zazwyczaj używamy trójkątów, ale możemy również używać punktów, linii oraz</w:t>
      </w:r>
      <w:r w:rsidR="00A40A3D">
        <w:rPr>
          <w:rFonts w:ascii="Bookman Old Style" w:hAnsi="Bookman Old Style"/>
          <w:sz w:val="28"/>
          <w:szCs w:val="28"/>
        </w:rPr>
        <w:t xml:space="preserve"> czworokątów.</w:t>
      </w:r>
    </w:p>
    <w:p w14:paraId="68FECFB8" w14:textId="4BA39AF6" w:rsidR="00A40A3D" w:rsidRPr="00224AB5" w:rsidRDefault="00A40A3D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A40A3D">
        <w:rPr>
          <w:rFonts w:ascii="Bookman Old Style" w:hAnsi="Bookman Old Style"/>
          <w:b/>
          <w:bCs/>
          <w:color w:val="FF0000"/>
          <w:sz w:val="28"/>
          <w:szCs w:val="28"/>
        </w:rPr>
        <w:t>Specyfikacja wierzchołka:</w:t>
      </w:r>
      <w:r w:rsidRPr="00A40A3D">
        <w:rPr>
          <w:rFonts w:ascii="Bookman Old Style" w:hAnsi="Bookman Old Style"/>
          <w:color w:val="FF0000"/>
          <w:sz w:val="28"/>
          <w:szCs w:val="28"/>
        </w:rPr>
        <w:t xml:space="preserve">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>Ustawianie danych wierzchołków dla prymitywa, który chcemy wyrenderować (narysować na ekranie).</w:t>
      </w:r>
    </w:p>
    <w:p w14:paraId="5E7CBC3D" w14:textId="1ED49BA9" w:rsidR="00224AB5" w:rsidRPr="00224AB5" w:rsidRDefault="00224AB5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Sporządzone w aplikacji przez siebie.</w:t>
      </w:r>
    </w:p>
    <w:p w14:paraId="5D6477A9" w14:textId="1F516FE6" w:rsidR="00224AB5" w:rsidRPr="00224AB5" w:rsidRDefault="00224AB5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Używają </w:t>
      </w:r>
      <w:r>
        <w:rPr>
          <w:rFonts w:ascii="Bookman Old Style" w:hAnsi="Bookman Old Style"/>
          <w:b/>
          <w:bCs/>
          <w:sz w:val="28"/>
          <w:szCs w:val="28"/>
        </w:rPr>
        <w:t>VAOs</w:t>
      </w:r>
      <w:r>
        <w:rPr>
          <w:rFonts w:ascii="Bookman Old Style" w:hAnsi="Bookman Old Style"/>
          <w:sz w:val="28"/>
          <w:szCs w:val="28"/>
        </w:rPr>
        <w:t xml:space="preserve"> (Vertex Array Objects) oraz </w:t>
      </w:r>
      <w:r>
        <w:rPr>
          <w:rFonts w:ascii="Bookman Old Style" w:hAnsi="Bookman Old Style"/>
          <w:b/>
          <w:bCs/>
          <w:sz w:val="28"/>
          <w:szCs w:val="28"/>
        </w:rPr>
        <w:t xml:space="preserve">VBOs </w:t>
      </w:r>
      <w:r>
        <w:rPr>
          <w:rFonts w:ascii="Bookman Old Style" w:hAnsi="Bookman Old Style"/>
          <w:sz w:val="28"/>
          <w:szCs w:val="28"/>
        </w:rPr>
        <w:t>(Vertex Buffer Objects).</w:t>
      </w:r>
    </w:p>
    <w:p w14:paraId="123E9E07" w14:textId="04ABDE6D" w:rsidR="00224AB5" w:rsidRPr="00224AB5" w:rsidRDefault="00224AB5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VAO </w:t>
      </w:r>
      <w:r>
        <w:rPr>
          <w:rFonts w:ascii="Bookman Old Style" w:hAnsi="Bookman Old Style"/>
          <w:sz w:val="28"/>
          <w:szCs w:val="28"/>
        </w:rPr>
        <w:t>definują jakie dane wierzchołek ma np.: pozycja, kolor, tekstura, normalne, itp.:). Po prostu określają ich cechy.</w:t>
      </w:r>
    </w:p>
    <w:p w14:paraId="388DAC32" w14:textId="5E71F43D" w:rsidR="00224AB5" w:rsidRPr="00224AB5" w:rsidRDefault="00224AB5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VBO </w:t>
      </w:r>
      <w:r>
        <w:rPr>
          <w:rFonts w:ascii="Bookman Old Style" w:hAnsi="Bookman Old Style"/>
          <w:sz w:val="28"/>
          <w:szCs w:val="28"/>
        </w:rPr>
        <w:t>określają już dane. Po prostu określają je.</w:t>
      </w:r>
    </w:p>
    <w:p w14:paraId="2A553522" w14:textId="77777777" w:rsidR="009F4EE2" w:rsidRPr="009F4EE2" w:rsidRDefault="00224AB5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Wskaźniki atrybutów definiują określają gdzie oraz jak shadery mogą otrzymywać dane o wierzchołkach</w:t>
      </w:r>
    </w:p>
    <w:p w14:paraId="54B3B88D" w14:textId="2C1A3A0F" w:rsidR="00224AB5" w:rsidRPr="00F87105" w:rsidRDefault="009F4EE2" w:rsidP="00BC7B89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Są jeszcze IBO </w:t>
      </w:r>
      <w:r>
        <w:rPr>
          <w:rFonts w:ascii="Bookman Old Style" w:hAnsi="Bookman Old Style"/>
          <w:sz w:val="28"/>
          <w:szCs w:val="28"/>
        </w:rPr>
        <w:t>(Index Buffer Objects).</w:t>
      </w:r>
    </w:p>
    <w:p w14:paraId="29BA14C0" w14:textId="1B408C1A" w:rsidR="00F87105" w:rsidRPr="00F87105" w:rsidRDefault="00F87105" w:rsidP="00F87105">
      <w:pPr>
        <w:ind w:firstLine="708"/>
        <w:jc w:val="both"/>
        <w:rPr>
          <w:rFonts w:ascii="Bookman Old Style" w:hAnsi="Bookman Old Style"/>
          <w:b/>
          <w:bCs/>
          <w:color w:val="7030A0"/>
          <w:sz w:val="32"/>
          <w:szCs w:val="32"/>
        </w:rPr>
      </w:pPr>
      <w:r w:rsidRPr="00F87105">
        <w:rPr>
          <w:rFonts w:ascii="Bookman Old Style" w:hAnsi="Bookman Old Style"/>
          <w:b/>
          <w:bCs/>
          <w:color w:val="7030A0"/>
          <w:sz w:val="32"/>
          <w:szCs w:val="32"/>
          <w:highlight w:val="yellow"/>
        </w:rPr>
        <w:t>Tworzenie VAO/VBO:</w:t>
      </w:r>
    </w:p>
    <w:p w14:paraId="164B7E24" w14:textId="2694D07C" w:rsidR="00F87105" w:rsidRP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1. </w:t>
      </w:r>
      <w:r>
        <w:rPr>
          <w:rFonts w:ascii="Bookman Old Style" w:hAnsi="Bookman Old Style"/>
          <w:sz w:val="28"/>
          <w:szCs w:val="28"/>
        </w:rPr>
        <w:t>Utwórz VAO identyfikator (id vertex array object).</w:t>
      </w:r>
    </w:p>
    <w:p w14:paraId="5346F870" w14:textId="6BDC2F80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2. </w:t>
      </w:r>
      <w:r>
        <w:rPr>
          <w:rFonts w:ascii="Bookman Old Style" w:hAnsi="Bookman Old Style"/>
          <w:sz w:val="28"/>
          <w:szCs w:val="28"/>
        </w:rPr>
        <w:t>Powiąż (bind) VAO z tym ID (bind).</w:t>
      </w:r>
    </w:p>
    <w:p w14:paraId="0933FD33" w14:textId="2770B683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3. </w:t>
      </w:r>
      <w:r>
        <w:rPr>
          <w:rFonts w:ascii="Bookman Old Style" w:hAnsi="Bookman Old Style"/>
          <w:sz w:val="28"/>
          <w:szCs w:val="28"/>
        </w:rPr>
        <w:t>Utwórz VBO identyfikator (id vertex buffer object).</w:t>
      </w:r>
    </w:p>
    <w:p w14:paraId="2360D22C" w14:textId="28C2E640" w:rsidR="00F87105" w:rsidRDefault="00F87105" w:rsidP="00F87105">
      <w:pPr>
        <w:ind w:left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4. </w:t>
      </w:r>
      <w:r>
        <w:rPr>
          <w:rFonts w:ascii="Bookman Old Style" w:hAnsi="Bookman Old Style"/>
          <w:sz w:val="28"/>
          <w:szCs w:val="28"/>
        </w:rPr>
        <w:t>Powiąż (bind) VBO z tym ID (teraz pracujemy na wybranym VBO z załączonym do niego VAO).</w:t>
      </w:r>
    </w:p>
    <w:p w14:paraId="5807F8B8" w14:textId="0337A83B" w:rsidR="00EA5218" w:rsidRPr="00EA5218" w:rsidRDefault="00EA5218" w:rsidP="00EA5218">
      <w:pPr>
        <w:jc w:val="both"/>
        <w:rPr>
          <w:rFonts w:ascii="Bookman Old Style" w:hAnsi="Bookman Old Style"/>
          <w:i/>
          <w:iCs/>
          <w:color w:val="FF0000"/>
          <w:sz w:val="28"/>
          <w:szCs w:val="28"/>
        </w:rPr>
      </w:pPr>
      <w:r w:rsidRPr="00EA5218">
        <w:rPr>
          <w:rFonts w:ascii="Bookman Old Style" w:hAnsi="Bookman Old Style"/>
          <w:i/>
          <w:iCs/>
          <w:color w:val="FF0000"/>
          <w:sz w:val="28"/>
          <w:szCs w:val="28"/>
        </w:rPr>
        <w:t>OpenGL się domyśla, że wcześniej zbindowane VAO jest tym na którym, będziemy pracowali kiedy będzie używali VBO.</w:t>
      </w:r>
    </w:p>
    <w:p w14:paraId="5297A892" w14:textId="6F5771F9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5. </w:t>
      </w:r>
      <w:r>
        <w:rPr>
          <w:rFonts w:ascii="Bookman Old Style" w:hAnsi="Bookman Old Style"/>
          <w:sz w:val="28"/>
          <w:szCs w:val="28"/>
        </w:rPr>
        <w:t>Dołącz dane wierzchołków do tego VBO.</w:t>
      </w:r>
    </w:p>
    <w:p w14:paraId="2A47FA8A" w14:textId="77777777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6. </w:t>
      </w:r>
      <w:r>
        <w:rPr>
          <w:rFonts w:ascii="Bookman Old Style" w:hAnsi="Bookman Old Style"/>
          <w:sz w:val="28"/>
          <w:szCs w:val="28"/>
        </w:rPr>
        <w:t>Zdefiniuj formatowanie wskaźnika atrybutu.</w:t>
      </w:r>
    </w:p>
    <w:p w14:paraId="6E8A81CD" w14:textId="77777777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7. </w:t>
      </w:r>
      <w:r>
        <w:rPr>
          <w:rFonts w:ascii="Bookman Old Style" w:hAnsi="Bookman Old Style"/>
          <w:sz w:val="28"/>
          <w:szCs w:val="28"/>
        </w:rPr>
        <w:t>Aktywuj wskaźnik atrybutu.</w:t>
      </w:r>
    </w:p>
    <w:p w14:paraId="08BC5100" w14:textId="093D8DD1" w:rsidR="00F87105" w:rsidRDefault="00F87105" w:rsidP="00F87105">
      <w:pPr>
        <w:ind w:firstLine="708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lastRenderedPageBreak/>
        <w:t xml:space="preserve">8. </w:t>
      </w:r>
      <w:r>
        <w:rPr>
          <w:rFonts w:ascii="Bookman Old Style" w:hAnsi="Bookman Old Style"/>
          <w:sz w:val="28"/>
          <w:szCs w:val="28"/>
        </w:rPr>
        <w:t xml:space="preserve"> Odwiąż (unbind) VAO oraz VBO, gotowe do przywiązania nowego obiektu.  </w:t>
      </w:r>
    </w:p>
    <w:p w14:paraId="19764F1E" w14:textId="236ED1F3" w:rsidR="00EA5218" w:rsidRDefault="00EA5218" w:rsidP="00EA5218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ab/>
      </w:r>
      <w:r w:rsidRPr="00EA5218">
        <w:rPr>
          <w:rFonts w:ascii="Bookman Old Style" w:hAnsi="Bookman Old Style"/>
          <w:b/>
          <w:bCs/>
          <w:sz w:val="32"/>
          <w:szCs w:val="32"/>
          <w:highlight w:val="cyan"/>
        </w:rPr>
        <w:t>Inicjalizacja Rysowania:</w:t>
      </w:r>
    </w:p>
    <w:p w14:paraId="6D790D73" w14:textId="09FB3D56" w:rsidR="00EA5218" w:rsidRDefault="00EA5218" w:rsidP="00EA5218">
      <w:pPr>
        <w:pStyle w:val="ListParagraph"/>
        <w:numPr>
          <w:ilvl w:val="0"/>
          <w:numId w:val="6"/>
        </w:numPr>
        <w:jc w:val="both"/>
        <w:rPr>
          <w:rFonts w:ascii="Bookman Old Style" w:hAnsi="Bookman Old Style"/>
          <w:sz w:val="28"/>
          <w:szCs w:val="28"/>
        </w:rPr>
      </w:pPr>
      <w:r w:rsidRPr="00EA5218">
        <w:rPr>
          <w:rFonts w:ascii="Bookman Old Style" w:hAnsi="Bookman Old Style"/>
          <w:b/>
          <w:bCs/>
          <w:sz w:val="28"/>
          <w:szCs w:val="28"/>
        </w:rPr>
        <w:t>Aktywacja programu</w:t>
      </w:r>
      <w:r>
        <w:rPr>
          <w:rFonts w:ascii="Bookman Old Style" w:hAnsi="Bookman Old Style"/>
          <w:sz w:val="28"/>
          <w:szCs w:val="28"/>
        </w:rPr>
        <w:t xml:space="preserve"> z </w:t>
      </w:r>
      <w:r w:rsidRPr="00EA5218">
        <w:rPr>
          <w:rFonts w:ascii="Bookman Old Style" w:hAnsi="Bookman Old Style"/>
          <w:b/>
          <w:bCs/>
          <w:sz w:val="28"/>
          <w:szCs w:val="28"/>
        </w:rPr>
        <w:t xml:space="preserve">shaderem </w:t>
      </w:r>
      <w:r>
        <w:rPr>
          <w:rFonts w:ascii="Bookman Old Style" w:hAnsi="Bookman Old Style"/>
          <w:sz w:val="28"/>
          <w:szCs w:val="28"/>
        </w:rPr>
        <w:t>(Shader Program) tego, którego chcemy użyć.</w:t>
      </w:r>
    </w:p>
    <w:p w14:paraId="066CB48F" w14:textId="34DF3F91" w:rsidR="00D74338" w:rsidRPr="00D74338" w:rsidRDefault="00D74338" w:rsidP="00D74338">
      <w:pPr>
        <w:ind w:left="705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Shader program, może zawierać kod dotyczący vertex shader, fragment shader oraz geometry shader. Dlatego jest to nazywane programem.</w:t>
      </w:r>
    </w:p>
    <w:p w14:paraId="08014491" w14:textId="629B73DD" w:rsidR="00EA5218" w:rsidRDefault="00EA5218" w:rsidP="00EA5218">
      <w:pPr>
        <w:pStyle w:val="ListParagraph"/>
        <w:numPr>
          <w:ilvl w:val="0"/>
          <w:numId w:val="6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Powiązanie/ </w:t>
      </w:r>
      <w:r w:rsidRPr="00EA5218">
        <w:rPr>
          <w:rFonts w:ascii="Bookman Old Style" w:hAnsi="Bookman Old Style"/>
          <w:b/>
          <w:bCs/>
          <w:sz w:val="28"/>
          <w:szCs w:val="28"/>
        </w:rPr>
        <w:t>bind VAO</w:t>
      </w:r>
      <w:r>
        <w:rPr>
          <w:rFonts w:ascii="Bookman Old Style" w:hAnsi="Bookman Old Style"/>
          <w:sz w:val="28"/>
          <w:szCs w:val="28"/>
        </w:rPr>
        <w:t xml:space="preserve"> obiektu, który chcemy narysować.</w:t>
      </w:r>
    </w:p>
    <w:p w14:paraId="1EDDDE4D" w14:textId="170EAA1F" w:rsidR="00EA5218" w:rsidRDefault="00EA5218" w:rsidP="00EA5218">
      <w:pPr>
        <w:pStyle w:val="ListParagraph"/>
        <w:numPr>
          <w:ilvl w:val="0"/>
          <w:numId w:val="6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Wywołanie funkcji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 xml:space="preserve">glDrawArrays </w:t>
      </w:r>
      <w:r>
        <w:rPr>
          <w:rFonts w:ascii="Bookman Old Style" w:hAnsi="Bookman Old Style"/>
          <w:sz w:val="28"/>
          <w:szCs w:val="28"/>
        </w:rPr>
        <w:t>, która zainicjalizuje resztę strumienia renderowania.</w:t>
      </w:r>
    </w:p>
    <w:p w14:paraId="1D592E79" w14:textId="2C66D7ED" w:rsidR="00EA5218" w:rsidRPr="00F87105" w:rsidRDefault="00EA5218" w:rsidP="00EE11F9">
      <w:pPr>
        <w:ind w:left="705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Proste oraz wygodne!</w:t>
      </w:r>
    </w:p>
    <w:p w14:paraId="62D66EA0" w14:textId="00766396" w:rsidR="009E3119" w:rsidRPr="00EE11F9" w:rsidRDefault="009E3119" w:rsidP="00855C77">
      <w:pPr>
        <w:pStyle w:val="ListParagraph"/>
        <w:numPr>
          <w:ilvl w:val="0"/>
          <w:numId w:val="5"/>
        </w:numPr>
        <w:shd w:val="clear" w:color="auto" w:fill="FFF2CC" w:themeFill="accent4" w:themeFillTint="33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Vertex Shader (programowalny).</w:t>
      </w:r>
    </w:p>
    <w:p w14:paraId="58D725B7" w14:textId="31B6661D" w:rsidR="00EE11F9" w:rsidRDefault="00EE11F9" w:rsidP="00EE11F9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Cechy:</w:t>
      </w:r>
    </w:p>
    <w:p w14:paraId="5E2FD54A" w14:textId="347F8A52" w:rsidR="00EE11F9" w:rsidRPr="00EE11F9" w:rsidRDefault="00EE11F9" w:rsidP="00EE11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Obsługuję wierzchołki indywidualnie.</w:t>
      </w:r>
    </w:p>
    <w:p w14:paraId="1BEA3CDD" w14:textId="618EE419" w:rsidR="00EE11F9" w:rsidRPr="00EE11F9" w:rsidRDefault="00EE11F9" w:rsidP="00EE11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Nie jest opcjonalny.</w:t>
      </w:r>
    </w:p>
    <w:p w14:paraId="41D18E30" w14:textId="04355648" w:rsidR="00EE11F9" w:rsidRPr="00EE11F9" w:rsidRDefault="00EE11F9" w:rsidP="00EE11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Musi zawierać coś w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>gl_Position</w:t>
      </w:r>
      <w:r>
        <w:rPr>
          <w:rFonts w:ascii="Bookman Old Style" w:hAnsi="Bookman Old Style"/>
          <w:sz w:val="28"/>
          <w:szCs w:val="28"/>
        </w:rPr>
        <w:t>, ponieważ będzie to później używane przez późniejsze etapy strumienia renderowania.</w:t>
      </w:r>
    </w:p>
    <w:p w14:paraId="0D3BAC93" w14:textId="38848DB6" w:rsidR="00EE11F9" w:rsidRPr="00EE11F9" w:rsidRDefault="00EE11F9" w:rsidP="00EE11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Może określić dodatkowe wartości wyjściowe, które mogą zostać podniesione oraz użyte przez shadery zdefiniowane przez użytkownika, które później występują w strumieniu renderowania.</w:t>
      </w:r>
    </w:p>
    <w:p w14:paraId="503D57AF" w14:textId="367AE249" w:rsidR="00EE11F9" w:rsidRPr="00855C77" w:rsidRDefault="00EE11F9" w:rsidP="00EE11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Dane wejściowe składają się danych wierzchołków</w:t>
      </w:r>
      <w:r w:rsidR="005C4139">
        <w:rPr>
          <w:rFonts w:ascii="Bookman Old Style" w:hAnsi="Bookman Old Style"/>
          <w:sz w:val="28"/>
          <w:szCs w:val="28"/>
        </w:rPr>
        <w:t xml:space="preserve"> w sobie</w:t>
      </w:r>
      <w:r w:rsidR="00855C77">
        <w:rPr>
          <w:rFonts w:ascii="Bookman Old Style" w:hAnsi="Bookman Old Style"/>
          <w:sz w:val="28"/>
          <w:szCs w:val="28"/>
        </w:rPr>
        <w:t xml:space="preserve"> (pozycja, texture cordinates).</w:t>
      </w:r>
    </w:p>
    <w:p w14:paraId="2347D214" w14:textId="3A065C75" w:rsidR="00855C77" w:rsidRDefault="00855C77" w:rsidP="00855C77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Przykład:</w:t>
      </w:r>
    </w:p>
    <w:p w14:paraId="6EC6ABE5" w14:textId="6D661FA1" w:rsidR="00855C77" w:rsidRDefault="00E316DC" w:rsidP="00E316DC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 w:rsidRPr="00E316DC">
        <w:rPr>
          <w:rFonts w:ascii="Bookman Old Style" w:hAnsi="Bookman Old Style"/>
          <w:b/>
          <w:bCs/>
          <w:noProof/>
          <w:sz w:val="28"/>
          <w:szCs w:val="28"/>
        </w:rPr>
        <w:drawing>
          <wp:inline distT="0" distB="0" distL="0" distR="0" wp14:anchorId="0518CA38" wp14:editId="3978EC3D">
            <wp:extent cx="3286125" cy="1627007"/>
            <wp:effectExtent l="19050" t="19050" r="9525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077" cy="1630944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635E3D2C" w14:textId="77777777" w:rsidR="00855C77" w:rsidRDefault="00855C77" w:rsidP="00855C77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1027C57B" w14:textId="77777777" w:rsidR="00E316DC" w:rsidRDefault="00855C77" w:rsidP="00E316DC">
      <w:pPr>
        <w:ind w:left="360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lastRenderedPageBreak/>
        <w:t xml:space="preserve">layout </w:t>
      </w:r>
      <w:r>
        <w:rPr>
          <w:rFonts w:ascii="Bookman Old Style" w:hAnsi="Bookman Old Style"/>
          <w:sz w:val="28"/>
          <w:szCs w:val="28"/>
        </w:rPr>
        <w:t>~ definiuje pozycje w shaderze (każdy input ma swoje id)</w:t>
      </w:r>
      <w:r w:rsidR="00E316DC">
        <w:rPr>
          <w:rFonts w:ascii="Bookman Old Style" w:hAnsi="Bookman Old Style"/>
          <w:sz w:val="28"/>
          <w:szCs w:val="28"/>
        </w:rPr>
        <w:t>.</w:t>
      </w:r>
    </w:p>
    <w:p w14:paraId="702B889B" w14:textId="77777777" w:rsidR="00E316DC" w:rsidRDefault="00E316DC" w:rsidP="00E316DC">
      <w:pPr>
        <w:ind w:left="360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in </w:t>
      </w:r>
      <w:r>
        <w:rPr>
          <w:rFonts w:ascii="Bookman Old Style" w:hAnsi="Bookman Old Style"/>
          <w:sz w:val="28"/>
          <w:szCs w:val="28"/>
        </w:rPr>
        <w:t>~ znaczy, że jest to input.</w:t>
      </w:r>
    </w:p>
    <w:p w14:paraId="2115D923" w14:textId="46114B7E" w:rsidR="00855C77" w:rsidRDefault="00E316DC" w:rsidP="00E316DC">
      <w:pPr>
        <w:ind w:left="360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vec3 </w:t>
      </w:r>
      <w:r>
        <w:rPr>
          <w:rFonts w:ascii="Bookman Old Style" w:hAnsi="Bookman Old Style"/>
          <w:sz w:val="28"/>
          <w:szCs w:val="28"/>
        </w:rPr>
        <w:t>~ znaczy, że jest to wektor, która składa się z trzech wartości (x, y, z).</w:t>
      </w:r>
      <w:r w:rsidR="00855C77">
        <w:rPr>
          <w:rFonts w:ascii="Bookman Old Style" w:hAnsi="Bookman Old Style"/>
          <w:b/>
          <w:bCs/>
          <w:sz w:val="28"/>
          <w:szCs w:val="28"/>
        </w:rPr>
        <w:br w:type="textWrapping" w:clear="all"/>
      </w:r>
      <w:r>
        <w:rPr>
          <w:rFonts w:ascii="Bookman Old Style" w:hAnsi="Bookman Old Style"/>
          <w:b/>
          <w:bCs/>
          <w:sz w:val="28"/>
          <w:szCs w:val="28"/>
        </w:rPr>
        <w:t xml:space="preserve">pos </w:t>
      </w:r>
      <w:r>
        <w:rPr>
          <w:rFonts w:ascii="Bookman Old Style" w:hAnsi="Bookman Old Style"/>
          <w:sz w:val="28"/>
          <w:szCs w:val="28"/>
        </w:rPr>
        <w:t>~ nazwa zmiennej.</w:t>
      </w:r>
    </w:p>
    <w:p w14:paraId="7E522966" w14:textId="034A2036" w:rsidR="004A6E7B" w:rsidRPr="00855C77" w:rsidRDefault="00E316DC" w:rsidP="006812C5">
      <w:pPr>
        <w:ind w:left="360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gl_Position (finalna pozycja wierzchołka).</w:t>
      </w:r>
    </w:p>
    <w:p w14:paraId="22305D91" w14:textId="743546B6" w:rsidR="009E3119" w:rsidRPr="006812C5" w:rsidRDefault="009E3119" w:rsidP="006812C5">
      <w:pPr>
        <w:pStyle w:val="ListParagraph"/>
        <w:numPr>
          <w:ilvl w:val="0"/>
          <w:numId w:val="5"/>
        </w:numPr>
        <w:shd w:val="clear" w:color="auto" w:fill="EDEDED" w:themeFill="accent3" w:themeFillTint="33"/>
        <w:jc w:val="both"/>
        <w:rPr>
          <w:rFonts w:ascii="Bookman Old Style" w:hAnsi="Bookman Old Style"/>
          <w:b/>
          <w:bCs/>
          <w:color w:val="0070C0"/>
          <w:sz w:val="32"/>
          <w:szCs w:val="32"/>
        </w:rPr>
      </w:pPr>
      <w:r w:rsidRPr="006812C5">
        <w:rPr>
          <w:rFonts w:ascii="Bookman Old Style" w:hAnsi="Bookman Old Style"/>
          <w:color w:val="0070C0"/>
          <w:sz w:val="32"/>
          <w:szCs w:val="32"/>
        </w:rPr>
        <w:t>Tessellation (programowalny).</w:t>
      </w:r>
    </w:p>
    <w:p w14:paraId="3AE6BB83" w14:textId="45F1745A" w:rsidR="006812C5" w:rsidRPr="006812C5" w:rsidRDefault="006812C5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Pozwala podzielić dane na kilka mniejszych prymitywów (grupa wierzchołków ~ prymityw).</w:t>
      </w:r>
    </w:p>
    <w:p w14:paraId="543375A9" w14:textId="62272EB2" w:rsidR="006812C5" w:rsidRPr="006812C5" w:rsidRDefault="006812C5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Relatywnie nowy typ shadera, pojawił się w OpenGL 4.0.</w:t>
      </w:r>
    </w:p>
    <w:p w14:paraId="44633454" w14:textId="7DB77D2D" w:rsidR="006812C5" w:rsidRPr="006812C5" w:rsidRDefault="006812C5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Może być użyty do wyższego poziomu szczegółowości dynamicznie.</w:t>
      </w:r>
    </w:p>
    <w:p w14:paraId="348A1B78" w14:textId="4DBBEDCC" w:rsidR="009E3119" w:rsidRPr="006812C5" w:rsidRDefault="009E3119" w:rsidP="006812C5">
      <w:pPr>
        <w:pStyle w:val="ListParagraph"/>
        <w:numPr>
          <w:ilvl w:val="0"/>
          <w:numId w:val="5"/>
        </w:numPr>
        <w:shd w:val="clear" w:color="auto" w:fill="E2EFD9" w:themeFill="accent6" w:themeFillTint="33"/>
        <w:jc w:val="both"/>
        <w:rPr>
          <w:rFonts w:ascii="Bookman Old Style" w:hAnsi="Bookman Old Style"/>
          <w:b/>
          <w:bCs/>
          <w:color w:val="FF0000"/>
          <w:sz w:val="28"/>
          <w:szCs w:val="28"/>
        </w:rPr>
      </w:pPr>
      <w:r w:rsidRPr="006812C5">
        <w:rPr>
          <w:rFonts w:ascii="Bookman Old Style" w:hAnsi="Bookman Old Style"/>
          <w:color w:val="FF0000"/>
          <w:sz w:val="28"/>
          <w:szCs w:val="28"/>
        </w:rPr>
        <w:t>Geometry Shader (programowalny).</w:t>
      </w:r>
    </w:p>
    <w:p w14:paraId="3D9E937C" w14:textId="6F7694C5" w:rsidR="006812C5" w:rsidRDefault="006812C5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Vertex shader obsługiwał wierzchołki, Geometry shader </w:t>
      </w:r>
      <w:r w:rsidRPr="00241482">
        <w:rPr>
          <w:rFonts w:ascii="Bookman Old Style" w:hAnsi="Bookman Old Style"/>
          <w:b/>
          <w:bCs/>
          <w:sz w:val="28"/>
          <w:szCs w:val="28"/>
        </w:rPr>
        <w:t xml:space="preserve">obsługuję prymitywy </w:t>
      </w:r>
      <w:r>
        <w:rPr>
          <w:rFonts w:ascii="Bookman Old Style" w:hAnsi="Bookman Old Style"/>
          <w:sz w:val="28"/>
          <w:szCs w:val="28"/>
        </w:rPr>
        <w:t>(</w:t>
      </w:r>
      <w:r w:rsidRPr="00241482">
        <w:rPr>
          <w:rFonts w:ascii="Bookman Old Style" w:hAnsi="Bookman Old Style"/>
          <w:b/>
          <w:bCs/>
          <w:i/>
          <w:iCs/>
          <w:sz w:val="28"/>
          <w:szCs w:val="28"/>
        </w:rPr>
        <w:t>grupy wierzchołków</w:t>
      </w:r>
      <w:r w:rsidR="00241482">
        <w:rPr>
          <w:rFonts w:ascii="Bookman Old Style" w:hAnsi="Bookman Old Style"/>
          <w:b/>
          <w:bCs/>
          <w:i/>
          <w:iCs/>
          <w:sz w:val="28"/>
          <w:szCs w:val="28"/>
        </w:rPr>
        <w:t xml:space="preserve"> np. trójkąt (3 wierzchołki)</w:t>
      </w:r>
      <w:r>
        <w:rPr>
          <w:rFonts w:ascii="Bookman Old Style" w:hAnsi="Bookman Old Style"/>
          <w:sz w:val="28"/>
          <w:szCs w:val="28"/>
        </w:rPr>
        <w:t>),</w:t>
      </w:r>
    </w:p>
    <w:p w14:paraId="4D63D263" w14:textId="7F729B3C" w:rsidR="006812C5" w:rsidRDefault="006812C5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Bierze prymitywy potem emituje</w:t>
      </w:r>
      <w:r w:rsidR="00241482">
        <w:rPr>
          <w:rFonts w:ascii="Bookman Old Style" w:hAnsi="Bookman Old Style"/>
          <w:sz w:val="28"/>
          <w:szCs w:val="28"/>
        </w:rPr>
        <w:t xml:space="preserve"> (outputs)</w:t>
      </w:r>
      <w:r>
        <w:rPr>
          <w:rFonts w:ascii="Bookman Old Style" w:hAnsi="Bookman Old Style"/>
          <w:sz w:val="28"/>
          <w:szCs w:val="28"/>
        </w:rPr>
        <w:t xml:space="preserve"> jej wierzchołki do utworzenia prymitywu albo nowych prymitywów.</w:t>
      </w:r>
    </w:p>
    <w:p w14:paraId="005D55C3" w14:textId="6BF49E5B" w:rsidR="006812C5" w:rsidRDefault="00241482" w:rsidP="006812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Może </w:t>
      </w:r>
      <w:r w:rsidRPr="00241482">
        <w:rPr>
          <w:rFonts w:ascii="Bookman Old Style" w:hAnsi="Bookman Old Style"/>
          <w:b/>
          <w:bCs/>
          <w:sz w:val="28"/>
          <w:szCs w:val="28"/>
        </w:rPr>
        <w:t>przerabiać podane</w:t>
      </w:r>
      <w:r>
        <w:rPr>
          <w:rFonts w:ascii="Bookman Old Style" w:hAnsi="Bookman Old Style"/>
          <w:sz w:val="28"/>
          <w:szCs w:val="28"/>
        </w:rPr>
        <w:t xml:space="preserve"> dane do przerobionych danych prymitywów albo nawet tworzyć nowe,</w:t>
      </w:r>
    </w:p>
    <w:p w14:paraId="7E02E4C2" w14:textId="6ABA4966" w:rsidR="00241482" w:rsidRDefault="00241482" w:rsidP="0024148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Może nawet zmienić prymitywne typy (punkty, linie, trójkąty,…).</w:t>
      </w:r>
    </w:p>
    <w:p w14:paraId="079ED0F5" w14:textId="519A9DA0" w:rsidR="00241482" w:rsidRPr="00241482" w:rsidRDefault="00241482" w:rsidP="00241482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Na przykład możemy dać grupę wierzchołków taką jak trójkąt a następnie geometry shader może nam to przerobić i utworzyć nowy prymityw lub przesunąć na przykład o 3 wartości w bok pozycje. Rożne takie bajery. Zatem vertex shader obsługuję każdy wierzchołek indywidualnie zaś geometry shader obsługuję grupę wierzchołków razem czyli na przykład taką grupę, która reprezentuje trójkąt. Proste </w:t>
      </w:r>
      <w:r w:rsidRPr="00241482">
        <w:rPr>
          <mc:AlternateContent>
            <mc:Choice Requires="w16se">
              <w:rFonts w:ascii="Bookman Old Style" w:hAnsi="Bookman Old Style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ascii="Bookman Old Style" w:hAnsi="Bookman Old Style"/>
          <w:sz w:val="28"/>
          <w:szCs w:val="28"/>
        </w:rPr>
        <w:t>.</w:t>
      </w:r>
    </w:p>
    <w:p w14:paraId="49D1F322" w14:textId="339DE97A" w:rsidR="009E3119" w:rsidRPr="00221B67" w:rsidRDefault="009E3119" w:rsidP="00241482">
      <w:pPr>
        <w:pStyle w:val="ListParagraph"/>
        <w:numPr>
          <w:ilvl w:val="0"/>
          <w:numId w:val="5"/>
        </w:numPr>
        <w:shd w:val="clear" w:color="auto" w:fill="FFF2CC" w:themeFill="accent4" w:themeFillTint="33"/>
        <w:jc w:val="both"/>
        <w:rPr>
          <w:rFonts w:ascii="Bookman Old Style" w:hAnsi="Bookman Old Style"/>
          <w:color w:val="7030A0"/>
          <w:sz w:val="28"/>
          <w:szCs w:val="28"/>
          <w:highlight w:val="yellow"/>
        </w:rPr>
      </w:pPr>
      <w:r w:rsidRPr="00221B67">
        <w:rPr>
          <w:rFonts w:ascii="Bookman Old Style" w:hAnsi="Bookman Old Style"/>
          <w:color w:val="7030A0"/>
          <w:sz w:val="28"/>
          <w:szCs w:val="28"/>
          <w:highlight w:val="yellow"/>
        </w:rPr>
        <w:t>Vertex Post Processing.</w:t>
      </w:r>
    </w:p>
    <w:p w14:paraId="4C12CBCE" w14:textId="7791F6FB" w:rsidR="00241482" w:rsidRDefault="00241482" w:rsidP="0024148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Przekształca informację zwrotną (jeżeli jest to włączone):</w:t>
      </w:r>
    </w:p>
    <w:p w14:paraId="35BD0068" w14:textId="66A8AE13" w:rsidR="00241482" w:rsidRDefault="00241482" w:rsidP="00241482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Wynik vertex oraz geometry etapów jest zapisany do buforów dla późniejszego użycia.</w:t>
      </w:r>
    </w:p>
    <w:p w14:paraId="453C336A" w14:textId="77777777" w:rsidR="000C276F" w:rsidRDefault="000C276F" w:rsidP="0024148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Obkrajanie/ Wykrajanie (Clipping):</w:t>
      </w:r>
    </w:p>
    <w:p w14:paraId="14BCFB3F" w14:textId="77777777" w:rsidR="000C276F" w:rsidRDefault="000C276F" w:rsidP="000C276F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Prymitywy, które nie są widziane są usuwane (nie chcemy rysować rzeczy, których nie widać).</w:t>
      </w:r>
    </w:p>
    <w:p w14:paraId="702B0B35" w14:textId="47B9E0AB" w:rsidR="00241482" w:rsidRPr="00221B67" w:rsidRDefault="000C276F" w:rsidP="000C276F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221B67">
        <w:rPr>
          <w:rFonts w:ascii="Bookman Old Style" w:hAnsi="Bookman Old Style"/>
          <w:b/>
          <w:bCs/>
          <w:sz w:val="28"/>
          <w:szCs w:val="28"/>
        </w:rPr>
        <w:t xml:space="preserve">Pozycje przekonwertowane z </w:t>
      </w:r>
      <w:r w:rsidRPr="00221B67">
        <w:rPr>
          <w:rFonts w:ascii="Bookman Old Style" w:hAnsi="Bookman Old Style"/>
          <w:b/>
          <w:bCs/>
          <w:i/>
          <w:iCs/>
          <w:color w:val="7030A0"/>
          <w:sz w:val="28"/>
          <w:szCs w:val="28"/>
        </w:rPr>
        <w:t>przestrzeni obkrajania</w:t>
      </w:r>
      <w:r w:rsidRPr="00221B67">
        <w:rPr>
          <w:rFonts w:ascii="Bookman Old Style" w:hAnsi="Bookman Old Style"/>
          <w:b/>
          <w:bCs/>
          <w:color w:val="7030A0"/>
          <w:sz w:val="28"/>
          <w:szCs w:val="28"/>
        </w:rPr>
        <w:t xml:space="preserve"> </w:t>
      </w:r>
      <w:r w:rsidRPr="00221B67">
        <w:rPr>
          <w:rFonts w:ascii="Bookman Old Style" w:hAnsi="Bookman Old Style"/>
          <w:b/>
          <w:bCs/>
          <w:sz w:val="28"/>
          <w:szCs w:val="28"/>
        </w:rPr>
        <w:t xml:space="preserve">(„clip space”) do </w:t>
      </w:r>
      <w:r w:rsidRPr="00221B67">
        <w:rPr>
          <w:rFonts w:ascii="Bookman Old Style" w:hAnsi="Bookman Old Style"/>
          <w:b/>
          <w:bCs/>
          <w:i/>
          <w:iCs/>
          <w:color w:val="7030A0"/>
          <w:sz w:val="28"/>
          <w:szCs w:val="28"/>
        </w:rPr>
        <w:t xml:space="preserve">przestrzeni okna </w:t>
      </w:r>
      <w:r w:rsidRPr="00221B67">
        <w:rPr>
          <w:rFonts w:ascii="Bookman Old Style" w:hAnsi="Bookman Old Style"/>
          <w:b/>
          <w:bCs/>
          <w:i/>
          <w:iCs/>
          <w:sz w:val="28"/>
          <w:szCs w:val="28"/>
        </w:rPr>
        <w:t>(„</w:t>
      </w:r>
      <w:r w:rsidRPr="00221B67">
        <w:rPr>
          <w:rFonts w:ascii="Bookman Old Style" w:hAnsi="Bookman Old Style"/>
          <w:b/>
          <w:bCs/>
          <w:sz w:val="28"/>
          <w:szCs w:val="28"/>
        </w:rPr>
        <w:t xml:space="preserve">window space”). </w:t>
      </w:r>
    </w:p>
    <w:p w14:paraId="3BBBBAE7" w14:textId="734BB3B1" w:rsidR="009E3119" w:rsidRPr="00221B67" w:rsidRDefault="009E3119" w:rsidP="00221B67">
      <w:pPr>
        <w:pStyle w:val="ListParagraph"/>
        <w:numPr>
          <w:ilvl w:val="0"/>
          <w:numId w:val="5"/>
        </w:numPr>
        <w:shd w:val="clear" w:color="auto" w:fill="D9E2F3" w:themeFill="accent1" w:themeFillTint="33"/>
        <w:jc w:val="both"/>
        <w:rPr>
          <w:rFonts w:ascii="Bookman Old Style" w:hAnsi="Bookman Old Style"/>
          <w:b/>
          <w:bCs/>
          <w:sz w:val="28"/>
          <w:szCs w:val="28"/>
        </w:rPr>
      </w:pPr>
      <w:r w:rsidRPr="00221B67">
        <w:rPr>
          <w:rFonts w:ascii="Bookman Old Style" w:hAnsi="Bookman Old Style"/>
          <w:sz w:val="28"/>
          <w:szCs w:val="28"/>
          <w:highlight w:val="yellow"/>
        </w:rPr>
        <w:t>Primitive Assembly</w:t>
      </w:r>
      <w:r w:rsidRPr="00221B67">
        <w:rPr>
          <w:rFonts w:ascii="Bookman Old Style" w:hAnsi="Bookman Old Style"/>
          <w:sz w:val="28"/>
          <w:szCs w:val="28"/>
        </w:rPr>
        <w:t xml:space="preserve"> (łączenie</w:t>
      </w:r>
      <w:r w:rsidR="00CD3D3F" w:rsidRPr="00221B67">
        <w:rPr>
          <w:rFonts w:ascii="Bookman Old Style" w:hAnsi="Bookman Old Style"/>
          <w:sz w:val="28"/>
          <w:szCs w:val="28"/>
        </w:rPr>
        <w:t xml:space="preserve"> prymitywów (grup wierzchołków)):</w:t>
      </w:r>
    </w:p>
    <w:p w14:paraId="3A397155" w14:textId="081B2B38" w:rsidR="00CD3D3F" w:rsidRPr="00914122" w:rsidRDefault="00CD3D3F" w:rsidP="00CD3D3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Wierzchołki </w:t>
      </w:r>
      <w:r w:rsidRPr="00221B67">
        <w:rPr>
          <w:rFonts w:ascii="Bookman Old Style" w:hAnsi="Bookman Old Style"/>
          <w:b/>
          <w:bCs/>
          <w:sz w:val="28"/>
          <w:szCs w:val="28"/>
        </w:rPr>
        <w:t>są konwertowane do serii prymitywów</w:t>
      </w:r>
      <w:r>
        <w:rPr>
          <w:rFonts w:ascii="Bookman Old Style" w:hAnsi="Bookman Old Style"/>
          <w:sz w:val="28"/>
          <w:szCs w:val="28"/>
        </w:rPr>
        <w:t>.</w:t>
      </w:r>
    </w:p>
    <w:p w14:paraId="1555C0DD" w14:textId="221E4AC9" w:rsidR="00914122" w:rsidRPr="00914122" w:rsidRDefault="00914122" w:rsidP="00CD3D3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Wiec jeżeli mamy trójkąty</w:t>
      </w:r>
      <w:r w:rsidRPr="00221B67">
        <w:rPr>
          <w:rFonts w:ascii="Bookman Old Style" w:hAnsi="Bookman Old Style"/>
          <w:b/>
          <w:bCs/>
          <w:sz w:val="28"/>
          <w:szCs w:val="28"/>
        </w:rPr>
        <w:t>… 6 wierzchołków to z nich zostanie utworzone 2 trójkąty</w:t>
      </w:r>
      <w:r>
        <w:rPr>
          <w:rFonts w:ascii="Bookman Old Style" w:hAnsi="Bookman Old Style"/>
          <w:sz w:val="28"/>
          <w:szCs w:val="28"/>
        </w:rPr>
        <w:t xml:space="preserve"> (3 wierzchołki każdy).</w:t>
      </w:r>
    </w:p>
    <w:p w14:paraId="7F27CC05" w14:textId="0029FF45" w:rsidR="00914122" w:rsidRPr="00914122" w:rsidRDefault="00914122" w:rsidP="00CD3D3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Face culling ~ usuwanie twarzy.</w:t>
      </w:r>
    </w:p>
    <w:p w14:paraId="79DDAFB2" w14:textId="5B12CF85" w:rsidR="00914122" w:rsidRPr="00CD3D3F" w:rsidRDefault="00914122" w:rsidP="00CD3D3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Face culling jest to proces usuwania prymitywów, które nie mogą być widziane albo są patr</w:t>
      </w:r>
      <w:r w:rsidR="00221B67">
        <w:rPr>
          <w:rFonts w:ascii="Bookman Old Style" w:hAnsi="Bookman Old Style"/>
          <w:sz w:val="28"/>
          <w:szCs w:val="28"/>
        </w:rPr>
        <w:t xml:space="preserve">zone z bardzo dalekiej odległości. </w:t>
      </w:r>
      <w:r w:rsidR="00221B67" w:rsidRPr="00221B67">
        <w:rPr>
          <w:rFonts w:ascii="Bookman Old Style" w:hAnsi="Bookman Old Style"/>
          <w:b/>
          <w:bCs/>
          <w:sz w:val="28"/>
          <w:szCs w:val="28"/>
        </w:rPr>
        <w:t>Nie chcemy rysować czegoś czego nie widzimy</w:t>
      </w:r>
      <w:r w:rsidR="00221B67">
        <w:rPr>
          <w:rFonts w:ascii="Bookman Old Style" w:hAnsi="Bookman Old Style"/>
          <w:sz w:val="28"/>
          <w:szCs w:val="28"/>
        </w:rPr>
        <w:t>.</w:t>
      </w:r>
    </w:p>
    <w:p w14:paraId="7C47B944" w14:textId="3FC9D779" w:rsidR="009E3119" w:rsidRPr="00BB0F12" w:rsidRDefault="009E3119" w:rsidP="00BB0F12">
      <w:pPr>
        <w:pStyle w:val="ListParagraph"/>
        <w:numPr>
          <w:ilvl w:val="0"/>
          <w:numId w:val="5"/>
        </w:numPr>
        <w:shd w:val="clear" w:color="auto" w:fill="E2EFD9" w:themeFill="accent6" w:themeFillTint="33"/>
        <w:jc w:val="both"/>
        <w:rPr>
          <w:rFonts w:ascii="Bookman Old Style" w:hAnsi="Bookman Old Style"/>
          <w:b/>
          <w:bCs/>
          <w:color w:val="FF0000"/>
          <w:sz w:val="32"/>
          <w:szCs w:val="32"/>
        </w:rPr>
      </w:pPr>
      <w:r w:rsidRPr="00BB0F12">
        <w:rPr>
          <w:rFonts w:ascii="Bookman Old Style" w:hAnsi="Bookman Old Style"/>
          <w:color w:val="FF0000"/>
          <w:sz w:val="32"/>
          <w:szCs w:val="32"/>
        </w:rPr>
        <w:t>Rasteryzacja.</w:t>
      </w:r>
    </w:p>
    <w:p w14:paraId="41241ED0" w14:textId="4CF00ED2" w:rsidR="00BB0F12" w:rsidRDefault="00BB0F12" w:rsidP="00BB0F1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BB0F12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70CA0A7F" wp14:editId="30756967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413620" cy="1752599"/>
            <wp:effectExtent l="0" t="0" r="0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13620" cy="17525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sz w:val="28"/>
          <w:szCs w:val="28"/>
        </w:rPr>
        <w:t>Zamiana prymitywów do „fragmentów”.</w:t>
      </w:r>
    </w:p>
    <w:p w14:paraId="2887E180" w14:textId="31EFFAAA" w:rsidR="00BB0F12" w:rsidRDefault="00BB0F12" w:rsidP="00BB0F1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Fragmenty są kawałki danych dla każdego pixela, uzyskane z procesu rasteryzacji.</w:t>
      </w:r>
    </w:p>
    <w:p w14:paraId="1ACA5B03" w14:textId="1F8FA3AA" w:rsidR="00BB0F12" w:rsidRPr="00BB0F12" w:rsidRDefault="00BB0F12" w:rsidP="00BB0F1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Dane fragmentu będą interpolowane na podstawie ich relatywnej pozycji dla każdego wierzchołka.</w:t>
      </w:r>
    </w:p>
    <w:p w14:paraId="39132584" w14:textId="374ACBB7" w:rsidR="00BB0F12" w:rsidRPr="00BB0F12" w:rsidRDefault="00BB0F12" w:rsidP="00BB0F12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0C38B84B" w14:textId="0C68C241" w:rsidR="009E3119" w:rsidRPr="00B43205" w:rsidRDefault="009E3119" w:rsidP="00B43205">
      <w:pPr>
        <w:pStyle w:val="ListParagraph"/>
        <w:numPr>
          <w:ilvl w:val="0"/>
          <w:numId w:val="5"/>
        </w:numPr>
        <w:shd w:val="clear" w:color="auto" w:fill="DEEAF6" w:themeFill="accent5" w:themeFillTint="33"/>
        <w:jc w:val="both"/>
        <w:rPr>
          <w:rFonts w:ascii="Bookman Old Style" w:hAnsi="Bookman Old Style"/>
          <w:b/>
          <w:bCs/>
          <w:color w:val="002060"/>
          <w:sz w:val="28"/>
          <w:szCs w:val="28"/>
        </w:rPr>
      </w:pPr>
      <w:r w:rsidRPr="00B43205">
        <w:rPr>
          <w:rFonts w:ascii="Bookman Old Style" w:hAnsi="Bookman Old Style"/>
          <w:color w:val="002060"/>
          <w:sz w:val="28"/>
          <w:szCs w:val="28"/>
        </w:rPr>
        <w:t>Fragment Shader (programowalny).</w:t>
      </w:r>
    </w:p>
    <w:p w14:paraId="53F3C99A" w14:textId="02D305A5" w:rsidR="0008703E" w:rsidRPr="0008703E" w:rsidRDefault="0008703E" w:rsidP="0008703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B43205">
        <w:rPr>
          <w:rFonts w:ascii="Bookman Old Style" w:hAnsi="Bookman Old Style"/>
          <w:b/>
          <w:bCs/>
          <w:sz w:val="28"/>
          <w:szCs w:val="28"/>
        </w:rPr>
        <w:t>Obsługuje dane dla każdego fragmentu</w:t>
      </w:r>
      <w:r w:rsidR="00B43205">
        <w:rPr>
          <w:rFonts w:ascii="Bookman Old Style" w:hAnsi="Bookman Old Style"/>
          <w:b/>
          <w:bCs/>
          <w:sz w:val="28"/>
          <w:szCs w:val="28"/>
        </w:rPr>
        <w:t xml:space="preserve"> oraz wykonuje operacje na nim.</w:t>
      </w:r>
    </w:p>
    <w:p w14:paraId="68C8823C" w14:textId="059AE3CE" w:rsidR="0008703E" w:rsidRPr="0008703E" w:rsidRDefault="0008703E" w:rsidP="0008703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Jest opcjonalny ale rzadko kto go nie używa. Wyjątkami są przypadki gdzie głębia albo matryca/ szablon dane są wymagane.</w:t>
      </w:r>
    </w:p>
    <w:p w14:paraId="277B7D0E" w14:textId="6A578D82" w:rsidR="0008703E" w:rsidRPr="0008703E" w:rsidRDefault="0008703E" w:rsidP="0008703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Najważniejszą </w:t>
      </w:r>
      <w:r w:rsidRPr="00B43205">
        <w:rPr>
          <w:rFonts w:ascii="Bookman Old Style" w:hAnsi="Bookman Old Style"/>
          <w:b/>
          <w:bCs/>
          <w:sz w:val="28"/>
          <w:szCs w:val="28"/>
        </w:rPr>
        <w:t>wartością wyjściową jaką jest kolor piksela</w:t>
      </w:r>
      <w:r>
        <w:rPr>
          <w:rFonts w:ascii="Bookman Old Style" w:hAnsi="Bookman Old Style"/>
          <w:sz w:val="28"/>
          <w:szCs w:val="28"/>
        </w:rPr>
        <w:t xml:space="preserve">, który fragment obejmuje. </w:t>
      </w:r>
    </w:p>
    <w:p w14:paraId="63B534B1" w14:textId="6E2024C7" w:rsidR="0008703E" w:rsidRPr="00B43205" w:rsidRDefault="0008703E" w:rsidP="0008703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Najprostszy OpenGL program obejmuje zazwyczaj Vertex Shader oraz Fragment Shader. </w:t>
      </w:r>
    </w:p>
    <w:p w14:paraId="261C04D0" w14:textId="6068785F" w:rsidR="00B43205" w:rsidRPr="008077CB" w:rsidRDefault="00B43205" w:rsidP="0008703E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Będzie obsługiwał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>oświetlenie oraz teksturowanie, cieniowanie.</w:t>
      </w:r>
    </w:p>
    <w:p w14:paraId="4B677CCE" w14:textId="1B170141" w:rsidR="008077CB" w:rsidRPr="008077CB" w:rsidRDefault="008077CB" w:rsidP="008077CB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Przykład:</w:t>
      </w:r>
    </w:p>
    <w:p w14:paraId="2D8AE74C" w14:textId="22DEC6DB" w:rsidR="008077CB" w:rsidRDefault="008077CB" w:rsidP="008077CB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 w:rsidRPr="008077CB">
        <w:rPr>
          <w:rFonts w:ascii="Bookman Old Style" w:hAnsi="Bookman Old Style"/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31115D21" wp14:editId="0358ECB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2800350" cy="1243708"/>
            <wp:effectExtent l="19050" t="19050" r="19050" b="1397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243708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anchor>
        </w:drawing>
      </w:r>
    </w:p>
    <w:p w14:paraId="59CB366A" w14:textId="77777777" w:rsidR="008077CB" w:rsidRPr="008077CB" w:rsidRDefault="008077CB" w:rsidP="008077CB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3551FD96" w14:textId="1658246A" w:rsidR="009E3119" w:rsidRPr="002B2C52" w:rsidRDefault="009E3119" w:rsidP="002B2C52">
      <w:pPr>
        <w:pStyle w:val="ListParagraph"/>
        <w:numPr>
          <w:ilvl w:val="0"/>
          <w:numId w:val="5"/>
        </w:numPr>
        <w:shd w:val="clear" w:color="auto" w:fill="E2EFD9" w:themeFill="accent6" w:themeFillTint="33"/>
        <w:jc w:val="both"/>
        <w:rPr>
          <w:rFonts w:ascii="Bookman Old Style" w:hAnsi="Bookman Old Style"/>
          <w:b/>
          <w:bCs/>
          <w:sz w:val="32"/>
          <w:szCs w:val="32"/>
        </w:rPr>
      </w:pPr>
      <w:r w:rsidRPr="002B2C52">
        <w:rPr>
          <w:rFonts w:ascii="Bookman Old Style" w:hAnsi="Bookman Old Style"/>
          <w:sz w:val="32"/>
          <w:szCs w:val="32"/>
        </w:rPr>
        <w:lastRenderedPageBreak/>
        <w:t>Per-Sample Operations.</w:t>
      </w:r>
    </w:p>
    <w:p w14:paraId="4E79ADA8" w14:textId="51D2BA9D" w:rsidR="00550DC4" w:rsidRPr="00550DC4" w:rsidRDefault="00550DC4" w:rsidP="00550DC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Seria testów sprawdzających czy pixel/ fragment powinien być namalowany/ narysowany.</w:t>
      </w:r>
    </w:p>
    <w:p w14:paraId="1C4DF054" w14:textId="6F0347FD" w:rsidR="00550DC4" w:rsidRPr="00550DC4" w:rsidRDefault="00550DC4" w:rsidP="00550DC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Najważniejszym testem: Test głębokości (</w:t>
      </w:r>
      <w:r w:rsidRPr="00550DC4">
        <w:rPr>
          <w:rFonts w:ascii="Bookman Old Style" w:hAnsi="Bookman Old Style"/>
          <w:b/>
          <w:bCs/>
          <w:sz w:val="28"/>
          <w:szCs w:val="28"/>
        </w:rPr>
        <w:t>Depth Test</w:t>
      </w:r>
      <w:r>
        <w:rPr>
          <w:rFonts w:ascii="Bookman Old Style" w:hAnsi="Bookman Old Style"/>
          <w:sz w:val="28"/>
          <w:szCs w:val="28"/>
        </w:rPr>
        <w:t>). Determinuje jeżeli coś jest naprzeciwko punktu, który ma być narysowany.</w:t>
      </w:r>
    </w:p>
    <w:p w14:paraId="6BEDA334" w14:textId="3A2BC75E" w:rsidR="00550DC4" w:rsidRPr="00550DC4" w:rsidRDefault="00550DC4" w:rsidP="00550DC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Mieszanie kolorów (Colour Blending)</w:t>
      </w:r>
      <w:r>
        <w:rPr>
          <w:rFonts w:ascii="Bookman Old Style" w:hAnsi="Bookman Old Style"/>
          <w:sz w:val="28"/>
          <w:szCs w:val="28"/>
        </w:rPr>
        <w:t>: Używa zdefiniowanych operacji, kolory fragmentów są wymieszane razem z nachodzącymi fragmentami. Zazwyczaj używane do obsługi przezroczystych obiektów.</w:t>
      </w:r>
    </w:p>
    <w:p w14:paraId="3C8C409C" w14:textId="12C16DDF" w:rsidR="00550DC4" w:rsidRDefault="00550DC4" w:rsidP="00550DC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Dane fragmentów </w:t>
      </w:r>
      <w:r>
        <w:rPr>
          <w:rFonts w:ascii="Bookman Old Style" w:hAnsi="Bookman Old Style"/>
          <w:b/>
          <w:bCs/>
          <w:sz w:val="28"/>
          <w:szCs w:val="28"/>
        </w:rPr>
        <w:t>są wpisane do obecnie zajmowanego bufora ramki (Framebuffer) (zazwyczaj podstawowego bufora).</w:t>
      </w:r>
    </w:p>
    <w:p w14:paraId="21A0BE9C" w14:textId="4E7A269A" w:rsidR="00550DC4" w:rsidRPr="008530B8" w:rsidRDefault="00550DC4" w:rsidP="00550DC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Ostatecznie, w kodzie aplikacji użytkownik zazwyczaj definiuj zamianę buforów tutaj, kładąc nowo zaktualizowany bufor ramki do przodu.</w:t>
      </w:r>
    </w:p>
    <w:p w14:paraId="3F27C620" w14:textId="0F0E7AD7" w:rsidR="008530B8" w:rsidRDefault="008530B8" w:rsidP="008530B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Framebuffor to jest na którym pracujemy, rysujemy.</w:t>
      </w:r>
    </w:p>
    <w:p w14:paraId="398B4500" w14:textId="00CADEC9" w:rsidR="008530B8" w:rsidRDefault="008530B8" w:rsidP="008530B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Oryginalny widzi użytkownik.</w:t>
      </w:r>
    </w:p>
    <w:p w14:paraId="01D163E5" w14:textId="3CE38DC3" w:rsidR="008530B8" w:rsidRPr="008530B8" w:rsidRDefault="008530B8" w:rsidP="008530B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Na koniec oryginalny jest zamieniany z framebuffer, stary framebuffer staje się oryginalnym a stary oryginalny staje się nowym framebufferem</w:t>
      </w:r>
    </w:p>
    <w:p w14:paraId="134D631C" w14:textId="1FC8B21C" w:rsidR="008530B8" w:rsidRDefault="008530B8" w:rsidP="008530B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Na zakończenie zamieniamy oryginalny na framebuffer.</w:t>
      </w:r>
    </w:p>
    <w:p w14:paraId="7165B0C4" w14:textId="487FED22" w:rsidR="008530B8" w:rsidRDefault="008530B8" w:rsidP="008530B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Możemy mieć tyle frame bufforow ile chcemy na przykład dla rożnych scen.</w:t>
      </w:r>
    </w:p>
    <w:p w14:paraId="17EF2279" w14:textId="00823F72" w:rsidR="008530B8" w:rsidRPr="008530B8" w:rsidRDefault="008530B8" w:rsidP="008530B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Strumień renderowania jest zakończony </w:t>
      </w:r>
      <w:r w:rsidRPr="00550DC4">
        <w:rPr>
          <mc:AlternateContent>
            <mc:Choice Requires="w16se">
              <w:rFonts w:ascii="Bookman Old Style" w:hAnsi="Bookman Old Style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sz w:val="28"/>
          <w:szCs w:val="28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ascii="Bookman Old Style" w:hAnsi="Bookman Old Style"/>
          <w:b/>
          <w:bCs/>
          <w:sz w:val="28"/>
          <w:szCs w:val="28"/>
        </w:rPr>
        <w:t>.</w:t>
      </w:r>
    </w:p>
    <w:p w14:paraId="6C414E0F" w14:textId="24985D84" w:rsidR="00241482" w:rsidRPr="00241482" w:rsidRDefault="00306D7C" w:rsidP="00241482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33CB3E8C" wp14:editId="5566B00A">
            <wp:simplePos x="0" y="0"/>
            <wp:positionH relativeFrom="column">
              <wp:posOffset>4348480</wp:posOffset>
            </wp:positionH>
            <wp:positionV relativeFrom="paragraph">
              <wp:posOffset>10160</wp:posOffset>
            </wp:positionV>
            <wp:extent cx="1414780" cy="313372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4780" cy="313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3F2BCE" w14:textId="51B840BC" w:rsidR="009E3119" w:rsidRDefault="00306D7C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3CE14E38" wp14:editId="77AEB55C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3809365" cy="235267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36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97EFF1" w14:textId="5089402C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5ABA8D42" w14:textId="66A06D64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7BCF4471" w14:textId="018C63E2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59A6714C" w14:textId="5AB4C217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6DF6C50B" w14:textId="2EF23374" w:rsidR="00306D7C" w:rsidRDefault="00306D7C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7B366BC6" w14:textId="4632DA53" w:rsidR="003237BD" w:rsidRPr="003237BD" w:rsidRDefault="003237BD" w:rsidP="003237BD">
      <w:pPr>
        <w:pBdr>
          <w:bottom w:val="single" w:sz="4" w:space="1" w:color="auto"/>
        </w:pBdr>
        <w:jc w:val="center"/>
        <w:rPr>
          <w:rFonts w:ascii="Bookman Old Style" w:hAnsi="Bookman Old Style"/>
          <w:i/>
          <w:iCs/>
          <w:color w:val="00B050"/>
          <w:sz w:val="36"/>
          <w:szCs w:val="36"/>
        </w:rPr>
      </w:pPr>
      <w:r w:rsidRPr="003237BD">
        <w:rPr>
          <w:rFonts w:ascii="Bookman Old Style" w:hAnsi="Bookman Old Style"/>
          <w:i/>
          <w:iCs/>
          <w:color w:val="00B050"/>
          <w:sz w:val="36"/>
          <w:szCs w:val="36"/>
        </w:rPr>
        <w:lastRenderedPageBreak/>
        <w:t>Jak używać ich oraz jak się tworzy Shadery?</w:t>
      </w:r>
    </w:p>
    <w:p w14:paraId="1CACB7BE" w14:textId="5E6F9F12" w:rsidR="00306D7C" w:rsidRPr="00C33448" w:rsidRDefault="00306D7C" w:rsidP="009E3119">
      <w:pPr>
        <w:jc w:val="both"/>
        <w:rPr>
          <w:rFonts w:ascii="Bookman Old Style" w:hAnsi="Bookman Old Style"/>
          <w:color w:val="FF0000"/>
          <w:sz w:val="32"/>
          <w:szCs w:val="32"/>
        </w:rPr>
      </w:pPr>
      <w:r w:rsidRPr="00C33448">
        <w:rPr>
          <w:rFonts w:ascii="Bookman Old Style" w:hAnsi="Bookman Old Style"/>
          <w:color w:val="FF0000"/>
          <w:sz w:val="32"/>
          <w:szCs w:val="32"/>
        </w:rPr>
        <w:t>O pochodzeniu Shaderów:</w:t>
      </w:r>
    </w:p>
    <w:p w14:paraId="6B6B3C0E" w14:textId="4812D682" w:rsidR="00306D7C" w:rsidRDefault="00306D7C" w:rsidP="00306D7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Programy Shaderowe (Shaders Programs) </w:t>
      </w:r>
      <w:r w:rsidRPr="00306D7C">
        <w:rPr>
          <w:rFonts w:ascii="Bookman Old Style" w:hAnsi="Bookman Old Style"/>
          <w:b/>
          <w:bCs/>
          <w:i/>
          <w:iCs/>
          <w:sz w:val="28"/>
          <w:szCs w:val="28"/>
        </w:rPr>
        <w:t>są grupą shaderów</w:t>
      </w:r>
      <w:r>
        <w:rPr>
          <w:rFonts w:ascii="Bookman Old Style" w:hAnsi="Bookman Old Style"/>
          <w:sz w:val="28"/>
          <w:szCs w:val="28"/>
        </w:rPr>
        <w:t xml:space="preserve"> (Vertex, Tessellation, Geometry, Fragment…) powiązane ze sobą.</w:t>
      </w:r>
    </w:p>
    <w:p w14:paraId="15BC26B3" w14:textId="45310666" w:rsidR="00306D7C" w:rsidRPr="00306D7C" w:rsidRDefault="00306D7C" w:rsidP="00306D7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Są one tworzone w OpenGL przez serie funkcji.</w:t>
      </w:r>
    </w:p>
    <w:p w14:paraId="0773E69D" w14:textId="38212223" w:rsidR="00BC7B89" w:rsidRPr="00C33448" w:rsidRDefault="00306D7C" w:rsidP="009E3119">
      <w:pPr>
        <w:jc w:val="both"/>
        <w:rPr>
          <w:rFonts w:ascii="Bookman Old Style" w:hAnsi="Bookman Old Style"/>
          <w:color w:val="0070C0"/>
          <w:sz w:val="32"/>
          <w:szCs w:val="32"/>
        </w:rPr>
      </w:pPr>
      <w:r w:rsidRPr="00C33448">
        <w:rPr>
          <w:rFonts w:ascii="Bookman Old Style" w:hAnsi="Bookman Old Style"/>
          <w:color w:val="0070C0"/>
          <w:sz w:val="32"/>
          <w:szCs w:val="32"/>
        </w:rPr>
        <w:t>Tworzenie programu z shaderami:</w:t>
      </w:r>
    </w:p>
    <w:p w14:paraId="6A275DDF" w14:textId="28B0116A" w:rsidR="00306D7C" w:rsidRDefault="00306D7C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Utworzenie pustego programu.</w:t>
      </w:r>
    </w:p>
    <w:p w14:paraId="0598D652" w14:textId="6E9E026E" w:rsidR="00306D7C" w:rsidRDefault="00306D7C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Utworzenie pustych shaderów</w:t>
      </w:r>
      <w:r w:rsidR="00382247">
        <w:rPr>
          <w:rFonts w:ascii="Bookman Old Style" w:hAnsi="Bookman Old Style"/>
          <w:sz w:val="28"/>
          <w:szCs w:val="28"/>
        </w:rPr>
        <w:t xml:space="preserve"> np.: Vertex Shader, Fragment Shader.</w:t>
      </w:r>
    </w:p>
    <w:p w14:paraId="57224453" w14:textId="237C6F5D" w:rsidR="00306D7C" w:rsidRDefault="00306D7C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Załączenie </w:t>
      </w:r>
      <w:r w:rsidR="00883127">
        <w:rPr>
          <w:rFonts w:ascii="Bookman Old Style" w:hAnsi="Bookman Old Style"/>
          <w:sz w:val="28"/>
          <w:szCs w:val="28"/>
        </w:rPr>
        <w:t>shaderu kodu źródłowego do shaderów.</w:t>
      </w:r>
    </w:p>
    <w:p w14:paraId="77C90FCF" w14:textId="5A5A4E85" w:rsidR="00883127" w:rsidRDefault="00883127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Kompilacja shaderów.</w:t>
      </w:r>
    </w:p>
    <w:p w14:paraId="55833049" w14:textId="01DFC18E" w:rsidR="00883127" w:rsidRDefault="00883127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Załączenie shaderów do programu.</w:t>
      </w:r>
    </w:p>
    <w:p w14:paraId="001127F3" w14:textId="37D00928" w:rsidR="00883127" w:rsidRDefault="00883127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Załączenie/ Powiązanie programu (tworzy plik wykonawczy z shaderów oraz łączy je w całość).</w:t>
      </w:r>
    </w:p>
    <w:p w14:paraId="42FC1B0C" w14:textId="3ED01D70" w:rsidR="00883127" w:rsidRDefault="00883127" w:rsidP="00306D7C">
      <w:pPr>
        <w:pStyle w:val="ListParagraph"/>
        <w:numPr>
          <w:ilvl w:val="0"/>
          <w:numId w:val="7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Walidacja programu (opcjonalne ale bardzo sugerowane, ponieważ debugowanie shaderów jest straszne).</w:t>
      </w:r>
    </w:p>
    <w:p w14:paraId="510625AE" w14:textId="294AD145" w:rsidR="00382247" w:rsidRPr="003237BD" w:rsidRDefault="00382247" w:rsidP="00382247">
      <w:pPr>
        <w:jc w:val="both"/>
        <w:rPr>
          <w:rFonts w:ascii="Bookman Old Style" w:hAnsi="Bookman Old Style"/>
          <w:color w:val="7030A0"/>
          <w:sz w:val="32"/>
          <w:szCs w:val="32"/>
        </w:rPr>
      </w:pPr>
      <w:r w:rsidRPr="003237BD">
        <w:rPr>
          <w:rFonts w:ascii="Bookman Old Style" w:hAnsi="Bookman Old Style"/>
          <w:color w:val="7030A0"/>
          <w:sz w:val="32"/>
          <w:szCs w:val="32"/>
        </w:rPr>
        <w:t>Używanie programu z shaderami:</w:t>
      </w:r>
    </w:p>
    <w:p w14:paraId="364B0E9F" w14:textId="1D4D55F7" w:rsidR="00382247" w:rsidRDefault="00382247" w:rsidP="0038224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Kiedy utworzymy shader to dostajemy identyfikator (jak w przypadku VAO oraz VBO).</w:t>
      </w:r>
    </w:p>
    <w:p w14:paraId="3AE7955C" w14:textId="30B4B062" w:rsidR="003237BD" w:rsidRPr="003237BD" w:rsidRDefault="003237BD" w:rsidP="0038224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Po prostu wywołujemy funkcje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>glUseProgram(shaderID)</w:t>
      </w:r>
      <w:r>
        <w:rPr>
          <w:rFonts w:ascii="Bookman Old Style" w:hAnsi="Bookman Old Style"/>
          <w:i/>
          <w:iCs/>
          <w:sz w:val="28"/>
          <w:szCs w:val="28"/>
        </w:rPr>
        <w:t>,</w:t>
      </w:r>
    </w:p>
    <w:p w14:paraId="1EDF785B" w14:textId="1A1C9980" w:rsidR="003237BD" w:rsidRPr="003237BD" w:rsidRDefault="003237BD" w:rsidP="0038224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Wszystkie wywołania rysowania od teraz będą używały tego shadera, </w:t>
      </w:r>
      <w:r>
        <w:rPr>
          <w:rFonts w:ascii="Bookman Old Style" w:hAnsi="Bookman Old Style"/>
          <w:b/>
          <w:bCs/>
          <w:i/>
          <w:iCs/>
          <w:sz w:val="28"/>
          <w:szCs w:val="28"/>
        </w:rPr>
        <w:t xml:space="preserve">glUseProgram </w:t>
      </w:r>
      <w:r>
        <w:rPr>
          <w:rFonts w:ascii="Bookman Old Style" w:hAnsi="Bookman Old Style"/>
          <w:i/>
          <w:iCs/>
          <w:sz w:val="28"/>
          <w:szCs w:val="28"/>
        </w:rPr>
        <w:t>jest używane na nowym identyfikatorze shadera albo 0 (brak shadera).</w:t>
      </w:r>
    </w:p>
    <w:p w14:paraId="56399492" w14:textId="6AC8294E" w:rsidR="003237BD" w:rsidRDefault="003237BD" w:rsidP="003237BD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Podsumowanie:</w:t>
      </w:r>
    </w:p>
    <w:p w14:paraId="1BE578FE" w14:textId="3C821684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Strumień renderowania (Rendering Pipeline) składa się z kilku etapów.</w:t>
      </w:r>
    </w:p>
    <w:p w14:paraId="65A6ABA1" w14:textId="6903A60F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237BD">
        <w:rPr>
          <w:rFonts w:ascii="Bookman Old Style" w:hAnsi="Bookman Old Style"/>
          <w:b/>
          <w:bCs/>
          <w:sz w:val="28"/>
          <w:szCs w:val="28"/>
        </w:rPr>
        <w:t>Cztery etapy</w:t>
      </w:r>
      <w:r>
        <w:rPr>
          <w:rFonts w:ascii="Bookman Old Style" w:hAnsi="Bookman Old Style"/>
          <w:sz w:val="28"/>
          <w:szCs w:val="28"/>
        </w:rPr>
        <w:t xml:space="preserve"> są </w:t>
      </w:r>
      <w:r w:rsidRPr="003237BD">
        <w:rPr>
          <w:rFonts w:ascii="Bookman Old Style" w:hAnsi="Bookman Old Style"/>
          <w:b/>
          <w:bCs/>
          <w:sz w:val="28"/>
          <w:szCs w:val="28"/>
        </w:rPr>
        <w:t>programowalne</w:t>
      </w:r>
      <w:r>
        <w:rPr>
          <w:rFonts w:ascii="Bookman Old Style" w:hAnsi="Bookman Old Style"/>
          <w:sz w:val="28"/>
          <w:szCs w:val="28"/>
        </w:rPr>
        <w:t xml:space="preserve"> poprzez shadery (Vertex, Tessellation, Geometry, Fragment).</w:t>
      </w:r>
    </w:p>
    <w:p w14:paraId="4C068928" w14:textId="669F3CC3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237BD">
        <w:rPr>
          <w:rFonts w:ascii="Bookman Old Style" w:hAnsi="Bookman Old Style"/>
          <w:b/>
          <w:bCs/>
          <w:sz w:val="28"/>
          <w:szCs w:val="28"/>
        </w:rPr>
        <w:t xml:space="preserve">Vertex Shader jest </w:t>
      </w:r>
      <w:r>
        <w:rPr>
          <w:rFonts w:ascii="Bookman Old Style" w:hAnsi="Bookman Old Style"/>
          <w:sz w:val="28"/>
          <w:szCs w:val="28"/>
        </w:rPr>
        <w:t>obligatoryjny,</w:t>
      </w:r>
    </w:p>
    <w:p w14:paraId="05EAEE91" w14:textId="797AB01C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237BD">
        <w:rPr>
          <w:rFonts w:ascii="Bookman Old Style" w:hAnsi="Bookman Old Style"/>
          <w:b/>
          <w:bCs/>
          <w:sz w:val="28"/>
          <w:szCs w:val="28"/>
        </w:rPr>
        <w:t>Wierzchołki</w:t>
      </w:r>
      <w:r>
        <w:rPr>
          <w:rFonts w:ascii="Bookman Old Style" w:hAnsi="Bookman Old Style"/>
          <w:sz w:val="28"/>
          <w:szCs w:val="28"/>
        </w:rPr>
        <w:t xml:space="preserve"> (Vertices): Punkty zdefiniowane przez użytkownika, które znajdują się w przestrzeni.</w:t>
      </w:r>
    </w:p>
    <w:p w14:paraId="72C32631" w14:textId="37C76DDB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237BD">
        <w:rPr>
          <w:rFonts w:ascii="Bookman Old Style" w:hAnsi="Bookman Old Style"/>
          <w:b/>
          <w:bCs/>
          <w:sz w:val="28"/>
          <w:szCs w:val="28"/>
        </w:rPr>
        <w:t>Prymitywy: Grupy wierzchołków</w:t>
      </w:r>
      <w:r>
        <w:rPr>
          <w:rFonts w:ascii="Bookman Old Style" w:hAnsi="Bookman Old Style"/>
          <w:sz w:val="28"/>
          <w:szCs w:val="28"/>
        </w:rPr>
        <w:t>, które tworzą prosty kształt (zazwyczaj jest to trójkąt).</w:t>
      </w:r>
    </w:p>
    <w:p w14:paraId="78CE314A" w14:textId="5B0D01AF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lastRenderedPageBreak/>
        <w:t xml:space="preserve">Fragmenty: </w:t>
      </w:r>
      <w:r>
        <w:rPr>
          <w:rFonts w:ascii="Bookman Old Style" w:hAnsi="Bookman Old Style"/>
          <w:sz w:val="28"/>
          <w:szCs w:val="28"/>
        </w:rPr>
        <w:t>Dane każdego piksela stworzone przez prymitywy.</w:t>
      </w:r>
    </w:p>
    <w:p w14:paraId="1D068B4E" w14:textId="200FD3B0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Vertex Array Object </w:t>
      </w:r>
      <w:r>
        <w:rPr>
          <w:rFonts w:ascii="Bookman Old Style" w:hAnsi="Bookman Old Style"/>
          <w:sz w:val="28"/>
          <w:szCs w:val="28"/>
        </w:rPr>
        <w:t>(VAO): Definiuje jakie dane zawiera wierzchołek.</w:t>
      </w:r>
    </w:p>
    <w:p w14:paraId="1A38D624" w14:textId="137C4290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Vertex Buffer Object </w:t>
      </w:r>
      <w:r>
        <w:rPr>
          <w:rFonts w:ascii="Bookman Old Style" w:hAnsi="Bookman Old Style"/>
          <w:sz w:val="28"/>
          <w:szCs w:val="28"/>
        </w:rPr>
        <w:t>(VBO): Wierzchołek samy w sobie.</w:t>
      </w:r>
    </w:p>
    <w:p w14:paraId="21125AF7" w14:textId="27C416FC" w:rsidR="003237BD" w:rsidRDefault="003237BD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Programy z shaderami </w:t>
      </w:r>
      <w:r>
        <w:rPr>
          <w:rFonts w:ascii="Bookman Old Style" w:hAnsi="Bookman Old Style"/>
          <w:sz w:val="28"/>
          <w:szCs w:val="28"/>
        </w:rPr>
        <w:t>są tworzone z przynajmniej Vertex Shader (Shaderem Wierzchołka) a potem aktywowane przed użyciem.</w:t>
      </w:r>
    </w:p>
    <w:p w14:paraId="28B27C5E" w14:textId="02E0BB8E" w:rsidR="009D2EB5" w:rsidRDefault="009D2EB5" w:rsidP="003237B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Wierzchołki są obsługiwane przez Vertex Shader, Prymitywy są obsługiwane przez Geometry Shader a fragmenty są obsługiwane przez Fragment Shader.</w:t>
      </w:r>
    </w:p>
    <w:p w14:paraId="0287F9F3" w14:textId="253F172C" w:rsidR="0012422D" w:rsidRPr="0012422D" w:rsidRDefault="0012422D" w:rsidP="0012422D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Dane przesyłamy do Vertex Shader natomiast Fragment Shader później podnosi wynik po ostatnich operacjach. Itp…</w:t>
      </w:r>
    </w:p>
    <w:p w14:paraId="5BD98CB6" w14:textId="77777777" w:rsidR="0016438C" w:rsidRPr="0016438C" w:rsidRDefault="0016438C" w:rsidP="0016438C">
      <w:pPr>
        <w:pBdr>
          <w:bottom w:val="single" w:sz="4" w:space="1" w:color="auto"/>
        </w:pBdr>
        <w:jc w:val="both"/>
        <w:rPr>
          <w:rFonts w:ascii="Bookman Old Style" w:hAnsi="Bookman Old Style"/>
          <w:sz w:val="28"/>
          <w:szCs w:val="28"/>
        </w:rPr>
      </w:pPr>
    </w:p>
    <w:p w14:paraId="54CFE28D" w14:textId="29C5E37B" w:rsidR="009D2EB5" w:rsidRPr="0016438C" w:rsidRDefault="0016438C" w:rsidP="009D2EB5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Początkowe ustawienie okna to:</w:t>
      </w:r>
    </w:p>
    <w:p w14:paraId="61A6B53B" w14:textId="050F5A98" w:rsidR="003237BD" w:rsidRDefault="0016438C" w:rsidP="0016438C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noProof/>
          <w:sz w:val="28"/>
          <w:szCs w:val="28"/>
        </w:rPr>
        <w:drawing>
          <wp:inline distT="0" distB="0" distL="0" distR="0" wp14:anchorId="5C3E36EA" wp14:editId="7B3058F9">
            <wp:extent cx="5760720" cy="4572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339CF" w14:textId="319D83B5" w:rsidR="0016438C" w:rsidRDefault="0016438C" w:rsidP="0016438C">
      <w:pPr>
        <w:jc w:val="both"/>
        <w:rPr>
          <w:rFonts w:ascii="Bookman Old Style" w:hAnsi="Bookman Old Style"/>
          <w:sz w:val="28"/>
          <w:szCs w:val="28"/>
        </w:rPr>
      </w:pPr>
    </w:p>
    <w:p w14:paraId="06919402" w14:textId="4F715F95" w:rsidR="00E12B4C" w:rsidRPr="00E12B4C" w:rsidRDefault="00E12B4C" w:rsidP="00E12B4C">
      <w:pPr>
        <w:jc w:val="both"/>
        <w:rPr>
          <w:rFonts w:ascii="Bookman Old Style" w:hAnsi="Bookman Old Style"/>
          <w:sz w:val="28"/>
          <w:szCs w:val="28"/>
        </w:rPr>
      </w:pPr>
      <w:r w:rsidRPr="00E12B4C">
        <w:rPr>
          <w:rFonts w:ascii="Bookman Old Style" w:hAnsi="Bookman Old Style"/>
          <w:sz w:val="28"/>
          <w:szCs w:val="28"/>
        </w:rPr>
        <w:lastRenderedPageBreak/>
        <w:t>1. Załączone shadery (Shaders Added).</w:t>
      </w:r>
    </w:p>
    <w:p w14:paraId="19E7CCE6" w14:textId="13F79440" w:rsidR="00E12B4C" w:rsidRPr="00E12B4C" w:rsidRDefault="00E12B4C" w:rsidP="00E12B4C">
      <w:pPr>
        <w:jc w:val="both"/>
        <w:rPr>
          <w:rFonts w:ascii="Bookman Old Style" w:hAnsi="Bookman Old Style"/>
          <w:sz w:val="28"/>
          <w:szCs w:val="28"/>
        </w:rPr>
      </w:pPr>
      <w:r w:rsidRPr="00E12B4C">
        <w:rPr>
          <w:rFonts w:ascii="Bookman Old Style" w:hAnsi="Bookman Old Style"/>
          <w:sz w:val="28"/>
          <w:szCs w:val="28"/>
        </w:rPr>
        <w:t>2. Utworzenie trojkata (Triangle created).</w:t>
      </w:r>
    </w:p>
    <w:p w14:paraId="34B7553D" w14:textId="183CA05B" w:rsidR="0016438C" w:rsidRDefault="00E12B4C" w:rsidP="00E12B4C">
      <w:pPr>
        <w:jc w:val="both"/>
        <w:rPr>
          <w:rFonts w:ascii="Bookman Old Style" w:hAnsi="Bookman Old Style"/>
          <w:sz w:val="28"/>
          <w:szCs w:val="28"/>
        </w:rPr>
      </w:pPr>
      <w:r w:rsidRPr="00E12B4C">
        <w:rPr>
          <w:rFonts w:ascii="Bookman Old Style" w:hAnsi="Bookman Old Style"/>
          <w:sz w:val="28"/>
          <w:szCs w:val="28"/>
        </w:rPr>
        <w:t>3. Wywolanie funkcji rysowania.</w:t>
      </w:r>
    </w:p>
    <w:p w14:paraId="0E6D0837" w14:textId="76F65DEF" w:rsidR="00E12B4C" w:rsidRPr="006D64AF" w:rsidRDefault="006D64AF" w:rsidP="006D64AF">
      <w:pPr>
        <w:pBdr>
          <w:bottom w:val="single" w:sz="4" w:space="1" w:color="auto"/>
        </w:pBdr>
        <w:jc w:val="center"/>
        <w:rPr>
          <w:rFonts w:ascii="Bookman Old Style" w:hAnsi="Bookman Old Style"/>
          <w:color w:val="FF0000"/>
          <w:sz w:val="36"/>
          <w:szCs w:val="36"/>
        </w:rPr>
      </w:pPr>
      <w:r w:rsidRPr="006D64AF">
        <w:rPr>
          <w:rFonts w:ascii="Bookman Old Style" w:hAnsi="Bookman Old Style"/>
          <w:color w:val="FF0000"/>
          <w:sz w:val="36"/>
          <w:szCs w:val="36"/>
        </w:rPr>
        <w:t>4. Wektory, macierze oraz jednolite zmienne (uniform variables):</w:t>
      </w:r>
    </w:p>
    <w:p w14:paraId="5F59AA32" w14:textId="4A281AC2" w:rsidR="0016438C" w:rsidRDefault="006D64AF" w:rsidP="0016438C">
      <w:pPr>
        <w:jc w:val="both"/>
        <w:rPr>
          <w:rFonts w:ascii="Bookman Old Style" w:hAnsi="Bookman Old Style"/>
          <w:color w:val="0070C0"/>
          <w:sz w:val="32"/>
          <w:szCs w:val="32"/>
        </w:rPr>
      </w:pPr>
      <w:r w:rsidRPr="006D64AF">
        <w:rPr>
          <w:rFonts w:ascii="Bookman Old Style" w:hAnsi="Bookman Old Style"/>
          <w:color w:val="0070C0"/>
          <w:sz w:val="32"/>
          <w:szCs w:val="32"/>
        </w:rPr>
        <w:t>Omówienie wektorów:</w:t>
      </w:r>
    </w:p>
    <w:p w14:paraId="0BDC3AA3" w14:textId="29864F5D" w:rsidR="00360CF9" w:rsidRPr="00360CF9" w:rsidRDefault="00360CF9" w:rsidP="0016438C">
      <w:pPr>
        <w:jc w:val="both"/>
        <w:rPr>
          <w:rFonts w:ascii="Bookman Old Style" w:hAnsi="Bookman Old Style"/>
          <w:color w:val="00B050"/>
          <w:sz w:val="32"/>
          <w:szCs w:val="32"/>
        </w:rPr>
      </w:pPr>
      <w:r w:rsidRPr="00360CF9">
        <w:rPr>
          <w:rFonts w:ascii="Bookman Old Style" w:hAnsi="Bookman Old Style"/>
          <w:color w:val="00B050"/>
          <w:sz w:val="32"/>
          <w:szCs w:val="32"/>
        </w:rPr>
        <w:t>Co to znaczy</w:t>
      </w:r>
      <w:r>
        <w:rPr>
          <w:rFonts w:ascii="Bookman Old Style" w:hAnsi="Bookman Old Style"/>
          <w:color w:val="00B050"/>
          <w:sz w:val="32"/>
          <w:szCs w:val="32"/>
        </w:rPr>
        <w:t>:</w:t>
      </w:r>
    </w:p>
    <w:p w14:paraId="3FF9F823" w14:textId="7C0101D8" w:rsidR="006D64AF" w:rsidRDefault="006D64AF" w:rsidP="006D64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Wielkość, która ma długość (magnitude) oraz kierunek.</w:t>
      </w:r>
    </w:p>
    <w:p w14:paraId="024EDACD" w14:textId="52199E65" w:rsidR="006D64AF" w:rsidRDefault="006D64AF" w:rsidP="006D64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Inaczej mówiąc określa jak daleko jest dany obiekt oraz w jakim kierunku jest on skierowany.</w:t>
      </w:r>
    </w:p>
    <w:p w14:paraId="2D4D1B1E" w14:textId="4D424069" w:rsidR="006D64AF" w:rsidRDefault="00F857B2" w:rsidP="006D64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F857B2">
        <w:rPr>
          <w:rFonts w:ascii="Bookman Old Style" w:hAnsi="Bookman Old Style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043BDCD0" wp14:editId="058C6F7F">
            <wp:simplePos x="0" y="0"/>
            <wp:positionH relativeFrom="column">
              <wp:posOffset>2786380</wp:posOffset>
            </wp:positionH>
            <wp:positionV relativeFrom="paragraph">
              <wp:posOffset>668020</wp:posOffset>
            </wp:positionV>
            <wp:extent cx="2175585" cy="2657475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55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4AF">
        <w:rPr>
          <w:rFonts w:ascii="Bookman Old Style" w:hAnsi="Bookman Old Style"/>
          <w:sz w:val="28"/>
          <w:szCs w:val="28"/>
        </w:rPr>
        <w:t>Może być użyty do wielu rzeczy, normalnie do reprezentacji kierunku albo pozycji (jak daleko jest oraz w jakim kierunku jest on skierowany, relatywnie do określonego punktu).</w:t>
      </w:r>
    </w:p>
    <w:p w14:paraId="5E12D6E5" w14:textId="7346CCE1" w:rsidR="0016438C" w:rsidRPr="00F857B2" w:rsidRDefault="00F857B2" w:rsidP="00F857B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x = 4, y = 6, z = 2</w:t>
      </w:r>
    </w:p>
    <w:p w14:paraId="22429A90" w14:textId="78D35C4A" w:rsidR="00F857B2" w:rsidRPr="00F857B2" w:rsidRDefault="00F857B2" w:rsidP="00F857B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v = [4, 6, 2]</w:t>
      </w:r>
    </w:p>
    <w:p w14:paraId="4B03F918" w14:textId="2334BB83" w:rsidR="00F857B2" w:rsidRPr="00F857B2" w:rsidRDefault="00F857B2" w:rsidP="00F857B2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23B06B5E" w14:textId="41BEA4EE" w:rsidR="00883127" w:rsidRPr="00883127" w:rsidRDefault="00F857B2" w:rsidP="00883127">
      <w:pPr>
        <w:jc w:val="both"/>
        <w:rPr>
          <w:rFonts w:ascii="Bookman Old Style" w:hAnsi="Bookman Old Style"/>
          <w:sz w:val="28"/>
          <w:szCs w:val="28"/>
        </w:rPr>
      </w:pPr>
      <w:r w:rsidRPr="00F857B2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7E4C8A61" wp14:editId="669D8FF7">
            <wp:simplePos x="0" y="0"/>
            <wp:positionH relativeFrom="column">
              <wp:posOffset>967105</wp:posOffset>
            </wp:positionH>
            <wp:positionV relativeFrom="paragraph">
              <wp:posOffset>13970</wp:posOffset>
            </wp:positionV>
            <wp:extent cx="1016643" cy="118110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643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341E6C" w14:textId="458E95F0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60345B60" w14:textId="73A07C51" w:rsidR="00BC7B89" w:rsidRDefault="00BC7B8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39B7C330" w14:textId="614B1979" w:rsidR="00F857B2" w:rsidRDefault="00F857B2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78E1AC37" w14:textId="180A3B3F" w:rsidR="00F857B2" w:rsidRDefault="00360CF9" w:rsidP="009E3119">
      <w:pPr>
        <w:jc w:val="both"/>
        <w:rPr>
          <w:rFonts w:ascii="Bookman Old Style" w:hAnsi="Bookman Old Style"/>
          <w:b/>
          <w:bCs/>
          <w:sz w:val="28"/>
          <w:szCs w:val="28"/>
        </w:rPr>
      </w:pPr>
      <w:r w:rsidRPr="00360CF9">
        <w:rPr>
          <w:rFonts w:ascii="Bookman Old Style" w:hAnsi="Bookman Old Style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17B942A0" wp14:editId="30768D0B">
            <wp:simplePos x="0" y="0"/>
            <wp:positionH relativeFrom="column">
              <wp:posOffset>4643755</wp:posOffset>
            </wp:positionH>
            <wp:positionV relativeFrom="paragraph">
              <wp:posOffset>271780</wp:posOffset>
            </wp:positionV>
            <wp:extent cx="1050490" cy="1495425"/>
            <wp:effectExtent l="0" t="0" r="0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834"/>
                    <a:stretch/>
                  </pic:blipFill>
                  <pic:spPr bwMode="auto">
                    <a:xfrm>
                      <a:off x="0" y="0"/>
                      <a:ext cx="1050490" cy="1495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0D70E8" w14:textId="251F2F5F" w:rsidR="00360CF9" w:rsidRPr="00360CF9" w:rsidRDefault="00360CF9" w:rsidP="009E3119">
      <w:pPr>
        <w:jc w:val="both"/>
        <w:rPr>
          <w:rFonts w:ascii="Bookman Old Style" w:hAnsi="Bookman Old Style"/>
          <w:color w:val="7030A0"/>
          <w:sz w:val="32"/>
          <w:szCs w:val="32"/>
        </w:rPr>
      </w:pPr>
      <w:r w:rsidRPr="00360CF9">
        <w:rPr>
          <w:rFonts w:ascii="Bookman Old Style" w:hAnsi="Bookman Old Style"/>
          <w:color w:val="7030A0"/>
          <w:sz w:val="32"/>
          <w:szCs w:val="32"/>
        </w:rPr>
        <w:t>Dozwolone operacje:</w:t>
      </w:r>
    </w:p>
    <w:p w14:paraId="77EE8C76" w14:textId="1ABB0A4F" w:rsidR="00360CF9" w:rsidRPr="004F5FE8" w:rsidRDefault="00360CF9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4F5FE8">
        <w:rPr>
          <w:rFonts w:ascii="Bookman Old Style" w:hAnsi="Bookman Old Style"/>
          <w:b/>
          <w:bCs/>
          <w:i/>
          <w:iCs/>
          <w:sz w:val="28"/>
          <w:szCs w:val="28"/>
        </w:rPr>
        <w:t>Dodawanie</w:t>
      </w:r>
      <w:r w:rsidRPr="004F5FE8">
        <w:rPr>
          <w:rFonts w:ascii="Bookman Old Style" w:hAnsi="Bookman Old Style"/>
          <w:b/>
          <w:bCs/>
          <w:sz w:val="28"/>
          <w:szCs w:val="28"/>
        </w:rPr>
        <w:t xml:space="preserve">: </w:t>
      </w:r>
    </w:p>
    <w:p w14:paraId="2E31FECE" w14:textId="31C5C73D" w:rsidR="00360CF9" w:rsidRDefault="00360CF9" w:rsidP="00360CF9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 w:rsidRPr="00360CF9">
        <w:rPr>
          <w:rFonts w:ascii="Bookman Old Style" w:hAnsi="Bookman Old Style"/>
          <w:sz w:val="28"/>
          <w:szCs w:val="28"/>
        </w:rPr>
        <w:t>[1, 2, 3]</w:t>
      </w:r>
      <w:r w:rsidRPr="004F5FE8">
        <w:rPr>
          <w:rFonts w:ascii="Bookman Old Style" w:hAnsi="Bookman Old Style"/>
          <w:b/>
          <w:bCs/>
          <w:sz w:val="28"/>
          <w:szCs w:val="28"/>
        </w:rPr>
        <w:t xml:space="preserve"> + </w:t>
      </w:r>
      <w:r w:rsidRPr="00360CF9">
        <w:rPr>
          <w:rFonts w:ascii="Bookman Old Style" w:hAnsi="Bookman Old Style"/>
          <w:sz w:val="28"/>
          <w:szCs w:val="28"/>
        </w:rPr>
        <w:t>[2, 4, 6] = [1+2, 2+4, 6+3] = [3, 6, 9]</w:t>
      </w:r>
    </w:p>
    <w:p w14:paraId="158E095A" w14:textId="371D0194" w:rsidR="00360CF9" w:rsidRPr="00360CF9" w:rsidRDefault="00360CF9" w:rsidP="00360CF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2F517E89" w14:textId="767F21AF" w:rsidR="00360CF9" w:rsidRPr="004F5FE8" w:rsidRDefault="00360CF9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4F5FE8">
        <w:rPr>
          <w:rFonts w:ascii="Bookman Old Style" w:hAnsi="Bookman Old Style"/>
          <w:b/>
          <w:bCs/>
          <w:i/>
          <w:iCs/>
          <w:sz w:val="28"/>
          <w:szCs w:val="28"/>
        </w:rPr>
        <w:t>Odejmowanie</w:t>
      </w:r>
      <w:r w:rsidRPr="004F5FE8">
        <w:rPr>
          <w:rFonts w:ascii="Bookman Old Style" w:hAnsi="Bookman Old Style"/>
          <w:b/>
          <w:bCs/>
          <w:sz w:val="28"/>
          <w:szCs w:val="28"/>
        </w:rPr>
        <w:t>:</w:t>
      </w:r>
    </w:p>
    <w:p w14:paraId="696D6574" w14:textId="14873A7D" w:rsidR="00360CF9" w:rsidRPr="00360CF9" w:rsidRDefault="00360CF9" w:rsidP="00360CF9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 w:rsidRPr="00360CF9">
        <w:rPr>
          <w:rFonts w:ascii="Bookman Old Style" w:hAnsi="Bookman Old Style"/>
          <w:b/>
          <w:bCs/>
          <w:noProof/>
          <w:sz w:val="28"/>
          <w:szCs w:val="28"/>
        </w:rPr>
        <w:drawing>
          <wp:anchor distT="0" distB="0" distL="114300" distR="114300" simplePos="0" relativeHeight="251670528" behindDoc="1" locked="0" layoutInCell="1" allowOverlap="1" wp14:anchorId="07CB0679" wp14:editId="7ADBDBDA">
            <wp:simplePos x="0" y="0"/>
            <wp:positionH relativeFrom="column">
              <wp:posOffset>4558030</wp:posOffset>
            </wp:positionH>
            <wp:positionV relativeFrom="paragraph">
              <wp:posOffset>12064</wp:posOffset>
            </wp:positionV>
            <wp:extent cx="1638300" cy="1147137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8"/>
                    <a:stretch/>
                  </pic:blipFill>
                  <pic:spPr bwMode="auto">
                    <a:xfrm>
                      <a:off x="0" y="0"/>
                      <a:ext cx="1638796" cy="1147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0CF9">
        <w:rPr>
          <w:rFonts w:ascii="Bookman Old Style" w:hAnsi="Bookman Old Style"/>
          <w:sz w:val="28"/>
          <w:szCs w:val="28"/>
        </w:rPr>
        <w:t xml:space="preserve"> [1, 2, 3] </w:t>
      </w:r>
      <w:r w:rsidRPr="004F5FE8">
        <w:rPr>
          <w:rFonts w:ascii="Bookman Old Style" w:hAnsi="Bookman Old Style"/>
          <w:b/>
          <w:bCs/>
          <w:sz w:val="28"/>
          <w:szCs w:val="28"/>
        </w:rPr>
        <w:t xml:space="preserve">– </w:t>
      </w:r>
      <w:r w:rsidRPr="00360CF9">
        <w:rPr>
          <w:rFonts w:ascii="Bookman Old Style" w:hAnsi="Bookman Old Style"/>
          <w:sz w:val="28"/>
          <w:szCs w:val="28"/>
        </w:rPr>
        <w:t>[2, 4, 6] = [1-2, 2-4, 3-6] = [-1, -2, -3]</w:t>
      </w:r>
    </w:p>
    <w:p w14:paraId="389C5E3D" w14:textId="5F8E3826" w:rsidR="00360CF9" w:rsidRDefault="00360CF9" w:rsidP="00360CF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0FB3C7A4" w14:textId="7EFE9D11" w:rsidR="00360CF9" w:rsidRDefault="00360CF9" w:rsidP="00360CF9">
      <w:pPr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08DC81C0" w14:textId="39F37FD3" w:rsidR="00360CF9" w:rsidRPr="004F5FE8" w:rsidRDefault="004F5FE8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i/>
          <w:iCs/>
          <w:sz w:val="28"/>
          <w:szCs w:val="28"/>
        </w:rPr>
      </w:pPr>
      <w:r w:rsidRPr="004F5FE8">
        <w:rPr>
          <w:rFonts w:ascii="Bookman Old Style" w:hAnsi="Bookman Old Style"/>
          <w:noProof/>
          <w:sz w:val="28"/>
          <w:szCs w:val="28"/>
        </w:rPr>
        <w:lastRenderedPageBreak/>
        <w:drawing>
          <wp:anchor distT="0" distB="0" distL="114300" distR="114300" simplePos="0" relativeHeight="251671552" behindDoc="1" locked="0" layoutInCell="1" allowOverlap="1" wp14:anchorId="3EC45DFF" wp14:editId="6F577937">
            <wp:simplePos x="0" y="0"/>
            <wp:positionH relativeFrom="column">
              <wp:posOffset>4405630</wp:posOffset>
            </wp:positionH>
            <wp:positionV relativeFrom="paragraph">
              <wp:posOffset>-4445</wp:posOffset>
            </wp:positionV>
            <wp:extent cx="1733550" cy="970788"/>
            <wp:effectExtent l="0" t="0" r="0" b="127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970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0CF9" w:rsidRPr="004F5FE8">
        <w:rPr>
          <w:rFonts w:ascii="Bookman Old Style" w:hAnsi="Bookman Old Style"/>
          <w:b/>
          <w:bCs/>
          <w:i/>
          <w:iCs/>
          <w:sz w:val="28"/>
          <w:szCs w:val="28"/>
        </w:rPr>
        <w:t>Mnożenie przez skalar</w:t>
      </w:r>
      <w:r w:rsidR="00686E85">
        <w:rPr>
          <w:rFonts w:ascii="Bookman Old Style" w:hAnsi="Bookman Old Style"/>
          <w:b/>
          <w:bCs/>
          <w:i/>
          <w:iCs/>
          <w:sz w:val="28"/>
          <w:szCs w:val="28"/>
        </w:rPr>
        <w:t xml:space="preserve"> (poj. wartość)</w:t>
      </w:r>
    </w:p>
    <w:p w14:paraId="3AB20A51" w14:textId="4CEE1542" w:rsidR="00360CF9" w:rsidRDefault="00360CF9" w:rsidP="00360CF9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[1, 2, 3] </w:t>
      </w:r>
      <w:r w:rsidRPr="004F5FE8">
        <w:rPr>
          <w:rFonts w:ascii="Bookman Old Style" w:hAnsi="Bookman Old Style"/>
          <w:b/>
          <w:bCs/>
          <w:sz w:val="28"/>
          <w:szCs w:val="28"/>
        </w:rPr>
        <w:t>*</w:t>
      </w:r>
      <w:r>
        <w:rPr>
          <w:rFonts w:ascii="Bookman Old Style" w:hAnsi="Bookman Old Style"/>
          <w:sz w:val="28"/>
          <w:szCs w:val="28"/>
        </w:rPr>
        <w:t xml:space="preserve"> 2 = [1*2, 2*2, 3*2] = [2, 4, 6]</w:t>
      </w:r>
    </w:p>
    <w:p w14:paraId="664FA42B" w14:textId="397966AD" w:rsidR="00360CF9" w:rsidRDefault="00360CF9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Mnożenie przez wektor?</w:t>
      </w:r>
    </w:p>
    <w:p w14:paraId="356BA390" w14:textId="285437B7" w:rsidR="00360CF9" w:rsidRDefault="00360CF9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Trudne do zdefiniowania i nie używane.</w:t>
      </w:r>
    </w:p>
    <w:p w14:paraId="41EA310F" w14:textId="6ACF4A3C" w:rsidR="00360CF9" w:rsidRPr="009111D6" w:rsidRDefault="00360CF9" w:rsidP="00360CF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Zamiast tego używamy </w:t>
      </w:r>
      <w:r>
        <w:rPr>
          <w:rFonts w:ascii="Bookman Old Style" w:hAnsi="Bookman Old Style"/>
          <w:b/>
          <w:bCs/>
          <w:sz w:val="28"/>
          <w:szCs w:val="28"/>
        </w:rPr>
        <w:t>Dot Product</w:t>
      </w:r>
      <w:r w:rsidR="00D5697C">
        <w:rPr>
          <w:rFonts w:ascii="Bookman Old Style" w:hAnsi="Bookman Old Style"/>
          <w:b/>
          <w:bCs/>
          <w:sz w:val="28"/>
          <w:szCs w:val="28"/>
        </w:rPr>
        <w:t xml:space="preserve"> (iloczyn skalarny).</w:t>
      </w:r>
    </w:p>
    <w:p w14:paraId="26A6E2DE" w14:textId="77777777" w:rsidR="009111D6" w:rsidRPr="003D6737" w:rsidRDefault="009111D6" w:rsidP="003A46B7">
      <w:pPr>
        <w:pBdr>
          <w:top w:val="single" w:sz="4" w:space="1" w:color="auto"/>
        </w:pBdr>
        <w:jc w:val="both"/>
        <w:rPr>
          <w:rFonts w:ascii="Bookman Old Style" w:hAnsi="Bookman Old Style"/>
          <w:b/>
          <w:bCs/>
          <w:color w:val="7030A0"/>
          <w:sz w:val="32"/>
          <w:szCs w:val="32"/>
        </w:rPr>
      </w:pPr>
      <w:r w:rsidRPr="003D6737">
        <w:rPr>
          <w:rFonts w:ascii="Bookman Old Style" w:hAnsi="Bookman Old Style"/>
          <w:b/>
          <w:bCs/>
          <w:color w:val="7030A0"/>
          <w:sz w:val="32"/>
          <w:szCs w:val="32"/>
        </w:rPr>
        <w:t>Magnitude/ Długość:</w:t>
      </w:r>
    </w:p>
    <w:p w14:paraId="6B5A2D8C" w14:textId="77777777" w:rsidR="009111D6" w:rsidRDefault="009111D6" w:rsidP="009111D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Wektory z prostego kąta trójkątów.</w:t>
      </w:r>
    </w:p>
    <w:p w14:paraId="7D9237F6" w14:textId="77777777" w:rsidR="009111D6" w:rsidRDefault="009111D6" w:rsidP="009111D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Więc możemy obliczyć długość z wariacji twierdzenia Pitagoras’a.</w:t>
      </w:r>
    </w:p>
    <w:p w14:paraId="6D79CBFB" w14:textId="77777777" w:rsidR="009111D6" w:rsidRDefault="009111D6" w:rsidP="009111D6">
      <w:pPr>
        <w:pStyle w:val="ListParagraph"/>
        <w:numPr>
          <w:ilvl w:val="0"/>
          <w:numId w:val="2"/>
        </w:numPr>
        <w:spacing w:before="24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In 3D, to jest po prostu: </w:t>
      </w:r>
      <w:r w:rsidRPr="00724504">
        <w:rPr>
          <w:rFonts w:ascii="Bookman Old Style" w:hAnsi="Bookman Old Style"/>
          <w:b/>
          <w:bCs/>
          <w:sz w:val="28"/>
          <w:szCs w:val="28"/>
        </w:rPr>
        <w:t>|v| = sqrt(v</w:t>
      </w:r>
      <w:r w:rsidRPr="00724504">
        <w:rPr>
          <w:rFonts w:ascii="Bookman Old Style" w:hAnsi="Bookman Old Style"/>
          <w:b/>
          <w:bCs/>
          <w:sz w:val="28"/>
          <w:szCs w:val="28"/>
          <w:vertAlign w:val="subscript"/>
        </w:rPr>
        <w:t>x</w:t>
      </w:r>
      <w:r w:rsidRPr="00724504">
        <w:rPr>
          <w:rFonts w:ascii="Bookman Old Style" w:hAnsi="Bookman Old Style"/>
          <w:b/>
          <w:bCs/>
          <w:sz w:val="28"/>
          <w:szCs w:val="28"/>
        </w:rPr>
        <w:softHyphen/>
      </w:r>
      <w:r w:rsidRPr="00724504">
        <w:rPr>
          <w:rFonts w:ascii="Bookman Old Style" w:hAnsi="Bookman Old Style"/>
          <w:b/>
          <w:bCs/>
          <w:sz w:val="28"/>
          <w:szCs w:val="28"/>
        </w:rPr>
        <w:softHyphen/>
      </w:r>
      <w:r w:rsidRPr="00724504">
        <w:rPr>
          <w:rFonts w:ascii="Bookman Old Style" w:hAnsi="Bookman Old Style"/>
          <w:b/>
          <w:bCs/>
          <w:sz w:val="28"/>
          <w:szCs w:val="28"/>
          <w:vertAlign w:val="superscript"/>
        </w:rPr>
        <w:t>2</w:t>
      </w:r>
      <w:r w:rsidRPr="00724504">
        <w:rPr>
          <w:rFonts w:ascii="Bookman Old Style" w:hAnsi="Bookman Old Style"/>
          <w:b/>
          <w:bCs/>
          <w:sz w:val="28"/>
          <w:szCs w:val="28"/>
        </w:rPr>
        <w:t>+ v</w:t>
      </w:r>
      <w:r w:rsidRPr="00724504">
        <w:rPr>
          <w:rFonts w:ascii="Bookman Old Style" w:hAnsi="Bookman Old Style"/>
          <w:b/>
          <w:bCs/>
          <w:sz w:val="28"/>
          <w:szCs w:val="28"/>
          <w:vertAlign w:val="subscript"/>
        </w:rPr>
        <w:t>y</w:t>
      </w:r>
      <w:r w:rsidRPr="00724504">
        <w:rPr>
          <w:rFonts w:ascii="Bookman Old Style" w:hAnsi="Bookman Old Style"/>
          <w:b/>
          <w:bCs/>
          <w:sz w:val="28"/>
          <w:szCs w:val="28"/>
        </w:rPr>
        <w:softHyphen/>
      </w:r>
      <w:r w:rsidRPr="00724504">
        <w:rPr>
          <w:rFonts w:ascii="Bookman Old Style" w:hAnsi="Bookman Old Style"/>
          <w:b/>
          <w:bCs/>
          <w:sz w:val="28"/>
          <w:szCs w:val="28"/>
          <w:vertAlign w:val="superscript"/>
        </w:rPr>
        <w:t>2</w:t>
      </w:r>
      <w:r w:rsidRPr="00724504">
        <w:rPr>
          <w:rFonts w:ascii="Bookman Old Style" w:hAnsi="Bookman Old Style"/>
          <w:b/>
          <w:bCs/>
          <w:sz w:val="28"/>
          <w:szCs w:val="28"/>
        </w:rPr>
        <w:t>+ v</w:t>
      </w:r>
      <w:r w:rsidRPr="00724504">
        <w:rPr>
          <w:rFonts w:ascii="Bookman Old Style" w:hAnsi="Bookman Old Style"/>
          <w:b/>
          <w:bCs/>
          <w:sz w:val="28"/>
          <w:szCs w:val="28"/>
          <w:vertAlign w:val="subscript"/>
        </w:rPr>
        <w:t>z</w:t>
      </w:r>
      <w:r w:rsidRPr="00724504">
        <w:rPr>
          <w:rFonts w:ascii="Bookman Old Style" w:hAnsi="Bookman Old Style"/>
          <w:b/>
          <w:bCs/>
          <w:sz w:val="28"/>
          <w:szCs w:val="28"/>
        </w:rPr>
        <w:softHyphen/>
      </w:r>
      <w:r w:rsidRPr="00724504">
        <w:rPr>
          <w:rFonts w:ascii="Bookman Old Style" w:hAnsi="Bookman Old Style"/>
          <w:b/>
          <w:bCs/>
          <w:sz w:val="28"/>
          <w:szCs w:val="28"/>
        </w:rPr>
        <w:softHyphen/>
      </w:r>
      <w:r w:rsidRPr="00724504">
        <w:rPr>
          <w:rFonts w:ascii="Bookman Old Style" w:hAnsi="Bookman Old Style"/>
          <w:b/>
          <w:bCs/>
          <w:sz w:val="28"/>
          <w:szCs w:val="28"/>
          <w:vertAlign w:val="superscript"/>
        </w:rPr>
        <w:t>2</w:t>
      </w:r>
      <w:r w:rsidRPr="00724504">
        <w:rPr>
          <w:rFonts w:ascii="Bookman Old Style" w:hAnsi="Bookman Old Style"/>
          <w:b/>
          <w:bCs/>
          <w:sz w:val="28"/>
          <w:szCs w:val="28"/>
        </w:rPr>
        <w:t>).</w:t>
      </w:r>
    </w:p>
    <w:p w14:paraId="74934082" w14:textId="77777777" w:rsidR="009111D6" w:rsidRDefault="009111D6" w:rsidP="009111D6">
      <w:pPr>
        <w:pStyle w:val="ListParagraph"/>
        <w:numPr>
          <w:ilvl w:val="0"/>
          <w:numId w:val="2"/>
        </w:numPr>
        <w:spacing w:before="24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v = [1, 2, 2]</w:t>
      </w:r>
    </w:p>
    <w:p w14:paraId="2D5FBCEF" w14:textId="474B2E39" w:rsidR="009111D6" w:rsidRPr="009111D6" w:rsidRDefault="009111D6" w:rsidP="009111D6">
      <w:pPr>
        <w:pStyle w:val="ListParagraph"/>
        <w:spacing w:before="24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|v| = sqrt(1+4+4) = sqrt(9) = 3.</w:t>
      </w:r>
    </w:p>
    <w:p w14:paraId="22D376EB" w14:textId="5F884FB9" w:rsidR="00EE0DC5" w:rsidRPr="009657CF" w:rsidRDefault="00EE0DC5" w:rsidP="003A46B7">
      <w:pPr>
        <w:pBdr>
          <w:top w:val="single" w:sz="4" w:space="1" w:color="auto"/>
        </w:pBdr>
        <w:jc w:val="both"/>
        <w:rPr>
          <w:rFonts w:ascii="Bookman Old Style" w:hAnsi="Bookman Old Style"/>
          <w:b/>
          <w:bCs/>
          <w:color w:val="C00000"/>
          <w:sz w:val="32"/>
          <w:szCs w:val="32"/>
        </w:rPr>
      </w:pPr>
      <w:r w:rsidRPr="009657CF">
        <w:rPr>
          <w:rFonts w:ascii="Bookman Old Style" w:hAnsi="Bookman Old Style"/>
          <w:b/>
          <w:bCs/>
          <w:color w:val="C00000"/>
          <w:sz w:val="32"/>
          <w:szCs w:val="32"/>
        </w:rPr>
        <w:t>Dot product:</w:t>
      </w:r>
    </w:p>
    <w:p w14:paraId="0B674AFF" w14:textId="396B3D11" w:rsidR="00EE0DC5" w:rsidRDefault="00EE0DC5" w:rsidP="00EE0D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Również nazywane Scalar Product, ponieważ zwraca pojedynczą/ skalarną wartość w przeciwieństwie do wektora.</w:t>
      </w:r>
    </w:p>
    <w:p w14:paraId="62127EAE" w14:textId="3DACE543" w:rsidR="00EE0DC5" w:rsidRPr="009657CF" w:rsidRDefault="00EE0DC5" w:rsidP="00EE0DC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9657CF">
        <w:rPr>
          <w:rFonts w:ascii="Bookman Old Style" w:hAnsi="Bookman Old Style"/>
          <w:b/>
          <w:bCs/>
          <w:sz w:val="28"/>
          <w:szCs w:val="28"/>
        </w:rPr>
        <w:t>Może być użyte na dwa sposoby:</w:t>
      </w:r>
    </w:p>
    <w:p w14:paraId="0DB791BC" w14:textId="50D01F83" w:rsidR="00EE0DC5" w:rsidRDefault="00EE0DC5" w:rsidP="00EE0DC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[a, b, c] * [d, e, f] = a*d + b*e + c*f</w:t>
      </w:r>
    </w:p>
    <w:p w14:paraId="5B55B2E3" w14:textId="61424A5B" w:rsidR="00EE0DC5" w:rsidRDefault="00EE0DC5" w:rsidP="00EE0DC5">
      <w:pPr>
        <w:ind w:left="144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[1, 2, 3] * [4, 5, 6] =1*4 + 2*5 + 3*6 = 32 </w:t>
      </w:r>
    </w:p>
    <w:p w14:paraId="472B803E" w14:textId="247E6CC3" w:rsidR="00EE0DC5" w:rsidRPr="009111D6" w:rsidRDefault="00EE0DC5" w:rsidP="000F6D0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ookman Old Style" w:hAnsi="Bookman Old Style"/>
          <w:b/>
          <w:bCs/>
          <w:sz w:val="32"/>
          <w:szCs w:val="32"/>
          <w:highlight w:val="yellow"/>
        </w:rPr>
      </w:pP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>v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  <w:vertAlign w:val="subscript"/>
        </w:rPr>
        <w:t>1</w:t>
      </w:r>
      <w:r w:rsidR="003D6737" w:rsidRPr="009111D6">
        <w:rPr>
          <w:rFonts w:ascii="Bookman Old Style" w:hAnsi="Bookman Old Style"/>
          <w:b/>
          <w:bCs/>
          <w:sz w:val="32"/>
          <w:szCs w:val="32"/>
          <w:highlight w:val="yellow"/>
          <w:vertAlign w:val="subscript"/>
        </w:rPr>
        <w:t xml:space="preserve"> </w:t>
      </w:r>
      <w:r w:rsidR="003D6737"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 xml:space="preserve">• 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>v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  <w:vertAlign w:val="subscript"/>
        </w:rPr>
        <w:t>2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 xml:space="preserve"> = |v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  <w:vertAlign w:val="subscript"/>
        </w:rPr>
        <w:t>1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>| * |v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softHyphen/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  <w:vertAlign w:val="subscript"/>
        </w:rPr>
        <w:t>2</w:t>
      </w:r>
      <w:r w:rsidRPr="009111D6">
        <w:rPr>
          <w:rFonts w:ascii="Bookman Old Style" w:hAnsi="Bookman Old Style"/>
          <w:b/>
          <w:bCs/>
          <w:sz w:val="32"/>
          <w:szCs w:val="32"/>
          <w:highlight w:val="yellow"/>
        </w:rPr>
        <w:t>|* cos(φ)</w:t>
      </w:r>
    </w:p>
    <w:p w14:paraId="62E38E7A" w14:textId="1C3143BE" w:rsidR="00EE0DC5" w:rsidRDefault="00EE0DC5" w:rsidP="00EE0DC5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9657CF">
        <w:rPr>
          <w:rFonts w:ascii="Bookman Old Style" w:hAnsi="Bookman Old Style"/>
          <w:b/>
          <w:bCs/>
          <w:sz w:val="28"/>
          <w:szCs w:val="28"/>
        </w:rPr>
        <w:t>|v</w:t>
      </w:r>
      <w:r w:rsidRPr="009657CF">
        <w:rPr>
          <w:rFonts w:ascii="Bookman Old Style" w:hAnsi="Bookman Old Style"/>
          <w:b/>
          <w:bCs/>
          <w:sz w:val="28"/>
          <w:szCs w:val="28"/>
          <w:vertAlign w:val="subscript"/>
        </w:rPr>
        <w:t>1</w:t>
      </w:r>
      <w:r w:rsidRPr="009657CF">
        <w:rPr>
          <w:rFonts w:ascii="Bookman Old Style" w:hAnsi="Bookman Old Style"/>
          <w:b/>
          <w:bCs/>
          <w:sz w:val="28"/>
          <w:szCs w:val="28"/>
        </w:rPr>
        <w:t>|</w:t>
      </w:r>
      <w:r>
        <w:rPr>
          <w:rFonts w:ascii="Bookman Old Style" w:hAnsi="Bookman Old Style"/>
          <w:sz w:val="28"/>
          <w:szCs w:val="28"/>
        </w:rPr>
        <w:t xml:space="preserve"> jest to</w:t>
      </w:r>
      <w:r w:rsidR="007D1C49">
        <w:rPr>
          <w:rFonts w:ascii="Bookman Old Style" w:hAnsi="Bookman Old Style"/>
          <w:sz w:val="28"/>
          <w:szCs w:val="28"/>
        </w:rPr>
        <w:t xml:space="preserve"> </w:t>
      </w:r>
      <w:r w:rsidR="007D1C49" w:rsidRPr="009657CF">
        <w:rPr>
          <w:rFonts w:ascii="Bookman Old Style" w:hAnsi="Bookman Old Style"/>
          <w:b/>
          <w:bCs/>
          <w:sz w:val="28"/>
          <w:szCs w:val="28"/>
        </w:rPr>
        <w:t>długość</w:t>
      </w:r>
      <w:r w:rsidR="007D1C49">
        <w:rPr>
          <w:rFonts w:ascii="Bookman Old Style" w:hAnsi="Bookman Old Style"/>
          <w:sz w:val="28"/>
          <w:szCs w:val="28"/>
        </w:rPr>
        <w:t>/ magnitude wektora v</w:t>
      </w:r>
      <w:r w:rsidR="007D1C49">
        <w:rPr>
          <w:rFonts w:ascii="Bookman Old Style" w:hAnsi="Bookman Old Style"/>
          <w:sz w:val="28"/>
          <w:szCs w:val="28"/>
          <w:vertAlign w:val="subscript"/>
        </w:rPr>
        <w:t>1</w:t>
      </w:r>
      <w:r w:rsidR="007D1C49">
        <w:rPr>
          <w:rFonts w:ascii="Bookman Old Style" w:hAnsi="Bookman Old Style"/>
          <w:sz w:val="28"/>
          <w:szCs w:val="28"/>
          <w:vertAlign w:val="subscript"/>
        </w:rPr>
        <w:softHyphen/>
      </w:r>
      <w:r w:rsidR="007D1C49">
        <w:rPr>
          <w:rFonts w:ascii="Bookman Old Style" w:hAnsi="Bookman Old Style"/>
          <w:sz w:val="28"/>
          <w:szCs w:val="28"/>
        </w:rPr>
        <w:t>.</w:t>
      </w:r>
    </w:p>
    <w:p w14:paraId="29009C74" w14:textId="03A9E6C0" w:rsidR="007D1C49" w:rsidRPr="007D1C49" w:rsidRDefault="007D1C49" w:rsidP="00EE0DC5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9657CF">
        <w:rPr>
          <w:rFonts w:ascii="Bookman Old Style" w:hAnsi="Bookman Old Style"/>
          <w:b/>
          <w:bCs/>
          <w:sz w:val="28"/>
          <w:szCs w:val="28"/>
        </w:rPr>
        <w:t xml:space="preserve">φ </w:t>
      </w:r>
      <w:r>
        <w:rPr>
          <w:rFonts w:ascii="Bookman Old Style" w:hAnsi="Bookman Old Style"/>
          <w:sz w:val="28"/>
          <w:szCs w:val="28"/>
        </w:rPr>
        <w:t xml:space="preserve">jest to </w:t>
      </w:r>
      <w:r w:rsidRPr="009657CF">
        <w:rPr>
          <w:rFonts w:ascii="Bookman Old Style" w:hAnsi="Bookman Old Style"/>
          <w:b/>
          <w:bCs/>
          <w:sz w:val="28"/>
          <w:szCs w:val="28"/>
        </w:rPr>
        <w:t xml:space="preserve">kąt między wektorami </w:t>
      </w:r>
      <w:r>
        <w:rPr>
          <w:rFonts w:ascii="Bookman Old Style" w:hAnsi="Bookman Old Style"/>
          <w:sz w:val="28"/>
          <w:szCs w:val="28"/>
        </w:rPr>
        <w:t>v</w:t>
      </w:r>
      <w:r>
        <w:rPr>
          <w:rFonts w:ascii="Bookman Old Style" w:hAnsi="Bookman Old Style"/>
          <w:sz w:val="28"/>
          <w:szCs w:val="28"/>
          <w:vertAlign w:val="subscript"/>
        </w:rPr>
        <w:t xml:space="preserve">1 </w:t>
      </w:r>
      <w:r>
        <w:rPr>
          <w:rFonts w:ascii="Bookman Old Style" w:hAnsi="Bookman Old Style"/>
          <w:sz w:val="28"/>
          <w:szCs w:val="28"/>
        </w:rPr>
        <w:t>oraz v</w:t>
      </w:r>
      <w:r>
        <w:rPr>
          <w:rFonts w:ascii="Bookman Old Style" w:hAnsi="Bookman Old Style"/>
          <w:sz w:val="28"/>
          <w:szCs w:val="28"/>
          <w:vertAlign w:val="subscript"/>
        </w:rPr>
        <w:t>2</w:t>
      </w:r>
      <w:r>
        <w:rPr>
          <w:rFonts w:ascii="Bookman Old Style" w:hAnsi="Bookman Old Style"/>
          <w:sz w:val="28"/>
          <w:szCs w:val="28"/>
        </w:rPr>
        <w:t xml:space="preserve">. </w:t>
      </w:r>
    </w:p>
    <w:p w14:paraId="1C4DFAFA" w14:textId="7A422010" w:rsidR="00D5697C" w:rsidRDefault="00025B49" w:rsidP="00D5697C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Pozwala robić r</w:t>
      </w:r>
      <w:r w:rsidR="00EE0DC5">
        <w:rPr>
          <w:rFonts w:ascii="Bookman Old Style" w:hAnsi="Bookman Old Style"/>
          <w:sz w:val="28"/>
          <w:szCs w:val="28"/>
        </w:rPr>
        <w:t>efleksje oraz detekcj</w:t>
      </w:r>
      <w:r w:rsidR="002162ED">
        <w:rPr>
          <w:rFonts w:ascii="Bookman Old Style" w:hAnsi="Bookman Old Style"/>
          <w:sz w:val="28"/>
          <w:szCs w:val="28"/>
        </w:rPr>
        <w:t>e</w:t>
      </w:r>
      <w:r w:rsidR="00EE0DC5">
        <w:rPr>
          <w:rFonts w:ascii="Bookman Old Style" w:hAnsi="Bookman Old Style"/>
          <w:sz w:val="28"/>
          <w:szCs w:val="28"/>
        </w:rPr>
        <w:t xml:space="preserve"> kolizji</w:t>
      </w:r>
      <w:r w:rsidR="00830D73">
        <w:rPr>
          <w:rFonts w:ascii="Bookman Old Style" w:hAnsi="Bookman Old Style"/>
          <w:sz w:val="28"/>
          <w:szCs w:val="28"/>
        </w:rPr>
        <w:t xml:space="preserve"> (możemy użyć jednego wektora aby rzutować na drugi).</w:t>
      </w:r>
    </w:p>
    <w:p w14:paraId="5E21D2A1" w14:textId="133BE722" w:rsidR="00724504" w:rsidRDefault="00724504" w:rsidP="00D251B0">
      <w:pPr>
        <w:pStyle w:val="ListParagraph"/>
        <w:numPr>
          <w:ilvl w:val="0"/>
          <w:numId w:val="8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To pozwala na kilka ciekawych scenariuszy…</w:t>
      </w:r>
    </w:p>
    <w:p w14:paraId="7C1EAE95" w14:textId="588DF112" w:rsidR="00724504" w:rsidRPr="00D251B0" w:rsidRDefault="00724504" w:rsidP="00D251B0">
      <w:pPr>
        <w:pStyle w:val="ListParagraph"/>
        <w:numPr>
          <w:ilvl w:val="0"/>
          <w:numId w:val="8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D251B0">
        <w:rPr>
          <w:rFonts w:ascii="Bookman Old Style" w:hAnsi="Bookman Old Style"/>
          <w:b/>
          <w:bCs/>
          <w:sz w:val="28"/>
          <w:szCs w:val="28"/>
        </w:rPr>
        <w:t>v1 • v2 = |v1| * |v2| * cos(</w:t>
      </w:r>
      <w:r w:rsidR="00D251B0" w:rsidRPr="00D251B0">
        <w:rPr>
          <w:rFonts w:ascii="Bookman Old Style" w:hAnsi="Bookman Old Style"/>
          <w:b/>
          <w:bCs/>
          <w:sz w:val="28"/>
          <w:szCs w:val="28"/>
          <w:highlight w:val="yellow"/>
        </w:rPr>
        <w:t>φ</w:t>
      </w:r>
      <w:r w:rsidR="00D251B0" w:rsidRPr="00D251B0">
        <w:rPr>
          <w:rFonts w:ascii="Bookman Old Style" w:hAnsi="Bookman Old Style"/>
          <w:b/>
          <w:bCs/>
          <w:sz w:val="28"/>
          <w:szCs w:val="28"/>
        </w:rPr>
        <w:t>)</w:t>
      </w:r>
    </w:p>
    <w:p w14:paraId="17D16578" w14:textId="382BD6E3" w:rsidR="00D251B0" w:rsidRDefault="00D251B0" w:rsidP="00D251B0">
      <w:pPr>
        <w:pStyle w:val="ListParagraph"/>
        <w:numPr>
          <w:ilvl w:val="0"/>
          <w:numId w:val="8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Jeżeli wiemy v1 • v2 z alternatywnej metody…</w:t>
      </w:r>
    </w:p>
    <w:p w14:paraId="5460D114" w14:textId="79843F36" w:rsidR="00D251B0" w:rsidRDefault="00D251B0" w:rsidP="00D251B0">
      <w:pPr>
        <w:pStyle w:val="ListParagraph"/>
        <w:numPr>
          <w:ilvl w:val="0"/>
          <w:numId w:val="8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I obliczymy dwie długości wektorów…</w:t>
      </w:r>
    </w:p>
    <w:p w14:paraId="1B13F931" w14:textId="2C4ED400" w:rsidR="00D251B0" w:rsidRPr="00D251B0" w:rsidRDefault="00D251B0" w:rsidP="00D251B0">
      <w:pPr>
        <w:pStyle w:val="ListParagraph"/>
        <w:numPr>
          <w:ilvl w:val="0"/>
          <w:numId w:val="8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 w:rsidRPr="00D251B0">
        <w:rPr>
          <w:rFonts w:ascii="Bookman Old Style" w:hAnsi="Bookman Old Style"/>
          <w:b/>
          <w:bCs/>
          <w:sz w:val="28"/>
          <w:szCs w:val="28"/>
        </w:rPr>
        <w:t>(v1 • v2)/ (|v1| * |v2|) = cos(</w:t>
      </w:r>
      <w:r w:rsidRPr="00D251B0">
        <w:rPr>
          <w:rFonts w:ascii="Bookman Old Style" w:hAnsi="Bookman Old Style"/>
          <w:b/>
          <w:bCs/>
          <w:sz w:val="28"/>
          <w:szCs w:val="28"/>
          <w:highlight w:val="yellow"/>
        </w:rPr>
        <w:t>φ</w:t>
      </w:r>
      <w:r w:rsidRPr="00D251B0">
        <w:rPr>
          <w:rFonts w:ascii="Bookman Old Style" w:hAnsi="Bookman Old Style"/>
          <w:b/>
          <w:bCs/>
          <w:sz w:val="28"/>
          <w:szCs w:val="28"/>
        </w:rPr>
        <w:t>)</w:t>
      </w:r>
    </w:p>
    <w:p w14:paraId="6727C0EA" w14:textId="40E48424" w:rsidR="00D251B0" w:rsidRPr="009111D6" w:rsidRDefault="00D251B0" w:rsidP="009111D6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jc w:val="center"/>
        <w:rPr>
          <w:rFonts w:ascii="Bookman Old Style" w:hAnsi="Bookman Old Style"/>
          <w:color w:val="FF0000"/>
          <w:sz w:val="32"/>
          <w:szCs w:val="32"/>
          <w:highlight w:val="yellow"/>
        </w:rPr>
      </w:pPr>
      <w:r w:rsidRPr="009111D6">
        <w:rPr>
          <w:rFonts w:ascii="Bookman Old Style" w:hAnsi="Bookman Old Style"/>
          <w:color w:val="FF0000"/>
          <w:sz w:val="32"/>
          <w:szCs w:val="32"/>
          <w:highlight w:val="yellow"/>
        </w:rPr>
        <w:t>cos</w:t>
      </w:r>
      <w:r w:rsidRPr="009111D6">
        <w:rPr>
          <w:rFonts w:ascii="Bookman Old Style" w:hAnsi="Bookman Old Style"/>
          <w:color w:val="FF0000"/>
          <w:sz w:val="32"/>
          <w:szCs w:val="32"/>
          <w:highlight w:val="yellow"/>
          <w:vertAlign w:val="superscript"/>
        </w:rPr>
        <w:t>-1</w:t>
      </w:r>
      <w:r w:rsidRPr="009111D6">
        <w:rPr>
          <w:rFonts w:ascii="Bookman Old Style" w:hAnsi="Bookman Old Style"/>
          <w:color w:val="FF0000"/>
          <w:sz w:val="32"/>
          <w:szCs w:val="32"/>
          <w:highlight w:val="yellow"/>
        </w:rPr>
        <w:t>((v1•v2)/(|v1|*|v2)) = φ</w:t>
      </w:r>
    </w:p>
    <w:p w14:paraId="03497F88" w14:textId="77777777" w:rsidR="001742E7" w:rsidRDefault="00D251B0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Więcej o tym kiedy przejdziemy do oświetlania.</w:t>
      </w:r>
    </w:p>
    <w:p w14:paraId="59346780" w14:textId="3751F13A" w:rsidR="001742E7" w:rsidRPr="001742E7" w:rsidRDefault="001742E7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Jest to </w:t>
      </w:r>
      <w:r>
        <w:rPr>
          <w:rFonts w:ascii="Bookman Old Style" w:hAnsi="Bookman Old Style"/>
          <w:b/>
          <w:bCs/>
          <w:sz w:val="28"/>
          <w:szCs w:val="28"/>
        </w:rPr>
        <w:t>skalarna projekcja (rzutowanie).</w:t>
      </w:r>
    </w:p>
    <w:p w14:paraId="40634013" w14:textId="2C6B2AC4" w:rsidR="00A664A8" w:rsidRDefault="00A664A8" w:rsidP="00A664A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Dot product z założeniem, że ‘b’ jest wektorem jednostkowym,</w:t>
      </w:r>
    </w:p>
    <w:p w14:paraId="3F2C014E" w14:textId="537F680A" w:rsidR="00A664A8" w:rsidRDefault="00A664A8" w:rsidP="00A664A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Wektor jednostkowy jest to wektor o długości 1,</w:t>
      </w:r>
    </w:p>
    <w:p w14:paraId="580018E1" w14:textId="59C7284A" w:rsidR="00A664A8" w:rsidRDefault="003A46B7" w:rsidP="00A664A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1742E7">
        <w:rPr>
          <w:noProof/>
        </w:rPr>
        <w:drawing>
          <wp:anchor distT="0" distB="0" distL="114300" distR="114300" simplePos="0" relativeHeight="251672576" behindDoc="1" locked="0" layoutInCell="1" allowOverlap="1" wp14:anchorId="4C642E3B" wp14:editId="49AEDE2B">
            <wp:simplePos x="0" y="0"/>
            <wp:positionH relativeFrom="column">
              <wp:posOffset>3205480</wp:posOffset>
            </wp:positionH>
            <wp:positionV relativeFrom="paragraph">
              <wp:posOffset>271780</wp:posOffset>
            </wp:positionV>
            <wp:extent cx="1381125" cy="1089554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0895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4A8">
        <w:rPr>
          <w:rFonts w:ascii="Bookman Old Style" w:hAnsi="Bookman Old Style"/>
          <w:sz w:val="28"/>
          <w:szCs w:val="28"/>
        </w:rPr>
        <w:t>Jeżeli a oraz b są pod właściwymi kątami to długość rzutowania będzie 0.</w:t>
      </w:r>
    </w:p>
    <w:p w14:paraId="05D8820E" w14:textId="6CE62DBE" w:rsidR="00A664A8" w:rsidRDefault="00A664A8" w:rsidP="00A664A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Ma to sens, ponieważ:</w:t>
      </w:r>
    </w:p>
    <w:p w14:paraId="5AD2E45E" w14:textId="5C2C4E6B" w:rsidR="00A664A8" w:rsidRPr="009111D6" w:rsidRDefault="00A664A8" w:rsidP="00A664A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 w:rsidRPr="009111D6">
        <w:rPr>
          <w:rFonts w:ascii="Bookman Old Style" w:hAnsi="Bookman Old Style"/>
          <w:b/>
          <w:bCs/>
          <w:sz w:val="28"/>
          <w:szCs w:val="28"/>
          <w:highlight w:val="yellow"/>
        </w:rPr>
        <w:t>|a|*cos(90) = |a| x 0 = 0</w:t>
      </w:r>
    </w:p>
    <w:p w14:paraId="3BA306DB" w14:textId="0298F693" w:rsidR="009111D6" w:rsidRDefault="0046132B" w:rsidP="009111D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Ważne w kontekście światła.</w:t>
      </w:r>
    </w:p>
    <w:p w14:paraId="41381C06" w14:textId="0F4345F0" w:rsidR="009111D6" w:rsidRPr="009111D6" w:rsidRDefault="009111D6" w:rsidP="003A46B7">
      <w:pPr>
        <w:pBdr>
          <w:top w:val="single" w:sz="4" w:space="1" w:color="auto"/>
        </w:pBdr>
        <w:jc w:val="both"/>
        <w:rPr>
          <w:rFonts w:ascii="Bookman Old Style" w:hAnsi="Bookman Old Style"/>
          <w:b/>
          <w:bCs/>
          <w:color w:val="00B050"/>
          <w:sz w:val="32"/>
          <w:szCs w:val="32"/>
        </w:rPr>
      </w:pPr>
      <w:r w:rsidRPr="009111D6">
        <w:rPr>
          <w:rFonts w:ascii="Bookman Old Style" w:hAnsi="Bookman Old Style"/>
          <w:b/>
          <w:bCs/>
          <w:color w:val="00B050"/>
          <w:sz w:val="32"/>
          <w:szCs w:val="32"/>
        </w:rPr>
        <w:t>Wektor jednostkowy:</w:t>
      </w:r>
    </w:p>
    <w:p w14:paraId="22DECA47" w14:textId="72DE8FF7" w:rsidR="009111D6" w:rsidRDefault="009111D6" w:rsidP="009111D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Czasami chcemy wiedzieć tylko kierunek oraz jak iść w tym kierunku.</w:t>
      </w:r>
    </w:p>
    <w:p w14:paraId="5F45E074" w14:textId="4C422154" w:rsidR="009111D6" w:rsidRDefault="009111D6" w:rsidP="009111D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Wektor jednostkowy jest to </w:t>
      </w:r>
      <w:r w:rsidRPr="009111D6">
        <w:rPr>
          <w:rFonts w:ascii="Bookman Old Style" w:hAnsi="Bookman Old Style"/>
          <w:b/>
          <w:bCs/>
          <w:sz w:val="28"/>
          <w:szCs w:val="28"/>
        </w:rPr>
        <w:t>wektor o długości 1</w:t>
      </w:r>
      <w:r>
        <w:rPr>
          <w:rFonts w:ascii="Bookman Old Style" w:hAnsi="Bookman Old Style"/>
          <w:sz w:val="28"/>
          <w:szCs w:val="28"/>
        </w:rPr>
        <w:t>.</w:t>
      </w:r>
    </w:p>
    <w:p w14:paraId="6127C95E" w14:textId="29E0CB97" w:rsidR="001742E7" w:rsidRPr="009111D6" w:rsidRDefault="009111D6" w:rsidP="009111D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ookman Old Style" w:hAnsi="Bookman Old Style"/>
          <w:b/>
          <w:bCs/>
          <w:sz w:val="28"/>
          <w:szCs w:val="28"/>
          <w:highlight w:val="yellow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8"/>
              <w:szCs w:val="28"/>
              <w:highlight w:val="yellow"/>
            </w:rPr>
            <m:t>u=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sz w:val="28"/>
                  <w:szCs w:val="28"/>
                  <w:highlight w:val="yellow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V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8"/>
                  <w:szCs w:val="28"/>
                  <w:highlight w:val="yellow"/>
                </w:rPr>
                <m:t>|V|</m:t>
              </m:r>
            </m:den>
          </m:f>
        </m:oMath>
      </m:oMathPara>
    </w:p>
    <w:p w14:paraId="43076D53" w14:textId="2D5ED57D" w:rsidR="009111D6" w:rsidRPr="009111D6" w:rsidRDefault="009111D6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v=[1, 2, 2]</m:t>
        </m:r>
      </m:oMath>
    </w:p>
    <w:p w14:paraId="2A30DF79" w14:textId="69DDD84F" w:rsidR="009111D6" w:rsidRPr="009111D6" w:rsidRDefault="00916D9F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v</m:t>
            </m:r>
          </m:e>
        </m:d>
        <m:r>
          <w:rPr>
            <w:rFonts w:ascii="Cambria Math" w:hAnsi="Cambria Math"/>
            <w:sz w:val="28"/>
            <w:szCs w:val="28"/>
          </w:rPr>
          <m:t>=sqrt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  <m:r>
          <w:rPr>
            <w:rFonts w:ascii="Cambria Math" w:hAnsi="Cambria Math"/>
            <w:sz w:val="28"/>
            <w:szCs w:val="28"/>
          </w:rPr>
          <m:t>=sqrt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1+4+4</m:t>
            </m:r>
          </m:e>
        </m:d>
        <m:r>
          <w:rPr>
            <w:rFonts w:ascii="Cambria Math" w:hAnsi="Cambria Math"/>
            <w:sz w:val="28"/>
            <w:szCs w:val="28"/>
          </w:rPr>
          <m:t>=sqrt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9</m:t>
            </m:r>
          </m:e>
        </m:d>
        <m:r>
          <w:rPr>
            <w:rFonts w:ascii="Cambria Math" w:hAnsi="Cambria Math"/>
            <w:sz w:val="28"/>
            <w:szCs w:val="28"/>
          </w:rPr>
          <m:t>=3</m:t>
        </m:r>
      </m:oMath>
    </w:p>
    <w:p w14:paraId="34D80703" w14:textId="404152E2" w:rsidR="001742E7" w:rsidRPr="009111D6" w:rsidRDefault="009111D6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u=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1, 2, 2</m:t>
                </m:r>
              </m:e>
            </m:d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=[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,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]</m:t>
        </m:r>
      </m:oMath>
    </w:p>
    <w:p w14:paraId="724C359B" w14:textId="443DE0CA" w:rsidR="001742E7" w:rsidRPr="009111D6" w:rsidRDefault="009111D6" w:rsidP="001742E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 ma ten sam kierunek co v ale wartość jego długości to 1.</w:t>
      </w:r>
    </w:p>
    <w:p w14:paraId="6E98F5AD" w14:textId="14962E63" w:rsidR="001742E7" w:rsidRPr="003A46B7" w:rsidRDefault="00C31733" w:rsidP="003A46B7">
      <w:pPr>
        <w:pBdr>
          <w:top w:val="single" w:sz="4" w:space="1" w:color="auto"/>
        </w:pBdr>
        <w:jc w:val="both"/>
        <w:rPr>
          <w:rFonts w:ascii="Bookman Old Style" w:hAnsi="Bookman Old Style"/>
          <w:color w:val="0070C0"/>
          <w:sz w:val="32"/>
          <w:szCs w:val="32"/>
        </w:rPr>
      </w:pPr>
      <w:r w:rsidRPr="003A46B7">
        <w:rPr>
          <w:rFonts w:ascii="Bookman Old Style" w:hAnsi="Bookman Old Style"/>
          <w:b/>
          <w:bCs/>
          <w:color w:val="0070C0"/>
          <w:sz w:val="32"/>
          <w:szCs w:val="32"/>
        </w:rPr>
        <w:t xml:space="preserve">Cross product </w:t>
      </w:r>
      <w:r w:rsidRPr="003A46B7">
        <w:rPr>
          <w:rFonts w:ascii="Bookman Old Style" w:hAnsi="Bookman Old Style"/>
          <w:color w:val="0070C0"/>
          <w:sz w:val="32"/>
          <w:szCs w:val="32"/>
        </w:rPr>
        <w:t>(produkt krzyżowy):</w:t>
      </w:r>
    </w:p>
    <w:p w14:paraId="607E412A" w14:textId="4774FA97" w:rsidR="00C31733" w:rsidRDefault="00C31733" w:rsidP="00C3173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Wprawdzie tylko działa w  3D.</w:t>
      </w:r>
    </w:p>
    <w:p w14:paraId="6DBE3EC1" w14:textId="772A9E49" w:rsidR="00C31733" w:rsidRDefault="00C31733" w:rsidP="00C3173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Tworzy wektor, który jest prostopadły do dwóch pozostałych.</w:t>
      </w:r>
    </w:p>
    <w:p w14:paraId="390760C3" w14:textId="7F090A48" w:rsidR="003A46B7" w:rsidRDefault="003A46B7" w:rsidP="00C3173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Kolejność ma znaczenie.</w:t>
      </w:r>
    </w:p>
    <w:p w14:paraId="75B2342C" w14:textId="7BCE7F59" w:rsidR="00C31733" w:rsidRPr="00C31733" w:rsidRDefault="003A46B7" w:rsidP="00C31733">
      <w:pPr>
        <w:jc w:val="both"/>
        <w:rPr>
          <w:rFonts w:ascii="Bookman Old Style" w:hAnsi="Bookman Old Style"/>
          <w:sz w:val="28"/>
          <w:szCs w:val="28"/>
        </w:rPr>
      </w:pPr>
      <w:r w:rsidRPr="003A46B7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28AEBEF7" wp14:editId="1B876A03">
            <wp:simplePos x="0" y="0"/>
            <wp:positionH relativeFrom="column">
              <wp:posOffset>3796030</wp:posOffset>
            </wp:positionH>
            <wp:positionV relativeFrom="paragraph">
              <wp:posOffset>13970</wp:posOffset>
            </wp:positionV>
            <wp:extent cx="2434962" cy="1905000"/>
            <wp:effectExtent l="0" t="0" r="381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9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46B7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 wp14:anchorId="2266C32C" wp14:editId="0D710358">
            <wp:simplePos x="0" y="0"/>
            <wp:positionH relativeFrom="margin">
              <wp:align>left</wp:align>
            </wp:positionH>
            <wp:positionV relativeFrom="paragraph">
              <wp:posOffset>175895</wp:posOffset>
            </wp:positionV>
            <wp:extent cx="3439001" cy="828675"/>
            <wp:effectExtent l="0" t="0" r="952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561" cy="829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2803C9" w14:textId="329F1BC7" w:rsidR="00DB31F9" w:rsidRPr="00DB31F9" w:rsidRDefault="00DB31F9" w:rsidP="00DB31F9">
      <w:pPr>
        <w:spacing w:before="240"/>
        <w:jc w:val="both"/>
        <w:rPr>
          <w:rFonts w:ascii="Bookman Old Style" w:hAnsi="Bookman Old Style"/>
          <w:sz w:val="28"/>
          <w:szCs w:val="28"/>
        </w:rPr>
      </w:pPr>
    </w:p>
    <w:p w14:paraId="3417EA3F" w14:textId="75A85B49" w:rsidR="00EE0DC5" w:rsidRDefault="00EE0DC5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56C2F17C" w14:textId="0FB70687" w:rsidR="003A46B7" w:rsidRDefault="003A46B7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7B8232C5" w14:textId="4CE2A594" w:rsidR="003A46B7" w:rsidRDefault="003A46B7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2DF6FBE7" w14:textId="174C96B9" w:rsidR="003A46B7" w:rsidRDefault="003A46B7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703EEE94" w14:textId="39539206" w:rsidR="003E012F" w:rsidRDefault="003E012F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5615C1C7" w14:textId="1BB7C1B7" w:rsidR="003E012F" w:rsidRDefault="003E012F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738F5BD3" w14:textId="5DC29F64" w:rsidR="003E012F" w:rsidRDefault="003E012F" w:rsidP="00D5697C">
      <w:pPr>
        <w:jc w:val="both"/>
        <w:rPr>
          <w:rFonts w:ascii="Bookman Old Style" w:hAnsi="Bookman Old Style"/>
          <w:sz w:val="28"/>
          <w:szCs w:val="28"/>
        </w:rPr>
      </w:pPr>
    </w:p>
    <w:p w14:paraId="0E69B558" w14:textId="4F128E0E" w:rsidR="003E012F" w:rsidRPr="00D86F85" w:rsidRDefault="003E012F" w:rsidP="00D86F85">
      <w:pPr>
        <w:pBdr>
          <w:bottom w:val="single" w:sz="4" w:space="1" w:color="auto"/>
        </w:pBdr>
        <w:jc w:val="center"/>
        <w:rPr>
          <w:rFonts w:ascii="Bookman Old Style" w:hAnsi="Bookman Old Style"/>
          <w:b/>
          <w:bCs/>
          <w:color w:val="7030A0"/>
          <w:sz w:val="32"/>
          <w:szCs w:val="32"/>
        </w:rPr>
      </w:pPr>
      <w:r w:rsidRPr="00D86F85">
        <w:rPr>
          <w:rFonts w:ascii="Bookman Old Style" w:hAnsi="Bookman Old Style"/>
          <w:b/>
          <w:bCs/>
          <w:color w:val="7030A0"/>
          <w:sz w:val="32"/>
          <w:szCs w:val="32"/>
        </w:rPr>
        <w:lastRenderedPageBreak/>
        <w:t>Omówienie Macierzy:</w:t>
      </w:r>
    </w:p>
    <w:p w14:paraId="15E09032" w14:textId="24AAA71E" w:rsidR="003E012F" w:rsidRPr="001442DC" w:rsidRDefault="003E012F" w:rsidP="00D5697C">
      <w:pPr>
        <w:jc w:val="both"/>
        <w:rPr>
          <w:rFonts w:ascii="Bookman Old Style" w:hAnsi="Bookman Old Style"/>
          <w:color w:val="FF0000"/>
          <w:sz w:val="32"/>
          <w:szCs w:val="32"/>
        </w:rPr>
      </w:pPr>
      <w:r w:rsidRPr="001442DC">
        <w:rPr>
          <w:rFonts w:ascii="Bookman Old Style" w:hAnsi="Bookman Old Style"/>
          <w:color w:val="FF0000"/>
          <w:sz w:val="32"/>
          <w:szCs w:val="32"/>
        </w:rPr>
        <w:t>Co to jest:</w:t>
      </w:r>
    </w:p>
    <w:p w14:paraId="41D9F128" w14:textId="0D9BF081" w:rsidR="003E012F" w:rsidRDefault="003E012F" w:rsidP="003E012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Grupa wartości umieszczona w siatce o rozmiarach i x j.</w:t>
      </w:r>
    </w:p>
    <w:p w14:paraId="32663EDC" w14:textId="78ADBED8" w:rsidR="003E012F" w:rsidRDefault="001442DC" w:rsidP="003E012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1442DC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 wp14:anchorId="6547C565" wp14:editId="1776CC35">
            <wp:simplePos x="0" y="0"/>
            <wp:positionH relativeFrom="margin">
              <wp:posOffset>4086225</wp:posOffset>
            </wp:positionH>
            <wp:positionV relativeFrom="paragraph">
              <wp:posOffset>69850</wp:posOffset>
            </wp:positionV>
            <wp:extent cx="1190625" cy="827384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8273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012F">
        <w:rPr>
          <w:rFonts w:ascii="Bookman Old Style" w:hAnsi="Bookman Old Style"/>
          <w:sz w:val="28"/>
          <w:szCs w:val="28"/>
        </w:rPr>
        <w:t>Przykładem jest 2x3 macierz.</w:t>
      </w:r>
    </w:p>
    <w:p w14:paraId="0E8BC13D" w14:textId="5C2A2D26" w:rsidR="003E012F" w:rsidRDefault="003E012F" w:rsidP="003E012F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i ~ wiersze,</w:t>
      </w:r>
    </w:p>
    <w:p w14:paraId="5912F2A7" w14:textId="56976A3B" w:rsidR="003E012F" w:rsidRDefault="003E012F" w:rsidP="003E012F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j ~ kolumny,</w:t>
      </w:r>
    </w:p>
    <w:p w14:paraId="08D4ACC2" w14:textId="3C5A5C37" w:rsidR="003E012F" w:rsidRDefault="003E012F" w:rsidP="003E012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E012F">
        <w:rPr>
          <w:rFonts w:ascii="Bookman Old Style" w:hAnsi="Bookman Old Style"/>
          <w:sz w:val="28"/>
          <w:szCs w:val="28"/>
        </w:rPr>
        <w:t>Może być</w:t>
      </w:r>
      <w:r>
        <w:rPr>
          <w:rFonts w:ascii="Bookman Old Style" w:hAnsi="Bookman Old Style"/>
          <w:sz w:val="28"/>
          <w:szCs w:val="28"/>
        </w:rPr>
        <w:t xml:space="preserve"> użyte dla wielu rzeczy poprzez grafikę, tworzenie gier oraz pola naukowe.</w:t>
      </w:r>
    </w:p>
    <w:p w14:paraId="492F9FB9" w14:textId="77777777" w:rsidR="003E012F" w:rsidRPr="003E012F" w:rsidRDefault="003E012F" w:rsidP="003E012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  <w:highlight w:val="yellow"/>
        </w:rPr>
      </w:pPr>
      <w:r w:rsidRPr="003E012F">
        <w:rPr>
          <w:rFonts w:ascii="Bookman Old Style" w:hAnsi="Bookman Old Style"/>
          <w:sz w:val="28"/>
          <w:szCs w:val="28"/>
          <w:highlight w:val="yellow"/>
        </w:rPr>
        <w:t>Będziemy ich używać to</w:t>
      </w:r>
      <w:r w:rsidRPr="003E012F">
        <w:rPr>
          <w:rFonts w:ascii="Bookman Old Style" w:hAnsi="Bookman Old Style"/>
          <w:i/>
          <w:iCs/>
          <w:sz w:val="28"/>
          <w:szCs w:val="28"/>
          <w:highlight w:val="yellow"/>
        </w:rPr>
        <w:t xml:space="preserve"> </w:t>
      </w:r>
      <w:r w:rsidRPr="003E012F">
        <w:rPr>
          <w:rFonts w:ascii="Bookman Old Style" w:hAnsi="Bookman Old Style"/>
          <w:b/>
          <w:bCs/>
          <w:i/>
          <w:iCs/>
          <w:sz w:val="28"/>
          <w:szCs w:val="28"/>
          <w:highlight w:val="yellow"/>
        </w:rPr>
        <w:t>obsługi:</w:t>
      </w:r>
    </w:p>
    <w:p w14:paraId="2EE49D93" w14:textId="75620EBD" w:rsidR="003E012F" w:rsidRDefault="003E012F" w:rsidP="003E012F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E012F">
        <w:rPr>
          <w:rFonts w:ascii="Bookman Old Style" w:hAnsi="Bookman Old Style"/>
          <w:b/>
          <w:bCs/>
          <w:sz w:val="28"/>
          <w:szCs w:val="28"/>
        </w:rPr>
        <w:t>modelów transformacji</w:t>
      </w:r>
      <w:r>
        <w:rPr>
          <w:rFonts w:ascii="Bookman Old Style" w:hAnsi="Bookman Old Style"/>
          <w:sz w:val="28"/>
          <w:szCs w:val="28"/>
        </w:rPr>
        <w:t xml:space="preserve"> (translacji, rotacji oraz skalowania)</w:t>
      </w:r>
      <w:r w:rsidR="001442DC">
        <w:rPr>
          <w:rFonts w:ascii="Bookman Old Style" w:hAnsi="Bookman Old Style"/>
          <w:sz w:val="28"/>
          <w:szCs w:val="28"/>
        </w:rPr>
        <w:t xml:space="preserve"> ~ poruszanie obiektu, obracanie oraz skalowanie obiektu.</w:t>
      </w:r>
      <w:r>
        <w:rPr>
          <w:rFonts w:ascii="Bookman Old Style" w:hAnsi="Bookman Old Style"/>
          <w:sz w:val="28"/>
          <w:szCs w:val="28"/>
        </w:rPr>
        <w:t xml:space="preserve"> </w:t>
      </w:r>
    </w:p>
    <w:p w14:paraId="7BA99703" w14:textId="6A78569F" w:rsidR="003E012F" w:rsidRDefault="003E012F" w:rsidP="003E012F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E012F">
        <w:rPr>
          <w:rFonts w:ascii="Bookman Old Style" w:hAnsi="Bookman Old Style"/>
          <w:b/>
          <w:bCs/>
          <w:sz w:val="28"/>
          <w:szCs w:val="28"/>
        </w:rPr>
        <w:t>projekcji/ rzutowania</w:t>
      </w:r>
      <w:r>
        <w:rPr>
          <w:rFonts w:ascii="Bookman Old Style" w:hAnsi="Bookman Old Style"/>
          <w:sz w:val="28"/>
          <w:szCs w:val="28"/>
        </w:rPr>
        <w:t xml:space="preserve"> (projections)</w:t>
      </w:r>
      <w:r w:rsidR="00375622">
        <w:rPr>
          <w:rFonts w:ascii="Bookman Old Style" w:hAnsi="Bookman Old Style"/>
          <w:sz w:val="28"/>
          <w:szCs w:val="28"/>
        </w:rPr>
        <w:t xml:space="preserve"> ~ jak widzimy rzeczy np.: poprzez kamerę (np.: ortogonalna projekcja).</w:t>
      </w:r>
    </w:p>
    <w:p w14:paraId="2F3F6970" w14:textId="452CB7BA" w:rsidR="003E012F" w:rsidRPr="009160C2" w:rsidRDefault="003E012F" w:rsidP="003E012F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3E012F">
        <w:rPr>
          <w:rFonts w:ascii="Bookman Old Style" w:hAnsi="Bookman Old Style"/>
          <w:b/>
          <w:bCs/>
          <w:sz w:val="28"/>
          <w:szCs w:val="28"/>
        </w:rPr>
        <w:t>widoków</w:t>
      </w:r>
      <w:r>
        <w:rPr>
          <w:rFonts w:ascii="Bookman Old Style" w:hAnsi="Bookman Old Style"/>
          <w:sz w:val="28"/>
          <w:szCs w:val="28"/>
        </w:rPr>
        <w:t xml:space="preserve"> (views)</w:t>
      </w:r>
      <w:r w:rsidR="00774BBD">
        <w:rPr>
          <w:rFonts w:ascii="Bookman Old Style" w:hAnsi="Bookman Old Style"/>
          <w:sz w:val="28"/>
          <w:szCs w:val="28"/>
        </w:rPr>
        <w:t xml:space="preserve"> jest to pozycja oraz orientacja kamery.</w:t>
      </w:r>
      <w:r w:rsidR="005052D8">
        <w:rPr>
          <w:rFonts w:ascii="Bookman Old Style" w:hAnsi="Bookman Old Style"/>
          <w:sz w:val="28"/>
          <w:szCs w:val="28"/>
        </w:rPr>
        <w:t xml:space="preserve"> </w:t>
      </w:r>
    </w:p>
    <w:p w14:paraId="443C3602" w14:textId="61631F40" w:rsidR="003E012F" w:rsidRDefault="005052D8" w:rsidP="005052D8">
      <w:pPr>
        <w:jc w:val="both"/>
        <w:rPr>
          <w:rFonts w:ascii="Bookman Old Style" w:hAnsi="Bookman Old Style"/>
          <w:sz w:val="28"/>
          <w:szCs w:val="28"/>
        </w:rPr>
      </w:pPr>
      <w:r w:rsidRPr="009160C2">
        <w:rPr>
          <w:rFonts w:ascii="Bookman Old Style" w:hAnsi="Bookman Old Style"/>
          <w:color w:val="0070C0"/>
          <w:sz w:val="28"/>
          <w:szCs w:val="28"/>
        </w:rPr>
        <w:t>Dodawanie oraz odejmowanie macierzy:</w:t>
      </w:r>
    </w:p>
    <w:p w14:paraId="32B2B4EA" w14:textId="34BCF927" w:rsidR="005052D8" w:rsidRDefault="005052D8" w:rsidP="005052D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Skalar: Po prostu dodaje/ odejmuje wartość z każdego elementu, podobnie jak w przypadku wektorów.</w:t>
      </w:r>
    </w:p>
    <w:p w14:paraId="50AF2E59" w14:textId="098856D3" w:rsidR="005052D8" w:rsidRDefault="005052D8" w:rsidP="005052D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Macierz: Dodaje wartości w przeliczeniu na element. Każdy musi pasować swoją pozycją do innej macierzy.</w:t>
      </w:r>
    </w:p>
    <w:p w14:paraId="4E77A0E9" w14:textId="2DC1879F" w:rsidR="005052D8" w:rsidRDefault="005052D8" w:rsidP="005052D8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To znaczy, że </w:t>
      </w:r>
      <w:r w:rsidRPr="009160C2">
        <w:rPr>
          <w:rFonts w:ascii="Bookman Old Style" w:hAnsi="Bookman Old Style"/>
          <w:b/>
          <w:bCs/>
          <w:sz w:val="28"/>
          <w:szCs w:val="28"/>
        </w:rPr>
        <w:t>rozmiary macierzy</w:t>
      </w:r>
      <w:r>
        <w:rPr>
          <w:rFonts w:ascii="Bookman Old Style" w:hAnsi="Bookman Old Style"/>
          <w:sz w:val="28"/>
          <w:szCs w:val="28"/>
        </w:rPr>
        <w:t xml:space="preserve">, które chcemy dodać lub odjąć muszą być </w:t>
      </w:r>
      <w:r w:rsidRPr="009160C2">
        <w:rPr>
          <w:rFonts w:ascii="Bookman Old Style" w:hAnsi="Bookman Old Style"/>
          <w:b/>
          <w:bCs/>
          <w:sz w:val="28"/>
          <w:szCs w:val="28"/>
        </w:rPr>
        <w:t>takie same</w:t>
      </w:r>
      <w:r>
        <w:rPr>
          <w:rFonts w:ascii="Bookman Old Style" w:hAnsi="Bookman Old Style"/>
          <w:sz w:val="28"/>
          <w:szCs w:val="28"/>
        </w:rPr>
        <w:t>.</w:t>
      </w:r>
    </w:p>
    <w:p w14:paraId="2381CC0C" w14:textId="37C1BCE5" w:rsidR="009160C2" w:rsidRDefault="009160C2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9160C2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 wp14:anchorId="4B8AFDB5" wp14:editId="679E73C4">
            <wp:simplePos x="0" y="0"/>
            <wp:positionH relativeFrom="column">
              <wp:posOffset>290830</wp:posOffset>
            </wp:positionH>
            <wp:positionV relativeFrom="paragraph">
              <wp:posOffset>56515</wp:posOffset>
            </wp:positionV>
            <wp:extent cx="5705475" cy="981075"/>
            <wp:effectExtent l="0" t="0" r="9525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" t="1834" r="793" b="3728"/>
                    <a:stretch/>
                  </pic:blipFill>
                  <pic:spPr bwMode="auto">
                    <a:xfrm>
                      <a:off x="0" y="0"/>
                      <a:ext cx="5705475" cy="981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08F2E4F" w14:textId="3FB7CEE6" w:rsidR="009160C2" w:rsidRDefault="009160C2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0D9BBE61" w14:textId="0D0B025D" w:rsidR="009160C2" w:rsidRDefault="009160C2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CBB1A1E" w14:textId="77777777" w:rsidR="009160C2" w:rsidRDefault="009160C2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F697F36" w14:textId="7A4B8A66" w:rsidR="009160C2" w:rsidRPr="00D86F85" w:rsidRDefault="009160C2" w:rsidP="009160C2">
      <w:pPr>
        <w:jc w:val="both"/>
        <w:rPr>
          <w:rFonts w:ascii="Bookman Old Style" w:hAnsi="Bookman Old Style"/>
          <w:color w:val="FF0000"/>
          <w:sz w:val="28"/>
          <w:szCs w:val="28"/>
        </w:rPr>
      </w:pPr>
      <w:r w:rsidRPr="00D86F85">
        <w:rPr>
          <w:rFonts w:ascii="Bookman Old Style" w:hAnsi="Bookman Old Style"/>
          <w:color w:val="FF0000"/>
          <w:sz w:val="28"/>
          <w:szCs w:val="28"/>
        </w:rPr>
        <w:t>Mnożenie macierzy:</w:t>
      </w:r>
    </w:p>
    <w:p w14:paraId="49865C44" w14:textId="77777777" w:rsidR="009160C2" w:rsidRDefault="009160C2" w:rsidP="009160C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9160C2">
        <w:rPr>
          <w:rFonts w:ascii="Bookman Old Style" w:hAnsi="Bookman Old Style"/>
          <w:b/>
          <w:bCs/>
          <w:sz w:val="28"/>
          <w:szCs w:val="28"/>
        </w:rPr>
        <w:t>Po przez skalar</w:t>
      </w:r>
      <w:r>
        <w:rPr>
          <w:rFonts w:ascii="Bookman Old Style" w:hAnsi="Bookman Old Style"/>
          <w:sz w:val="28"/>
          <w:szCs w:val="28"/>
        </w:rPr>
        <w:t>: Po prostu mnożymy wartość z każdym elementem, tak samo jak w przypadku wektorów.</w:t>
      </w:r>
    </w:p>
    <w:p w14:paraId="40E87745" w14:textId="4C4D7C40" w:rsidR="00D86F85" w:rsidRDefault="009160C2" w:rsidP="00D86F8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Po przez macierz</w:t>
      </w:r>
      <w:r w:rsidRPr="009160C2">
        <w:rPr>
          <w:rFonts w:ascii="Bookman Old Style" w:hAnsi="Bookman Old Style"/>
          <w:sz w:val="28"/>
          <w:szCs w:val="28"/>
        </w:rPr>
        <w:t>:</w:t>
      </w:r>
    </w:p>
    <w:p w14:paraId="53A48E52" w14:textId="750F7110" w:rsidR="00D86F85" w:rsidRDefault="00D86F85" w:rsidP="00D86F8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Kolejność ma znaczenie</w:t>
      </w:r>
      <w:r w:rsidRPr="00D86F85">
        <w:rPr>
          <w:rFonts w:ascii="Bookman Old Style" w:hAnsi="Bookman Old Style"/>
          <w:sz w:val="28"/>
          <w:szCs w:val="28"/>
        </w:rPr>
        <w:t>.</w:t>
      </w:r>
    </w:p>
    <w:p w14:paraId="6C716992" w14:textId="4A926BA8" w:rsidR="00D86F85" w:rsidRDefault="00D86F85" w:rsidP="00D86F85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27638B">
        <w:rPr>
          <w:rFonts w:ascii="Bookman Old Style" w:hAnsi="Bookman Old Style"/>
          <w:b/>
          <w:bCs/>
          <w:sz w:val="28"/>
          <w:szCs w:val="28"/>
        </w:rPr>
        <w:lastRenderedPageBreak/>
        <w:t>Ilość kolumn</w:t>
      </w:r>
      <w:r>
        <w:rPr>
          <w:rFonts w:ascii="Bookman Old Style" w:hAnsi="Bookman Old Style"/>
          <w:sz w:val="28"/>
          <w:szCs w:val="28"/>
        </w:rPr>
        <w:t xml:space="preserve"> macierzy po lewej stronie musi zawsze się </w:t>
      </w:r>
      <w:r w:rsidRPr="0027638B">
        <w:rPr>
          <w:rFonts w:ascii="Bookman Old Style" w:hAnsi="Bookman Old Style"/>
          <w:b/>
          <w:bCs/>
          <w:sz w:val="28"/>
          <w:szCs w:val="28"/>
        </w:rPr>
        <w:t>równać ilości wierszy</w:t>
      </w:r>
      <w:r>
        <w:rPr>
          <w:rFonts w:ascii="Bookman Old Style" w:hAnsi="Bookman Old Style"/>
          <w:sz w:val="28"/>
          <w:szCs w:val="28"/>
        </w:rPr>
        <w:t xml:space="preserve"> macierzy po prawej stronie.</w:t>
      </w:r>
    </w:p>
    <w:p w14:paraId="519ED0BE" w14:textId="0A1DD08E" w:rsidR="00D86F85" w:rsidRPr="0027638B" w:rsidRDefault="0027638B" w:rsidP="0027638B">
      <w:pPr>
        <w:jc w:val="both"/>
        <w:rPr>
          <w:rFonts w:ascii="Bookman Old Style" w:hAnsi="Bookman Old Style"/>
          <w:sz w:val="28"/>
          <w:szCs w:val="28"/>
        </w:rPr>
      </w:pPr>
      <w:r w:rsidRPr="0027638B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7696" behindDoc="1" locked="0" layoutInCell="1" allowOverlap="1" wp14:anchorId="009EC910" wp14:editId="25655934">
            <wp:simplePos x="0" y="0"/>
            <wp:positionH relativeFrom="margin">
              <wp:align>center</wp:align>
            </wp:positionH>
            <wp:positionV relativeFrom="paragraph">
              <wp:posOffset>100330</wp:posOffset>
            </wp:positionV>
            <wp:extent cx="3267074" cy="1133475"/>
            <wp:effectExtent l="0" t="0" r="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5"/>
                    <a:stretch/>
                  </pic:blipFill>
                  <pic:spPr bwMode="auto">
                    <a:xfrm>
                      <a:off x="0" y="0"/>
                      <a:ext cx="3267074" cy="113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C9BACDE" w14:textId="4BF37348" w:rsidR="009160C2" w:rsidRDefault="009160C2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BB6BD95" w14:textId="77777777" w:rsidR="0027638B" w:rsidRDefault="0027638B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1037EBD" w14:textId="0C5FD9A5" w:rsidR="0027638B" w:rsidRDefault="0027638B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24B7A8D3" w14:textId="6BFDBD00" w:rsidR="0027638B" w:rsidRDefault="0027638B" w:rsidP="005052D8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27638B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8720" behindDoc="1" locked="0" layoutInCell="1" allowOverlap="1" wp14:anchorId="4E415AF7" wp14:editId="00489367">
            <wp:simplePos x="0" y="0"/>
            <wp:positionH relativeFrom="margin">
              <wp:align>center</wp:align>
            </wp:positionH>
            <wp:positionV relativeFrom="paragraph">
              <wp:posOffset>119380</wp:posOffset>
            </wp:positionV>
            <wp:extent cx="3096057" cy="876422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995FDA" w14:textId="070CAF3A" w:rsidR="005052D8" w:rsidRDefault="005052D8" w:rsidP="00A72FB4">
      <w:pPr>
        <w:jc w:val="both"/>
        <w:rPr>
          <w:rFonts w:ascii="Bookman Old Style" w:hAnsi="Bookman Old Style"/>
          <w:sz w:val="28"/>
          <w:szCs w:val="28"/>
        </w:rPr>
      </w:pPr>
    </w:p>
    <w:p w14:paraId="46FD821A" w14:textId="31261715" w:rsidR="00A72FB4" w:rsidRDefault="00A72FB4" w:rsidP="00A72FB4">
      <w:pPr>
        <w:jc w:val="both"/>
        <w:rPr>
          <w:rFonts w:ascii="Bookman Old Style" w:hAnsi="Bookman Old Style"/>
          <w:sz w:val="28"/>
          <w:szCs w:val="28"/>
        </w:rPr>
      </w:pPr>
    </w:p>
    <w:p w14:paraId="1D5059A5" w14:textId="733D1161" w:rsidR="00A72FB4" w:rsidRDefault="00A72FB4" w:rsidP="00A72FB4">
      <w:pPr>
        <w:jc w:val="both"/>
        <w:rPr>
          <w:rFonts w:ascii="Bookman Old Style" w:hAnsi="Bookman Old Style"/>
          <w:sz w:val="28"/>
          <w:szCs w:val="28"/>
        </w:rPr>
      </w:pPr>
    </w:p>
    <w:p w14:paraId="4E365217" w14:textId="45D0C08B" w:rsidR="00A72FB4" w:rsidRDefault="00A72FB4" w:rsidP="00A72FB4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Biblioteka </w:t>
      </w:r>
      <w:r w:rsidRPr="00A46F69">
        <w:rPr>
          <w:rFonts w:ascii="Bookman Old Style" w:hAnsi="Bookman Old Style"/>
          <w:b/>
          <w:bCs/>
          <w:i/>
          <w:iCs/>
          <w:sz w:val="28"/>
          <w:szCs w:val="28"/>
        </w:rPr>
        <w:t>GLM</w:t>
      </w:r>
      <w:r w:rsidRPr="00A46F69">
        <w:rPr>
          <w:rFonts w:ascii="Bookman Old Style" w:hAnsi="Bookman Old Style"/>
          <w:sz w:val="28"/>
          <w:szCs w:val="28"/>
        </w:rPr>
        <w:t xml:space="preserve"> </w:t>
      </w:r>
      <w:r>
        <w:rPr>
          <w:rFonts w:ascii="Bookman Old Style" w:hAnsi="Bookman Old Style"/>
          <w:sz w:val="28"/>
          <w:szCs w:val="28"/>
        </w:rPr>
        <w:t>będzie to obsługiwała z nas.</w:t>
      </w:r>
    </w:p>
    <w:p w14:paraId="12B9B223" w14:textId="6BFD6612" w:rsidR="00A46F69" w:rsidRPr="000B0B1D" w:rsidRDefault="00A46F69" w:rsidP="000B0B1D">
      <w:pPr>
        <w:jc w:val="both"/>
        <w:rPr>
          <w:rFonts w:ascii="Bookman Old Style" w:hAnsi="Bookman Old Style"/>
          <w:color w:val="0070C0"/>
          <w:sz w:val="32"/>
          <w:szCs w:val="32"/>
        </w:rPr>
      </w:pPr>
      <w:r w:rsidRPr="000B0B1D">
        <w:rPr>
          <w:rFonts w:ascii="Bookman Old Style" w:hAnsi="Bookman Old Style"/>
          <w:color w:val="0070C0"/>
          <w:sz w:val="32"/>
          <w:szCs w:val="32"/>
        </w:rPr>
        <w:t>Związek Macierzy z Wektorami:</w:t>
      </w:r>
    </w:p>
    <w:p w14:paraId="250820C5" w14:textId="4BFA0848" w:rsidR="00A46F69" w:rsidRDefault="00A46F69" w:rsidP="00A46F6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Jak Macierze pracują z wektorami?</w:t>
      </w:r>
    </w:p>
    <w:p w14:paraId="521C8C98" w14:textId="5B5AFC29" w:rsidR="00A46F69" w:rsidRDefault="00A46F69" w:rsidP="00A46F69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0B0B1D">
        <w:rPr>
          <w:rFonts w:ascii="Bookman Old Style" w:hAnsi="Bookman Old Style"/>
          <w:b/>
          <w:bCs/>
          <w:sz w:val="28"/>
          <w:szCs w:val="28"/>
        </w:rPr>
        <w:t>Wektory</w:t>
      </w:r>
      <w:r>
        <w:rPr>
          <w:rFonts w:ascii="Bookman Old Style" w:hAnsi="Bookman Old Style"/>
          <w:sz w:val="28"/>
          <w:szCs w:val="28"/>
        </w:rPr>
        <w:t xml:space="preserve"> </w:t>
      </w:r>
      <w:r w:rsidRPr="000B0B1D">
        <w:rPr>
          <w:rFonts w:ascii="Bookman Old Style" w:hAnsi="Bookman Old Style"/>
          <w:b/>
          <w:bCs/>
          <w:sz w:val="28"/>
          <w:szCs w:val="28"/>
        </w:rPr>
        <w:t>są to macierze</w:t>
      </w:r>
      <w:r>
        <w:rPr>
          <w:rFonts w:ascii="Bookman Old Style" w:hAnsi="Bookman Old Style"/>
          <w:sz w:val="28"/>
          <w:szCs w:val="28"/>
        </w:rPr>
        <w:t xml:space="preserve">, które mają tylko </w:t>
      </w:r>
      <w:r w:rsidRPr="000B0B1D">
        <w:rPr>
          <w:rFonts w:ascii="Bookman Old Style" w:hAnsi="Bookman Old Style"/>
          <w:b/>
          <w:bCs/>
          <w:sz w:val="28"/>
          <w:szCs w:val="28"/>
        </w:rPr>
        <w:t>jedną kolumnę</w:t>
      </w:r>
      <w:r>
        <w:rPr>
          <w:rFonts w:ascii="Bookman Old Style" w:hAnsi="Bookman Old Style"/>
          <w:sz w:val="28"/>
          <w:szCs w:val="28"/>
        </w:rPr>
        <w:t>.</w:t>
      </w:r>
    </w:p>
    <w:p w14:paraId="2E7E2016" w14:textId="13D9E632" w:rsidR="00B84210" w:rsidRDefault="00A46F69" w:rsidP="000B0B1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Mnożenie wektora przez macierz da nam </w:t>
      </w:r>
      <w:r w:rsidRPr="000B0B1D">
        <w:rPr>
          <w:rFonts w:ascii="Bookman Old Style" w:hAnsi="Bookman Old Style"/>
          <w:b/>
          <w:bCs/>
          <w:sz w:val="28"/>
          <w:szCs w:val="28"/>
        </w:rPr>
        <w:t>zmodyfikowaną postać tego wektora</w:t>
      </w:r>
      <w:r>
        <w:rPr>
          <w:rFonts w:ascii="Bookman Old Style" w:hAnsi="Bookman Old Style"/>
          <w:sz w:val="28"/>
          <w:szCs w:val="28"/>
        </w:rPr>
        <w:t>.</w:t>
      </w:r>
    </w:p>
    <w:p w14:paraId="08DBE6BF" w14:textId="1F0AC45E" w:rsidR="000B0B1D" w:rsidRDefault="000B0B1D" w:rsidP="000B0B1D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WEKTOR ZAWSZE BĘDZIE PO PRAWEJ STRONIE.</w:t>
      </w:r>
    </w:p>
    <w:p w14:paraId="487A3957" w14:textId="189D2098" w:rsidR="000B0B1D" w:rsidRPr="000B0B1D" w:rsidRDefault="000B0B1D" w:rsidP="000B0B1D">
      <w:pPr>
        <w:jc w:val="both"/>
        <w:rPr>
          <w:rFonts w:ascii="Bookman Old Style" w:hAnsi="Bookman Old Style"/>
          <w:sz w:val="28"/>
          <w:szCs w:val="28"/>
        </w:rPr>
      </w:pPr>
      <w:r w:rsidRPr="000B0B1D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0768" behindDoc="1" locked="0" layoutInCell="1" allowOverlap="1" wp14:anchorId="0E94D20A" wp14:editId="2F3A5837">
            <wp:simplePos x="0" y="0"/>
            <wp:positionH relativeFrom="column">
              <wp:posOffset>1567180</wp:posOffset>
            </wp:positionH>
            <wp:positionV relativeFrom="paragraph">
              <wp:posOffset>12700</wp:posOffset>
            </wp:positionV>
            <wp:extent cx="4038600" cy="1304925"/>
            <wp:effectExtent l="0" t="0" r="0" b="9525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0" b="725"/>
                    <a:stretch/>
                  </pic:blipFill>
                  <pic:spPr bwMode="auto">
                    <a:xfrm>
                      <a:off x="0" y="0"/>
                      <a:ext cx="4039163" cy="1305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0B1D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79744" behindDoc="1" locked="0" layoutInCell="1" allowOverlap="1" wp14:anchorId="7E3DB3EF" wp14:editId="4C513556">
            <wp:simplePos x="0" y="0"/>
            <wp:positionH relativeFrom="column">
              <wp:posOffset>-4445</wp:posOffset>
            </wp:positionH>
            <wp:positionV relativeFrom="paragraph">
              <wp:posOffset>3175</wp:posOffset>
            </wp:positionV>
            <wp:extent cx="1343212" cy="1486107"/>
            <wp:effectExtent l="0" t="0" r="9525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5A2D2" w14:textId="5D9E1199" w:rsidR="00A46F69" w:rsidRDefault="00A46F69" w:rsidP="00A46F69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21267F4" w14:textId="25A7EB93" w:rsidR="000B0B1D" w:rsidRDefault="000B0B1D" w:rsidP="00A46F69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6053DFF" w14:textId="741A7199" w:rsidR="000B0B1D" w:rsidRDefault="000B0B1D" w:rsidP="00A46F69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58635AD5" w14:textId="1ABD2171" w:rsidR="000B0B1D" w:rsidRDefault="000B0B1D" w:rsidP="00A46F69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50C12619" w14:textId="748D9883" w:rsidR="000B0B1D" w:rsidRPr="00927878" w:rsidRDefault="003C13C6" w:rsidP="00927878">
      <w:pPr>
        <w:shd w:val="clear" w:color="auto" w:fill="FFFF00"/>
        <w:ind w:left="360"/>
        <w:jc w:val="both"/>
        <w:rPr>
          <w:rFonts w:ascii="Bookman Old Style" w:hAnsi="Bookman Old Style"/>
          <w:b/>
          <w:bCs/>
          <w:color w:val="FF0000"/>
          <w:sz w:val="32"/>
          <w:szCs w:val="32"/>
        </w:rPr>
      </w:pPr>
      <w:r w:rsidRPr="00927878">
        <w:rPr>
          <w:rFonts w:ascii="Bookman Old Style" w:hAnsi="Bookman Old Style"/>
          <w:b/>
          <w:bCs/>
          <w:color w:val="FF0000"/>
          <w:sz w:val="32"/>
          <w:szCs w:val="32"/>
        </w:rPr>
        <w:t>Macierze transformacji:</w:t>
      </w:r>
    </w:p>
    <w:p w14:paraId="180DAB09" w14:textId="5DAF8CBF" w:rsidR="003C13C6" w:rsidRDefault="003C13C6" w:rsidP="003C13C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Macierze mogą być użyte z wektorami, żeby zaaplikować transformację do nich (translacja, rotacja oraz skalowanie).</w:t>
      </w:r>
    </w:p>
    <w:p w14:paraId="38853819" w14:textId="169C4452" w:rsidR="003C13C6" w:rsidRDefault="003C13C6" w:rsidP="003C13C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Najbardziej podstawową jest </w:t>
      </w:r>
      <w:r w:rsidRPr="003C13C6">
        <w:rPr>
          <w:rFonts w:ascii="Bookman Old Style" w:hAnsi="Bookman Old Style"/>
          <w:b/>
          <w:bCs/>
          <w:sz w:val="28"/>
          <w:szCs w:val="28"/>
        </w:rPr>
        <w:t>macierz jednostkowa</w:t>
      </w:r>
      <w:r>
        <w:rPr>
          <w:rFonts w:ascii="Bookman Old Style" w:hAnsi="Bookman Old Style"/>
          <w:sz w:val="28"/>
          <w:szCs w:val="28"/>
        </w:rPr>
        <w:t>.</w:t>
      </w:r>
    </w:p>
    <w:p w14:paraId="0A743804" w14:textId="5DEC2CF1" w:rsidR="003C13C6" w:rsidRDefault="003C13C6" w:rsidP="003C13C6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3C13C6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1792" behindDoc="1" locked="0" layoutInCell="1" allowOverlap="1" wp14:anchorId="3A885028" wp14:editId="4885054C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862904" cy="1238250"/>
            <wp:effectExtent l="0" t="0" r="0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904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32D827" w14:textId="23631277" w:rsidR="003C13C6" w:rsidRDefault="003C13C6" w:rsidP="003C13C6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7043924" w14:textId="32291618" w:rsidR="003C13C6" w:rsidRDefault="003C13C6" w:rsidP="003C13C6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6D415641" w14:textId="2E60BA08" w:rsidR="003C13C6" w:rsidRDefault="003C13C6" w:rsidP="003C13C6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Po prostu zwraca dany wektor.</w:t>
      </w:r>
    </w:p>
    <w:p w14:paraId="4EE11FDE" w14:textId="6EF5569C" w:rsidR="005C48BC" w:rsidRDefault="003C13C6" w:rsidP="005C48B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Zachowuje się jak </w:t>
      </w:r>
      <w:r>
        <w:rPr>
          <w:rFonts w:ascii="Bookman Old Style" w:hAnsi="Bookman Old Style"/>
          <w:b/>
          <w:bCs/>
          <w:sz w:val="28"/>
          <w:szCs w:val="28"/>
        </w:rPr>
        <w:t xml:space="preserve">punkt startowy </w:t>
      </w:r>
      <w:r>
        <w:rPr>
          <w:rFonts w:ascii="Bookman Old Style" w:hAnsi="Bookman Old Style"/>
          <w:sz w:val="28"/>
          <w:szCs w:val="28"/>
        </w:rPr>
        <w:t xml:space="preserve">do </w:t>
      </w:r>
      <w:r w:rsidRPr="003C13C6">
        <w:rPr>
          <w:rFonts w:ascii="Bookman Old Style" w:hAnsi="Bookman Old Style"/>
          <w:b/>
          <w:bCs/>
          <w:sz w:val="28"/>
          <w:szCs w:val="28"/>
        </w:rPr>
        <w:t>aplikacji innych transformacji.</w:t>
      </w:r>
    </w:p>
    <w:p w14:paraId="5508A0AC" w14:textId="3A46B7D7" w:rsidR="005C48BC" w:rsidRPr="00B029DC" w:rsidRDefault="005C48BC" w:rsidP="005C48BC">
      <w:pPr>
        <w:jc w:val="both"/>
        <w:rPr>
          <w:rFonts w:ascii="Bookman Old Style" w:hAnsi="Bookman Old Style"/>
          <w:b/>
          <w:bCs/>
          <w:color w:val="0070C0"/>
          <w:sz w:val="32"/>
          <w:szCs w:val="32"/>
        </w:rPr>
      </w:pPr>
      <w:r w:rsidRPr="00B029DC">
        <w:rPr>
          <w:rFonts w:ascii="Bookman Old Style" w:hAnsi="Bookman Old Style"/>
          <w:b/>
          <w:bCs/>
          <w:color w:val="0070C0"/>
          <w:sz w:val="32"/>
          <w:szCs w:val="32"/>
        </w:rPr>
        <w:t>Macierz Translacji:</w:t>
      </w:r>
    </w:p>
    <w:p w14:paraId="46077BA3" w14:textId="04B8ED4F" w:rsidR="005C48BC" w:rsidRDefault="005C48BC" w:rsidP="005C48B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Translacja przemieszcza wektor.</w:t>
      </w:r>
    </w:p>
    <w:p w14:paraId="4574A01A" w14:textId="77761CFD" w:rsidR="005C48BC" w:rsidRDefault="005C48BC" w:rsidP="005C48B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Używają jej żeby zmienić pozycję czegoś.</w:t>
      </w:r>
    </w:p>
    <w:p w14:paraId="1C67DC7B" w14:textId="09431FB5" w:rsidR="005C48BC" w:rsidRPr="005C48BC" w:rsidRDefault="003600E2" w:rsidP="005C48BC">
      <w:pPr>
        <w:jc w:val="both"/>
        <w:rPr>
          <w:rFonts w:ascii="Bookman Old Style" w:hAnsi="Bookman Old Style"/>
          <w:sz w:val="28"/>
          <w:szCs w:val="28"/>
        </w:rPr>
      </w:pPr>
      <w:r w:rsidRPr="00B029DC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2816" behindDoc="1" locked="0" layoutInCell="1" allowOverlap="1" wp14:anchorId="2BD41945" wp14:editId="3650069A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182059" cy="1571844"/>
            <wp:effectExtent l="0" t="0" r="9525" b="9525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9CDE3" w14:textId="77777777" w:rsidR="003C13C6" w:rsidRPr="00927878" w:rsidRDefault="003C13C6" w:rsidP="00927878">
      <w:pPr>
        <w:ind w:left="360"/>
        <w:jc w:val="both"/>
        <w:rPr>
          <w:rFonts w:ascii="Bookman Old Style" w:hAnsi="Bookman Old Style"/>
          <w:b/>
          <w:bCs/>
          <w:sz w:val="28"/>
          <w:szCs w:val="28"/>
        </w:rPr>
      </w:pPr>
    </w:p>
    <w:p w14:paraId="53AE50B6" w14:textId="6433EF2F" w:rsidR="003C13C6" w:rsidRDefault="003C13C6" w:rsidP="003C13C6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76BC720" w14:textId="3CC2E36D" w:rsidR="00B029DC" w:rsidRDefault="00B029DC" w:rsidP="003C13C6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8CC7D74" w14:textId="0E9E3459" w:rsidR="00B029DC" w:rsidRPr="003A4403" w:rsidRDefault="00B029DC" w:rsidP="00B029DC">
      <w:pPr>
        <w:jc w:val="both"/>
        <w:rPr>
          <w:rFonts w:ascii="Bookman Old Style" w:hAnsi="Bookman Old Style"/>
          <w:color w:val="00B050"/>
          <w:sz w:val="28"/>
          <w:szCs w:val="28"/>
        </w:rPr>
      </w:pPr>
    </w:p>
    <w:p w14:paraId="43FB178C" w14:textId="35619013" w:rsidR="00B029DC" w:rsidRPr="003A4403" w:rsidRDefault="00B029DC" w:rsidP="00B029DC">
      <w:pPr>
        <w:jc w:val="both"/>
        <w:rPr>
          <w:rFonts w:ascii="Bookman Old Style" w:hAnsi="Bookman Old Style"/>
          <w:b/>
          <w:bCs/>
          <w:color w:val="00B050"/>
          <w:sz w:val="32"/>
          <w:szCs w:val="32"/>
        </w:rPr>
      </w:pPr>
      <w:r w:rsidRPr="003A4403">
        <w:rPr>
          <w:rFonts w:ascii="Bookman Old Style" w:hAnsi="Bookman Old Style"/>
          <w:b/>
          <w:bCs/>
          <w:color w:val="00B050"/>
          <w:sz w:val="32"/>
          <w:szCs w:val="32"/>
        </w:rPr>
        <w:t>Macierz skalowania:</w:t>
      </w:r>
    </w:p>
    <w:p w14:paraId="7AE0F600" w14:textId="7ABDD1DF" w:rsidR="00B029DC" w:rsidRDefault="00B029DC" w:rsidP="00B029D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Skalowanie zmienia/ rozszerza wektor.</w:t>
      </w:r>
    </w:p>
    <w:p w14:paraId="5F29470E" w14:textId="2865C911" w:rsidR="00B029DC" w:rsidRDefault="00B029DC" w:rsidP="00B029DC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Może być użyty jeżeli chcemy poszerzyć dystans o jakiś czynnik, albo częściej żeby zrobić obiekt większy.</w:t>
      </w:r>
    </w:p>
    <w:p w14:paraId="241E813B" w14:textId="7564601F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  <w:r w:rsidRPr="003600E2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3840" behindDoc="1" locked="0" layoutInCell="1" allowOverlap="1" wp14:anchorId="171B5CEA" wp14:editId="0BCA3FC4">
            <wp:simplePos x="0" y="0"/>
            <wp:positionH relativeFrom="margin">
              <wp:align>center</wp:align>
            </wp:positionH>
            <wp:positionV relativeFrom="paragraph">
              <wp:posOffset>13970</wp:posOffset>
            </wp:positionV>
            <wp:extent cx="4305300" cy="1370252"/>
            <wp:effectExtent l="0" t="0" r="0" b="1905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1370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B9F8C2" w14:textId="77777777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22491426" w14:textId="2134C71A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7A475A07" w14:textId="491E8B45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5924C6E9" w14:textId="77777777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72345E7B" w14:textId="6B1C404D" w:rsidR="003600E2" w:rsidRPr="00457ABB" w:rsidRDefault="003A4403" w:rsidP="00B029DC">
      <w:pPr>
        <w:jc w:val="both"/>
        <w:rPr>
          <w:rFonts w:ascii="Bookman Old Style" w:hAnsi="Bookman Old Style"/>
          <w:b/>
          <w:bCs/>
          <w:color w:val="FF0000"/>
          <w:sz w:val="32"/>
          <w:szCs w:val="32"/>
        </w:rPr>
      </w:pPr>
      <w:r w:rsidRPr="00457ABB">
        <w:rPr>
          <w:rFonts w:ascii="Bookman Old Style" w:hAnsi="Bookman Old Style"/>
          <w:b/>
          <w:bCs/>
          <w:color w:val="FF0000"/>
          <w:sz w:val="32"/>
          <w:szCs w:val="32"/>
        </w:rPr>
        <w:t>Macierz rotacji:</w:t>
      </w:r>
    </w:p>
    <w:p w14:paraId="35DBCC33" w14:textId="450685E8" w:rsidR="003A4403" w:rsidRDefault="003A4403" w:rsidP="003A440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Macierz rotacji obraca wektor.</w:t>
      </w:r>
    </w:p>
    <w:p w14:paraId="264BECB9" w14:textId="0AED4E64" w:rsidR="003A4403" w:rsidRDefault="003A4403" w:rsidP="003A440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Powinna być nauczana jako rotacja wokół jego pochodzenia (Origin).</w:t>
      </w:r>
    </w:p>
    <w:p w14:paraId="4CE50594" w14:textId="4659C27D" w:rsidR="003A4403" w:rsidRDefault="003A4403" w:rsidP="003A440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Zatem wybranie punktu rotacji, translacja wektora, wiec punkt, do którego będziemy się obracać jest pochodzeniem (Origin).</w:t>
      </w:r>
    </w:p>
    <w:p w14:paraId="7C86FE04" w14:textId="5C3B751A" w:rsidR="003A4403" w:rsidRDefault="003A4403" w:rsidP="003A4403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Istnieją trzy różne macierze do obsługi rotacji.</w:t>
      </w:r>
    </w:p>
    <w:p w14:paraId="70084214" w14:textId="33159032" w:rsidR="00D56E25" w:rsidRDefault="00D56E25" w:rsidP="00D56E25">
      <w:pPr>
        <w:jc w:val="both"/>
        <w:rPr>
          <w:rFonts w:ascii="Bookman Old Style" w:hAnsi="Bookman Old Style"/>
          <w:sz w:val="28"/>
          <w:szCs w:val="28"/>
        </w:rPr>
      </w:pPr>
    </w:p>
    <w:p w14:paraId="5D499E69" w14:textId="6C4F1096" w:rsidR="00457ABB" w:rsidRDefault="00457ABB" w:rsidP="00D56E25">
      <w:pPr>
        <w:jc w:val="both"/>
        <w:rPr>
          <w:rFonts w:ascii="Bookman Old Style" w:hAnsi="Bookman Old Style"/>
          <w:sz w:val="28"/>
          <w:szCs w:val="28"/>
        </w:rPr>
      </w:pPr>
    </w:p>
    <w:p w14:paraId="303C40A8" w14:textId="54DF0C70" w:rsidR="00457ABB" w:rsidRPr="005A1220" w:rsidRDefault="00457ABB" w:rsidP="00D56E25">
      <w:pPr>
        <w:jc w:val="both"/>
        <w:rPr>
          <w:rFonts w:ascii="Bookman Old Style" w:hAnsi="Bookman Old Style"/>
          <w:b/>
          <w:bCs/>
          <w:color w:val="000000" w:themeColor="text1"/>
          <w:sz w:val="28"/>
          <w:szCs w:val="28"/>
        </w:rPr>
      </w:pPr>
      <w:r w:rsidRPr="005A1220">
        <w:rPr>
          <w:rFonts w:ascii="Bookman Old Style" w:hAnsi="Bookman Old Style"/>
          <w:b/>
          <w:bCs/>
          <w:color w:val="000000" w:themeColor="text1"/>
          <w:sz w:val="28"/>
          <w:szCs w:val="28"/>
        </w:rPr>
        <w:lastRenderedPageBreak/>
        <w:t>Rodzaje macierzy rotacji:</w:t>
      </w:r>
    </w:p>
    <w:p w14:paraId="0BED05DF" w14:textId="4CBBB6E9" w:rsidR="00457ABB" w:rsidRDefault="00457ABB" w:rsidP="00457AB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Rotacja wokół osi </w:t>
      </w:r>
      <w:r w:rsidRPr="00457ABB">
        <w:rPr>
          <w:rFonts w:ascii="Bookman Old Style" w:hAnsi="Bookman Old Style"/>
          <w:b/>
          <w:bCs/>
          <w:sz w:val="28"/>
          <w:szCs w:val="28"/>
        </w:rPr>
        <w:t>X:</w:t>
      </w:r>
    </w:p>
    <w:p w14:paraId="5FE33EF4" w14:textId="5864D56F" w:rsidR="00457ABB" w:rsidRPr="00457ABB" w:rsidRDefault="00457ABB" w:rsidP="00457ABB">
      <w:pPr>
        <w:jc w:val="both"/>
        <w:rPr>
          <w:rFonts w:ascii="Bookman Old Style" w:hAnsi="Bookman Old Style"/>
          <w:sz w:val="28"/>
          <w:szCs w:val="28"/>
        </w:rPr>
      </w:pPr>
      <w:r w:rsidRPr="00457ABB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4864" behindDoc="1" locked="0" layoutInCell="1" allowOverlap="1" wp14:anchorId="378673FC" wp14:editId="0E620A44">
            <wp:simplePos x="0" y="0"/>
            <wp:positionH relativeFrom="margin">
              <wp:posOffset>589280</wp:posOffset>
            </wp:positionH>
            <wp:positionV relativeFrom="paragraph">
              <wp:posOffset>35560</wp:posOffset>
            </wp:positionV>
            <wp:extent cx="4582164" cy="1114581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66376E" w14:textId="77777777" w:rsidR="003600E2" w:rsidRDefault="003600E2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63DF4699" w14:textId="2AB4F319" w:rsidR="00B029DC" w:rsidRDefault="00B029DC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7ADED401" w14:textId="0041B898" w:rsidR="00457ABB" w:rsidRDefault="00457ABB" w:rsidP="00B029DC">
      <w:pPr>
        <w:jc w:val="both"/>
        <w:rPr>
          <w:rFonts w:ascii="Bookman Old Style" w:hAnsi="Bookman Old Style"/>
          <w:sz w:val="28"/>
          <w:szCs w:val="28"/>
        </w:rPr>
      </w:pPr>
    </w:p>
    <w:p w14:paraId="745354A4" w14:textId="1B6551D5" w:rsidR="00457ABB" w:rsidRDefault="00457ABB" w:rsidP="00457AB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Rotacja wokół osi </w:t>
      </w:r>
      <w:r w:rsidRPr="00457ABB">
        <w:rPr>
          <w:rFonts w:ascii="Bookman Old Style" w:hAnsi="Bookman Old Style"/>
          <w:b/>
          <w:bCs/>
          <w:sz w:val="28"/>
          <w:szCs w:val="28"/>
        </w:rPr>
        <w:t>Y:</w:t>
      </w:r>
    </w:p>
    <w:p w14:paraId="302B4137" w14:textId="469BAB5E" w:rsid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457ABB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5888" behindDoc="1" locked="0" layoutInCell="1" allowOverlap="1" wp14:anchorId="628464CE" wp14:editId="1F77F8DB">
            <wp:simplePos x="0" y="0"/>
            <wp:positionH relativeFrom="margin">
              <wp:posOffset>565785</wp:posOffset>
            </wp:positionH>
            <wp:positionV relativeFrom="paragraph">
              <wp:posOffset>47625</wp:posOffset>
            </wp:positionV>
            <wp:extent cx="4629796" cy="1047896"/>
            <wp:effectExtent l="0" t="0" r="0" b="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6A250E" w14:textId="77777777" w:rsid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2FC25D53" w14:textId="572621AE" w:rsid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13FB3D47" w14:textId="648F215C" w:rsidR="00457ABB" w:rsidRDefault="00457ABB" w:rsidP="00457ABB">
      <w:pPr>
        <w:jc w:val="both"/>
        <w:rPr>
          <w:rFonts w:ascii="Bookman Old Style" w:hAnsi="Bookman Old Style"/>
          <w:sz w:val="28"/>
          <w:szCs w:val="28"/>
        </w:rPr>
      </w:pPr>
    </w:p>
    <w:p w14:paraId="61FFA3DB" w14:textId="4A30D697" w:rsidR="00457ABB" w:rsidRDefault="005A1220" w:rsidP="00457AB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5A1220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6912" behindDoc="1" locked="0" layoutInCell="1" allowOverlap="1" wp14:anchorId="6A8474FB" wp14:editId="5475F580">
            <wp:simplePos x="0" y="0"/>
            <wp:positionH relativeFrom="margin">
              <wp:posOffset>576580</wp:posOffset>
            </wp:positionH>
            <wp:positionV relativeFrom="paragraph">
              <wp:posOffset>321310</wp:posOffset>
            </wp:positionV>
            <wp:extent cx="4600576" cy="1047750"/>
            <wp:effectExtent l="0" t="0" r="9525" b="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55"/>
                    <a:stretch/>
                  </pic:blipFill>
                  <pic:spPr bwMode="auto">
                    <a:xfrm>
                      <a:off x="0" y="0"/>
                      <a:ext cx="4601217" cy="1047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57ABB">
        <w:rPr>
          <w:rFonts w:ascii="Bookman Old Style" w:hAnsi="Bookman Old Style"/>
          <w:sz w:val="28"/>
          <w:szCs w:val="28"/>
        </w:rPr>
        <w:t>Rotacja wokół osi Z:</w:t>
      </w:r>
    </w:p>
    <w:p w14:paraId="79BB0E56" w14:textId="38FC82C0" w:rsidR="00457ABB" w:rsidRP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1AFB0F65" w14:textId="77777777" w:rsid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5107E296" w14:textId="367C53CF" w:rsidR="00457ABB" w:rsidRDefault="00457ABB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4AE2F042" w14:textId="7F27E8CB" w:rsidR="005A1220" w:rsidRDefault="005A1220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91AA543" w14:textId="2F0DB0FF" w:rsidR="005A1220" w:rsidRPr="005A1220" w:rsidRDefault="005A1220" w:rsidP="00457ABB">
      <w:pPr>
        <w:ind w:left="360"/>
        <w:jc w:val="both"/>
        <w:rPr>
          <w:rFonts w:ascii="Bookman Old Style" w:hAnsi="Bookman Old Style"/>
          <w:b/>
          <w:bCs/>
          <w:color w:val="FF0000"/>
          <w:sz w:val="32"/>
          <w:szCs w:val="32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UWAGA: </w:t>
      </w:r>
      <w:r w:rsidRPr="005A1220">
        <w:rPr>
          <w:rFonts w:ascii="Bookman Old Style" w:hAnsi="Bookman Old Style"/>
          <w:b/>
          <w:bCs/>
          <w:color w:val="FF0000"/>
          <w:sz w:val="32"/>
          <w:szCs w:val="32"/>
        </w:rPr>
        <w:t xml:space="preserve">Kąt musi być w </w:t>
      </w:r>
      <w:r w:rsidRPr="005A1220">
        <w:rPr>
          <w:rFonts w:ascii="Bookman Old Style" w:hAnsi="Bookman Old Style"/>
          <w:b/>
          <w:bCs/>
          <w:i/>
          <w:iCs/>
          <w:color w:val="FF0000"/>
          <w:sz w:val="32"/>
          <w:szCs w:val="32"/>
          <w:u w:val="single"/>
        </w:rPr>
        <w:t>radianach</w:t>
      </w:r>
      <w:r w:rsidRPr="005A1220">
        <w:rPr>
          <w:rFonts w:ascii="Bookman Old Style" w:hAnsi="Bookman Old Style"/>
          <w:b/>
          <w:bCs/>
          <w:color w:val="FF0000"/>
          <w:sz w:val="32"/>
          <w:szCs w:val="32"/>
        </w:rPr>
        <w:t xml:space="preserve"> nie w stopniach!!!!</w:t>
      </w:r>
    </w:p>
    <w:p w14:paraId="3B4BF769" w14:textId="185D5264" w:rsidR="005A1220" w:rsidRDefault="005A1220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Nie trzeba ich pamiętać bo GLM (OpenGL Mathematics) zrobi większość operacji na macierzach zamiast nas.</w:t>
      </w:r>
    </w:p>
    <w:p w14:paraId="4F2E89B0" w14:textId="251C691D" w:rsidR="00BF54B6" w:rsidRDefault="00BF54B6" w:rsidP="00BF54B6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Łączenie macierzy transformacji:</w:t>
      </w:r>
    </w:p>
    <w:p w14:paraId="4DF94EAF" w14:textId="707CFD3D" w:rsidR="00BF54B6" w:rsidRDefault="00BF54B6" w:rsidP="00BF54B6">
      <w:pPr>
        <w:pStyle w:val="ListParagraph"/>
        <w:numPr>
          <w:ilvl w:val="0"/>
          <w:numId w:val="10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Żeby połączyć macierze transformacji należy je połączyć.</w:t>
      </w:r>
    </w:p>
    <w:p w14:paraId="060BF77D" w14:textId="3A38ED7F" w:rsidR="00BF54B6" w:rsidRDefault="00BF54B6" w:rsidP="00BF54B6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np.: Najpierw jest macierz translacji a potem skalowania.</w:t>
      </w:r>
    </w:p>
    <w:p w14:paraId="34FBF3EF" w14:textId="18861CFF" w:rsidR="00BF54B6" w:rsidRDefault="00BF54B6" w:rsidP="00BF54B6">
      <w:pPr>
        <w:ind w:left="360"/>
        <w:jc w:val="both"/>
        <w:rPr>
          <w:rFonts w:ascii="Bookman Old Style" w:hAnsi="Bookman Old Style"/>
          <w:sz w:val="28"/>
          <w:szCs w:val="28"/>
        </w:rPr>
      </w:pPr>
      <w:r w:rsidRPr="00BF54B6">
        <w:rPr>
          <w:rFonts w:ascii="Bookman Old Style" w:hAnsi="Bookman Old Style"/>
          <w:noProof/>
          <w:sz w:val="28"/>
          <w:szCs w:val="28"/>
        </w:rPr>
        <w:drawing>
          <wp:inline distT="0" distB="0" distL="0" distR="0" wp14:anchorId="1BFE85E5" wp14:editId="28100323">
            <wp:extent cx="5019675" cy="1295400"/>
            <wp:effectExtent l="0" t="0" r="9525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2158"/>
                    <a:stretch/>
                  </pic:blipFill>
                  <pic:spPr bwMode="auto">
                    <a:xfrm>
                      <a:off x="0" y="0"/>
                      <a:ext cx="5020376" cy="1295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321A6" w14:textId="0C26ABF3" w:rsidR="00BF54B6" w:rsidRDefault="00BF54B6" w:rsidP="00BF54B6">
      <w:pPr>
        <w:pStyle w:val="ListParagraph"/>
        <w:numPr>
          <w:ilvl w:val="0"/>
          <w:numId w:val="10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Potem zaaplikowanie tej macierzy do wektora (mnożenie).</w:t>
      </w:r>
    </w:p>
    <w:p w14:paraId="21340D1C" w14:textId="568F99B9" w:rsidR="00BF54B6" w:rsidRDefault="00BF54B6" w:rsidP="00BF54B6">
      <w:pPr>
        <w:jc w:val="both"/>
        <w:rPr>
          <w:rFonts w:ascii="Bookman Old Style" w:hAnsi="Bookman Old Style"/>
          <w:sz w:val="28"/>
          <w:szCs w:val="28"/>
        </w:rPr>
      </w:pPr>
      <w:r w:rsidRPr="00BF54B6">
        <w:rPr>
          <w:rFonts w:ascii="Bookman Old Style" w:hAnsi="Bookman Old Style"/>
          <w:noProof/>
          <w:sz w:val="28"/>
          <w:szCs w:val="28"/>
        </w:rPr>
        <w:lastRenderedPageBreak/>
        <w:drawing>
          <wp:anchor distT="0" distB="0" distL="114300" distR="114300" simplePos="0" relativeHeight="251687936" behindDoc="1" locked="0" layoutInCell="1" allowOverlap="1" wp14:anchorId="380746AE" wp14:editId="22BC2A3A">
            <wp:simplePos x="0" y="0"/>
            <wp:positionH relativeFrom="margin">
              <wp:align>center</wp:align>
            </wp:positionH>
            <wp:positionV relativeFrom="paragraph">
              <wp:posOffset>-643255</wp:posOffset>
            </wp:positionV>
            <wp:extent cx="3505199" cy="1285875"/>
            <wp:effectExtent l="0" t="0" r="63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77"/>
                    <a:stretch/>
                  </pic:blipFill>
                  <pic:spPr bwMode="auto">
                    <a:xfrm>
                      <a:off x="0" y="0"/>
                      <a:ext cx="3505199" cy="1285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65085DF" w14:textId="07EB12A1" w:rsidR="00BF54B6" w:rsidRDefault="00BF54B6" w:rsidP="00BF54B6">
      <w:pPr>
        <w:jc w:val="both"/>
        <w:rPr>
          <w:rFonts w:ascii="Bookman Old Style" w:hAnsi="Bookman Old Style"/>
          <w:sz w:val="28"/>
          <w:szCs w:val="28"/>
        </w:rPr>
      </w:pPr>
    </w:p>
    <w:p w14:paraId="1B32E13B" w14:textId="76546210" w:rsidR="00BF54B6" w:rsidRDefault="00BF54B6" w:rsidP="00BF54B6">
      <w:pPr>
        <w:jc w:val="both"/>
        <w:rPr>
          <w:rFonts w:ascii="Bookman Old Style" w:hAnsi="Bookman Old Style"/>
          <w:sz w:val="28"/>
          <w:szCs w:val="28"/>
        </w:rPr>
      </w:pPr>
    </w:p>
    <w:p w14:paraId="5A56D82E" w14:textId="39936444" w:rsidR="00BF54B6" w:rsidRDefault="00357DA2" w:rsidP="00357DA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BF54B6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8960" behindDoc="1" locked="0" layoutInCell="1" allowOverlap="1" wp14:anchorId="7A9545CA" wp14:editId="667A644F">
            <wp:simplePos x="0" y="0"/>
            <wp:positionH relativeFrom="margin">
              <wp:align>center</wp:align>
            </wp:positionH>
            <wp:positionV relativeFrom="paragraph">
              <wp:posOffset>262890</wp:posOffset>
            </wp:positionV>
            <wp:extent cx="5019675" cy="1295400"/>
            <wp:effectExtent l="0" t="0" r="952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58"/>
                    <a:stretch/>
                  </pic:blipFill>
                  <pic:spPr bwMode="auto">
                    <a:xfrm>
                      <a:off x="0" y="0"/>
                      <a:ext cx="5019675" cy="1295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8"/>
          <w:szCs w:val="28"/>
        </w:rPr>
        <w:t>Kolejność ma znaczenie.</w:t>
      </w:r>
    </w:p>
    <w:p w14:paraId="21A61ED2" w14:textId="306F5D9C" w:rsidR="00357DA2" w:rsidRPr="00357DA2" w:rsidRDefault="00357DA2" w:rsidP="00357DA2">
      <w:pPr>
        <w:jc w:val="both"/>
        <w:rPr>
          <w:rFonts w:ascii="Bookman Old Style" w:hAnsi="Bookman Old Style"/>
          <w:sz w:val="28"/>
          <w:szCs w:val="28"/>
        </w:rPr>
      </w:pPr>
    </w:p>
    <w:p w14:paraId="429F4FB6" w14:textId="76CA62C3" w:rsidR="00BF54B6" w:rsidRPr="00BF54B6" w:rsidRDefault="00BF54B6" w:rsidP="00BF54B6">
      <w:pPr>
        <w:jc w:val="both"/>
        <w:rPr>
          <w:rFonts w:ascii="Bookman Old Style" w:hAnsi="Bookman Old Style"/>
          <w:sz w:val="28"/>
          <w:szCs w:val="28"/>
        </w:rPr>
      </w:pPr>
    </w:p>
    <w:p w14:paraId="3DC1C91A" w14:textId="0F08B200" w:rsidR="00507633" w:rsidRDefault="00507633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0F984098" w14:textId="6D5EF44E" w:rsidR="00357DA2" w:rsidRDefault="00357DA2" w:rsidP="00457ABB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3EDDC432" w14:textId="1E2AA42F" w:rsidR="00357DA2" w:rsidRDefault="00357DA2" w:rsidP="00357DA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72215A">
        <w:rPr>
          <w:rFonts w:ascii="Bookman Old Style" w:hAnsi="Bookman Old Style"/>
          <w:b/>
          <w:bCs/>
          <w:sz w:val="28"/>
          <w:szCs w:val="28"/>
        </w:rPr>
        <w:t xml:space="preserve">Transformacje zachodzą w </w:t>
      </w:r>
      <w:r w:rsidRPr="0072215A">
        <w:rPr>
          <w:rFonts w:ascii="Bookman Old Style" w:hAnsi="Bookman Old Style"/>
          <w:b/>
          <w:bCs/>
          <w:i/>
          <w:iCs/>
          <w:sz w:val="28"/>
          <w:szCs w:val="28"/>
        </w:rPr>
        <w:t>odwrotnej kolejności</w:t>
      </w:r>
      <w:r>
        <w:rPr>
          <w:rFonts w:ascii="Bookman Old Style" w:hAnsi="Bookman Old Style"/>
          <w:sz w:val="28"/>
          <w:szCs w:val="28"/>
        </w:rPr>
        <w:t>: Skalowanie jest aplikowane pierwsze a potem translacja (chociaż w zapisie macierzy jest najpierw macierz translacji a potem skalowania).</w:t>
      </w:r>
    </w:p>
    <w:p w14:paraId="090610DC" w14:textId="1B3AC7C4" w:rsidR="00357DA2" w:rsidRDefault="00357DA2" w:rsidP="00357DA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Jeżeli zamienimy je miejscami, że macierz skalowania będzie pierwsza a macierz translacji druga to będzie najpierw zaaplikowana operacja translacji a potem skalowania.</w:t>
      </w:r>
    </w:p>
    <w:p w14:paraId="2288CCD8" w14:textId="4CAE1113" w:rsidR="0072215A" w:rsidRDefault="0072215A" w:rsidP="00357DA2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 Więc skalowanie również będzie skalowało transformację.</w:t>
      </w:r>
    </w:p>
    <w:p w14:paraId="01A13216" w14:textId="682F3692" w:rsidR="00FF08AF" w:rsidRDefault="00FF08AF" w:rsidP="00FF08AF">
      <w:pPr>
        <w:jc w:val="both"/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>GLM:</w:t>
      </w:r>
    </w:p>
    <w:p w14:paraId="73896221" w14:textId="0AE0D03A" w:rsidR="00FF08AF" w:rsidRDefault="00FF08AF" w:rsidP="00FF08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GLM jest darmową biblioteką do obsługi powszechnie używanych operacji w OpenGL.</w:t>
      </w:r>
    </w:p>
    <w:p w14:paraId="79F2DE5C" w14:textId="3725EE5D" w:rsidR="00FF08AF" w:rsidRDefault="00E16505" w:rsidP="00FF08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Najważniejsze: Wektory oraz Macierze.</w:t>
      </w:r>
    </w:p>
    <w:p w14:paraId="453646BE" w14:textId="3A7ADB20" w:rsidR="00E16505" w:rsidRDefault="00E16505" w:rsidP="00FF08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Używa vec4 (vector z 4 wartosciami) oraz mat4 (4x4 macierz) typy.</w:t>
      </w:r>
    </w:p>
    <w:p w14:paraId="40574CF4" w14:textId="0A45C00B" w:rsidR="00E16505" w:rsidRDefault="00E16505" w:rsidP="00FF08AF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Prosty kod:</w:t>
      </w:r>
    </w:p>
    <w:p w14:paraId="30E5113B" w14:textId="33B0742D" w:rsidR="00E16505" w:rsidRDefault="00E16505" w:rsidP="00E16505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glm::mat 4 trans;</w:t>
      </w:r>
    </w:p>
    <w:p w14:paraId="1365B9B8" w14:textId="5B75AE15" w:rsidR="00E16505" w:rsidRDefault="00E16505" w:rsidP="00E16505">
      <w:pPr>
        <w:ind w:left="360"/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trans = glm::translate(trans, glm::vec3(1.0f, 2.0f, 3.0f));</w:t>
      </w:r>
    </w:p>
    <w:p w14:paraId="4CA43B3D" w14:textId="04E994FD" w:rsidR="00E16505" w:rsidRPr="00A0074F" w:rsidRDefault="00E16505" w:rsidP="00E16505">
      <w:pPr>
        <w:jc w:val="both"/>
        <w:rPr>
          <w:rFonts w:ascii="Bookman Old Style" w:hAnsi="Bookman Old Style"/>
          <w:b/>
          <w:bCs/>
          <w:color w:val="FF0000"/>
          <w:sz w:val="32"/>
          <w:szCs w:val="32"/>
        </w:rPr>
      </w:pPr>
      <w:r w:rsidRPr="00A0074F">
        <w:rPr>
          <w:rFonts w:ascii="Bookman Old Style" w:hAnsi="Bookman Old Style"/>
          <w:b/>
          <w:bCs/>
          <w:color w:val="FF0000"/>
          <w:sz w:val="32"/>
          <w:szCs w:val="32"/>
        </w:rPr>
        <w:t>Uniform Zmienne:</w:t>
      </w:r>
    </w:p>
    <w:p w14:paraId="34C657E7" w14:textId="5F4C4EDE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Rodzaj zmiennej w shader’ze.</w:t>
      </w:r>
    </w:p>
    <w:p w14:paraId="0D7A8041" w14:textId="4D7FC226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 w:rsidRPr="00E16505">
        <w:rPr>
          <w:rFonts w:ascii="Bookman Old Style" w:hAnsi="Bookman Old Style"/>
          <w:noProof/>
          <w:sz w:val="28"/>
          <w:szCs w:val="28"/>
        </w:rPr>
        <w:drawing>
          <wp:anchor distT="0" distB="0" distL="114300" distR="114300" simplePos="0" relativeHeight="251689984" behindDoc="1" locked="0" layoutInCell="1" allowOverlap="1" wp14:anchorId="3D98FAE0" wp14:editId="3948105C">
            <wp:simplePos x="0" y="0"/>
            <wp:positionH relativeFrom="margin">
              <wp:align>center</wp:align>
            </wp:positionH>
            <wp:positionV relativeFrom="paragraph">
              <wp:posOffset>544830</wp:posOffset>
            </wp:positionV>
            <wp:extent cx="3304309" cy="1514475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309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okman Old Style" w:hAnsi="Bookman Old Style"/>
          <w:sz w:val="28"/>
          <w:szCs w:val="28"/>
        </w:rPr>
        <w:t>Uniform są wartościami globalnymi dla shadera, który nie jest powiązany z danym wierzchołkiem.</w:t>
      </w:r>
    </w:p>
    <w:p w14:paraId="21ACA2E2" w14:textId="57FFD4ED" w:rsidR="00E16505" w:rsidRPr="00E16505" w:rsidRDefault="00E16505" w:rsidP="00E16505">
      <w:pPr>
        <w:ind w:left="360"/>
        <w:jc w:val="both"/>
        <w:rPr>
          <w:rFonts w:ascii="Bookman Old Style" w:hAnsi="Bookman Old Style"/>
          <w:sz w:val="28"/>
          <w:szCs w:val="28"/>
        </w:rPr>
      </w:pPr>
    </w:p>
    <w:p w14:paraId="5064FAE0" w14:textId="4CF94681" w:rsidR="00E16505" w:rsidRDefault="00E16505" w:rsidP="0072215A">
      <w:pPr>
        <w:jc w:val="both"/>
        <w:rPr>
          <w:rFonts w:ascii="Bookman Old Style" w:hAnsi="Bookman Old Style"/>
          <w:sz w:val="28"/>
          <w:szCs w:val="28"/>
        </w:rPr>
      </w:pPr>
    </w:p>
    <w:p w14:paraId="1212A89E" w14:textId="060EE1E1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Każdy uniform ma swój identyfikator lokalizacji w shaderze.</w:t>
      </w:r>
    </w:p>
    <w:p w14:paraId="03FC1F14" w14:textId="7B99EA1C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Należy znaleźć lokalizacje gdzie możemy powiązać wartość do niego.</w:t>
      </w:r>
    </w:p>
    <w:p w14:paraId="5AB721F1" w14:textId="4BBAD6D8" w:rsidR="00E16505" w:rsidRDefault="00E16505" w:rsidP="00E16505">
      <w:pPr>
        <w:ind w:left="360"/>
        <w:jc w:val="both"/>
        <w:rPr>
          <w:rFonts w:ascii="Bookman Old Style" w:hAnsi="Bookman Old Style"/>
          <w:b/>
          <w:bCs/>
          <w:i/>
          <w:iCs/>
          <w:sz w:val="28"/>
          <w:szCs w:val="28"/>
        </w:rPr>
      </w:pPr>
      <w:r>
        <w:rPr>
          <w:rFonts w:ascii="Bookman Old Style" w:hAnsi="Bookman Old Style"/>
          <w:b/>
          <w:bCs/>
          <w:i/>
          <w:iCs/>
          <w:sz w:val="28"/>
          <w:szCs w:val="28"/>
        </w:rPr>
        <w:t>int location = glGetUniformLocation(shaderID, „uniformVarName”);</w:t>
      </w:r>
    </w:p>
    <w:p w14:paraId="59D0FB1A" w14:textId="74DEFBB9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Teraz możemy powiązać wartość z tą lokalizacją.</w:t>
      </w:r>
    </w:p>
    <w:p w14:paraId="296BCCC3" w14:textId="7B22F2F3" w:rsidR="00E16505" w:rsidRDefault="00E16505" w:rsidP="00E16505">
      <w:pPr>
        <w:ind w:left="360"/>
        <w:jc w:val="both"/>
        <w:rPr>
          <w:rFonts w:ascii="Bookman Old Style" w:hAnsi="Bookman Old Style"/>
          <w:b/>
          <w:bCs/>
          <w:i/>
          <w:iCs/>
          <w:sz w:val="28"/>
          <w:szCs w:val="28"/>
        </w:rPr>
      </w:pPr>
      <w:r>
        <w:rPr>
          <w:rFonts w:ascii="Bookman Old Style" w:hAnsi="Bookman Old Style"/>
          <w:b/>
          <w:bCs/>
          <w:i/>
          <w:iCs/>
          <w:sz w:val="28"/>
          <w:szCs w:val="28"/>
        </w:rPr>
        <w:t>glUniform1f(location, 3.5f);</w:t>
      </w:r>
    </w:p>
    <w:p w14:paraId="06CF47BF" w14:textId="30B825DF" w:rsidR="00E16505" w:rsidRDefault="00E16505" w:rsidP="00E16505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Upewnij się, że ustawiłeś odpowiedni shader, które będzie używany.</w:t>
      </w:r>
    </w:p>
    <w:p w14:paraId="2391B5ED" w14:textId="0A36BD52" w:rsidR="00E16505" w:rsidRDefault="00E6770B" w:rsidP="00E6770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Różne typy danych:</w:t>
      </w:r>
    </w:p>
    <w:p w14:paraId="7109A3F0" w14:textId="3491259E" w:rsidR="00E6770B" w:rsidRDefault="00E6770B" w:rsidP="00E6770B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glUniform1f ~ pojedynczy typ float.</w:t>
      </w:r>
    </w:p>
    <w:p w14:paraId="101EE04E" w14:textId="6B868997" w:rsidR="00E6770B" w:rsidRDefault="00E6770B" w:rsidP="00E6770B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glUniform1i ~ pojedynczy typ całkowity.</w:t>
      </w:r>
    </w:p>
    <w:p w14:paraId="235968AF" w14:textId="3372ED1B" w:rsidR="00E6770B" w:rsidRDefault="00E6770B" w:rsidP="00E6770B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glUniform4f ~ vec4 z wartości float.</w:t>
      </w:r>
    </w:p>
    <w:p w14:paraId="5AFEE5EC" w14:textId="79DDE282" w:rsidR="00E6770B" w:rsidRDefault="00E6770B" w:rsidP="00E6770B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glUniform4fv ~ vec4 z wartości float, wartości określone przez wskaźnik.</w:t>
      </w:r>
    </w:p>
    <w:p w14:paraId="50478757" w14:textId="20E6FE47" w:rsidR="00E6770B" w:rsidRDefault="00E6770B" w:rsidP="00E6770B">
      <w:pPr>
        <w:pStyle w:val="ListParagraph"/>
        <w:numPr>
          <w:ilvl w:val="1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glUniformMatrix4fv ~ mat4 utworzony z wartości float, wartości określone przez wskaźnik.</w:t>
      </w:r>
    </w:p>
    <w:p w14:paraId="58B5B4A5" w14:textId="410BAFA8" w:rsidR="00E6770B" w:rsidRPr="00A0074F" w:rsidRDefault="00426A37" w:rsidP="00E6770B">
      <w:pPr>
        <w:jc w:val="both"/>
        <w:rPr>
          <w:rFonts w:ascii="Bookman Old Style" w:hAnsi="Bookman Old Style"/>
          <w:b/>
          <w:bCs/>
          <w:sz w:val="28"/>
          <w:szCs w:val="28"/>
        </w:rPr>
      </w:pPr>
      <w:r w:rsidRPr="00A0074F">
        <w:rPr>
          <w:rFonts w:ascii="Bookman Old Style" w:hAnsi="Bookman Old Style"/>
          <w:b/>
          <w:bCs/>
          <w:sz w:val="28"/>
          <w:szCs w:val="28"/>
        </w:rPr>
        <w:t>Podsumowanie:</w:t>
      </w:r>
    </w:p>
    <w:p w14:paraId="785E923A" w14:textId="595D4C9E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Wektory są kierunkami oraz pozycjami w przestrzeni.</w:t>
      </w:r>
    </w:p>
    <w:p w14:paraId="6B5135D1" w14:textId="476F50F1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Macierze są dwu wymiarowymi tablicami z danymi, które są używane do obliczania transformacji oraz rożnych rodzaju funkcji</w:t>
      </w:r>
      <w:r w:rsidR="00A0074F">
        <w:rPr>
          <w:rFonts w:ascii="Bookman Old Style" w:hAnsi="Bookman Old Style"/>
          <w:sz w:val="28"/>
          <w:szCs w:val="28"/>
        </w:rPr>
        <w:t xml:space="preserve"> (projection matrixes oraz views matrixes).</w:t>
      </w:r>
    </w:p>
    <w:p w14:paraId="1F485724" w14:textId="55DE95D7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Wektor jest typem macierzy oraz może mieć zastosowane te operacje na nim.</w:t>
      </w:r>
    </w:p>
    <w:p w14:paraId="57274347" w14:textId="51B64707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Kolejność wykonywania transformacji ma znaczenie!</w:t>
      </w:r>
    </w:p>
    <w:p w14:paraId="58CFC443" w14:textId="19758788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Ostatnia wykonana operacja na macierzy jest pierwsza.</w:t>
      </w:r>
    </w:p>
    <w:p w14:paraId="4CDD3C6E" w14:textId="7C0FEB69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GLM jest używany do obsługi macierzowych obliczeń.</w:t>
      </w:r>
    </w:p>
    <w:p w14:paraId="09C71222" w14:textId="26B83185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Uniform zmienne przepuszczają dane globalne do shaderów.</w:t>
      </w:r>
    </w:p>
    <w:p w14:paraId="0350826D" w14:textId="7B8093FD" w:rsidR="00426A37" w:rsidRDefault="00426A37" w:rsidP="00426A37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Potrzebujemy znać lokalizacji uniformu a potem powiązać daną z nim.</w:t>
      </w:r>
      <w:r w:rsidR="009A170A">
        <w:rPr>
          <w:rFonts w:ascii="Bookman Old Style" w:hAnsi="Bookman Old Style"/>
          <w:sz w:val="28"/>
          <w:szCs w:val="28"/>
        </w:rPr>
        <w:t>.</w:t>
      </w:r>
    </w:p>
    <w:p w14:paraId="0EBA5D8E" w14:textId="49EC01EB" w:rsidR="00AA2B5B" w:rsidRPr="00D63F6A" w:rsidRDefault="00AA2B5B" w:rsidP="00AA2B5B">
      <w:pPr>
        <w:jc w:val="both"/>
        <w:rPr>
          <w:rFonts w:ascii="Bookman Old Style" w:hAnsi="Bookman Old Style"/>
          <w:b/>
          <w:bCs/>
          <w:color w:val="FF0000"/>
          <w:sz w:val="28"/>
          <w:szCs w:val="28"/>
        </w:rPr>
      </w:pPr>
      <w:r w:rsidRPr="00D63F6A">
        <w:rPr>
          <w:rFonts w:ascii="Bookman Old Style" w:hAnsi="Bookman Old Style"/>
          <w:b/>
          <w:bCs/>
          <w:color w:val="FF0000"/>
          <w:sz w:val="28"/>
          <w:szCs w:val="28"/>
        </w:rPr>
        <w:t>Trzy główne macierze:</w:t>
      </w:r>
    </w:p>
    <w:p w14:paraId="7E1265F7" w14:textId="19DB5FA2" w:rsidR="00AA2B5B" w:rsidRDefault="00AA2B5B" w:rsidP="00AA2B5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Widok,</w:t>
      </w:r>
    </w:p>
    <w:p w14:paraId="0FF093CF" w14:textId="58E4446B" w:rsidR="00AA2B5B" w:rsidRDefault="00AA2B5B" w:rsidP="00AA2B5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Modelu (translacji, rotacji, skalowania)</w:t>
      </w:r>
    </w:p>
    <w:p w14:paraId="5C250563" w14:textId="0CA3A21A" w:rsidR="00AA2B5B" w:rsidRDefault="00AA2B5B" w:rsidP="00AA2B5B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>Projekcji (rzutowania),</w:t>
      </w:r>
    </w:p>
    <w:p w14:paraId="7BB8F046" w14:textId="1F5E6DED" w:rsidR="00D63F6A" w:rsidRDefault="00D63F6A" w:rsidP="00D63F6A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lastRenderedPageBreak/>
        <w:t>System koordynatów:</w:t>
      </w:r>
    </w:p>
    <w:p w14:paraId="5490B1B1" w14:textId="68B689B0" w:rsidR="00D63F6A" w:rsidRPr="00D63F6A" w:rsidRDefault="00D63F6A" w:rsidP="00D63F6A">
      <w:pPr>
        <w:pStyle w:val="ListParagraph"/>
        <w:numPr>
          <w:ilvl w:val="0"/>
          <w:numId w:val="2"/>
        </w:num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Model ~ </w:t>
      </w:r>
      <w:r w:rsidR="00992B53">
        <w:rPr>
          <w:rFonts w:ascii="Bookman Old Style" w:hAnsi="Bookman Old Style"/>
          <w:sz w:val="28"/>
          <w:szCs w:val="28"/>
        </w:rPr>
        <w:t>każdy koordynat idzie od 0, 0</w:t>
      </w:r>
      <w:r w:rsidR="00CD761B">
        <w:rPr>
          <w:rFonts w:ascii="Bookman Old Style" w:hAnsi="Bookman Old Style"/>
          <w:sz w:val="28"/>
          <w:szCs w:val="28"/>
        </w:rPr>
        <w:t xml:space="preserve"> (zbudowany wokół pochodzenia). Jeżeli obiekt jest przesunięty to musimy użyć macierzy modelu żeby przejść do świata.</w:t>
      </w:r>
    </w:p>
    <w:p w14:paraId="553291F1" w14:textId="43157F78" w:rsidR="00D63F6A" w:rsidRDefault="00202891" w:rsidP="00D63F6A">
      <w:pPr>
        <w:jc w:val="both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b/>
          <w:bCs/>
          <w:sz w:val="28"/>
          <w:szCs w:val="28"/>
        </w:rPr>
        <w:t xml:space="preserve">Macierz projekcji ~ </w:t>
      </w:r>
      <w:r w:rsidR="007715AE">
        <w:rPr>
          <w:rFonts w:ascii="Bookman Old Style" w:hAnsi="Bookman Old Style"/>
          <w:sz w:val="28"/>
          <w:szCs w:val="28"/>
        </w:rPr>
        <w:t xml:space="preserve">koordynaty </w:t>
      </w:r>
      <w:r>
        <w:rPr>
          <w:rFonts w:ascii="Bookman Old Style" w:hAnsi="Bookman Old Style"/>
          <w:sz w:val="28"/>
          <w:szCs w:val="28"/>
        </w:rPr>
        <w:t>świat</w:t>
      </w:r>
      <w:r w:rsidR="007715AE">
        <w:rPr>
          <w:rFonts w:ascii="Bookman Old Style" w:hAnsi="Bookman Old Style"/>
          <w:sz w:val="28"/>
          <w:szCs w:val="28"/>
        </w:rPr>
        <w:t>a</w:t>
      </w:r>
      <w:r w:rsidR="00F755E5">
        <w:rPr>
          <w:rFonts w:ascii="Bookman Old Style" w:hAnsi="Bookman Old Style"/>
          <w:sz w:val="28"/>
          <w:szCs w:val="28"/>
        </w:rPr>
        <w:t xml:space="preserve"> (world cordinates)</w:t>
      </w:r>
      <w:r>
        <w:rPr>
          <w:rFonts w:ascii="Bookman Old Style" w:hAnsi="Bookman Old Style"/>
          <w:sz w:val="28"/>
          <w:szCs w:val="28"/>
        </w:rPr>
        <w:t xml:space="preserve"> do ekranu</w:t>
      </w:r>
      <w:r w:rsidR="00F755E5">
        <w:rPr>
          <w:rFonts w:ascii="Bookman Old Style" w:hAnsi="Bookman Old Style"/>
          <w:sz w:val="28"/>
          <w:szCs w:val="28"/>
        </w:rPr>
        <w:t xml:space="preserve"> (screen cordinates)</w:t>
      </w:r>
      <w:r w:rsidR="00206E7A">
        <w:rPr>
          <w:rFonts w:ascii="Bookman Old Style" w:hAnsi="Bookman Old Style"/>
          <w:sz w:val="28"/>
          <w:szCs w:val="28"/>
        </w:rPr>
        <w:t>.</w:t>
      </w:r>
    </w:p>
    <w:p w14:paraId="380634FA" w14:textId="77777777" w:rsidR="00F755E5" w:rsidRPr="00202891" w:rsidRDefault="00F755E5" w:rsidP="00D63F6A">
      <w:pPr>
        <w:jc w:val="both"/>
        <w:rPr>
          <w:rFonts w:ascii="Bookman Old Style" w:hAnsi="Bookman Old Style"/>
          <w:sz w:val="28"/>
          <w:szCs w:val="28"/>
        </w:rPr>
      </w:pPr>
    </w:p>
    <w:p w14:paraId="07848595" w14:textId="77777777" w:rsidR="00AA2B5B" w:rsidRPr="00AA2B5B" w:rsidRDefault="00AA2B5B" w:rsidP="00AA2B5B">
      <w:pPr>
        <w:jc w:val="both"/>
        <w:rPr>
          <w:rFonts w:ascii="Bookman Old Style" w:hAnsi="Bookman Old Style"/>
          <w:sz w:val="28"/>
          <w:szCs w:val="28"/>
        </w:rPr>
      </w:pPr>
    </w:p>
    <w:p w14:paraId="02877358" w14:textId="77777777" w:rsidR="00AE5F60" w:rsidRPr="00AE5F60" w:rsidRDefault="00AE5F60" w:rsidP="00AE5F60">
      <w:pPr>
        <w:jc w:val="both"/>
        <w:rPr>
          <w:rFonts w:ascii="Bookman Old Style" w:hAnsi="Bookman Old Style"/>
          <w:sz w:val="28"/>
          <w:szCs w:val="28"/>
        </w:rPr>
      </w:pPr>
    </w:p>
    <w:sectPr w:rsidR="00AE5F60" w:rsidRPr="00AE5F60">
      <w:footerReference w:type="default" r:id="rId3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7F8C2C" w14:textId="77777777" w:rsidR="00916D9F" w:rsidRDefault="00916D9F" w:rsidP="00BE3611">
      <w:pPr>
        <w:spacing w:after="0" w:line="240" w:lineRule="auto"/>
      </w:pPr>
      <w:r>
        <w:separator/>
      </w:r>
    </w:p>
  </w:endnote>
  <w:endnote w:type="continuationSeparator" w:id="0">
    <w:p w14:paraId="38DEB739" w14:textId="77777777" w:rsidR="00916D9F" w:rsidRDefault="00916D9F" w:rsidP="00BE36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651296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4C48ECB" w14:textId="052B852F" w:rsidR="00BE3611" w:rsidRPr="00BE3611" w:rsidRDefault="00BE3611">
        <w:pPr>
          <w:pStyle w:val="Footer"/>
          <w:jc w:val="right"/>
          <w:rPr>
            <w:sz w:val="24"/>
            <w:szCs w:val="24"/>
          </w:rPr>
        </w:pPr>
        <w:r w:rsidRPr="00BE3611">
          <w:rPr>
            <w:sz w:val="24"/>
            <w:szCs w:val="24"/>
          </w:rPr>
          <w:fldChar w:fldCharType="begin"/>
        </w:r>
        <w:r w:rsidRPr="00BE3611">
          <w:rPr>
            <w:sz w:val="24"/>
            <w:szCs w:val="24"/>
          </w:rPr>
          <w:instrText>PAGE   \* MERGEFORMAT</w:instrText>
        </w:r>
        <w:r w:rsidRPr="00BE3611">
          <w:rPr>
            <w:sz w:val="24"/>
            <w:szCs w:val="24"/>
          </w:rPr>
          <w:fldChar w:fldCharType="separate"/>
        </w:r>
        <w:r w:rsidRPr="00BE3611">
          <w:rPr>
            <w:sz w:val="24"/>
            <w:szCs w:val="24"/>
          </w:rPr>
          <w:t>2</w:t>
        </w:r>
        <w:r w:rsidRPr="00BE3611">
          <w:rPr>
            <w:sz w:val="24"/>
            <w:szCs w:val="24"/>
          </w:rPr>
          <w:fldChar w:fldCharType="end"/>
        </w:r>
      </w:p>
    </w:sdtContent>
  </w:sdt>
  <w:p w14:paraId="42F2F405" w14:textId="77777777" w:rsidR="00BE3611" w:rsidRDefault="00BE36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74386" w14:textId="77777777" w:rsidR="00916D9F" w:rsidRDefault="00916D9F" w:rsidP="00BE3611">
      <w:pPr>
        <w:spacing w:after="0" w:line="240" w:lineRule="auto"/>
      </w:pPr>
      <w:r>
        <w:separator/>
      </w:r>
    </w:p>
  </w:footnote>
  <w:footnote w:type="continuationSeparator" w:id="0">
    <w:p w14:paraId="090DC8B7" w14:textId="77777777" w:rsidR="00916D9F" w:rsidRDefault="00916D9F" w:rsidP="00BE36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D1F32"/>
    <w:multiLevelType w:val="hybridMultilevel"/>
    <w:tmpl w:val="14905B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C02EF"/>
    <w:multiLevelType w:val="hybridMultilevel"/>
    <w:tmpl w:val="62B4242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CD69C7"/>
    <w:multiLevelType w:val="hybridMultilevel"/>
    <w:tmpl w:val="6FCA040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D3F87"/>
    <w:multiLevelType w:val="hybridMultilevel"/>
    <w:tmpl w:val="0D7CCF2A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FD659B"/>
    <w:multiLevelType w:val="hybridMultilevel"/>
    <w:tmpl w:val="925099C4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67413"/>
    <w:multiLevelType w:val="hybridMultilevel"/>
    <w:tmpl w:val="60646778"/>
    <w:lvl w:ilvl="0" w:tplc="5434B5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632AE9"/>
    <w:multiLevelType w:val="hybridMultilevel"/>
    <w:tmpl w:val="8BC44F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D0327A"/>
    <w:multiLevelType w:val="hybridMultilevel"/>
    <w:tmpl w:val="4BCE91C2"/>
    <w:lvl w:ilvl="0" w:tplc="AF9EF57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5" w:hanging="360"/>
      </w:pPr>
    </w:lvl>
    <w:lvl w:ilvl="2" w:tplc="0415001B" w:tentative="1">
      <w:start w:val="1"/>
      <w:numFmt w:val="lowerRoman"/>
      <w:lvlText w:val="%3."/>
      <w:lvlJc w:val="right"/>
      <w:pPr>
        <w:ind w:left="2505" w:hanging="180"/>
      </w:pPr>
    </w:lvl>
    <w:lvl w:ilvl="3" w:tplc="0415000F" w:tentative="1">
      <w:start w:val="1"/>
      <w:numFmt w:val="decimal"/>
      <w:lvlText w:val="%4."/>
      <w:lvlJc w:val="left"/>
      <w:pPr>
        <w:ind w:left="3225" w:hanging="360"/>
      </w:pPr>
    </w:lvl>
    <w:lvl w:ilvl="4" w:tplc="04150019" w:tentative="1">
      <w:start w:val="1"/>
      <w:numFmt w:val="lowerLetter"/>
      <w:lvlText w:val="%5."/>
      <w:lvlJc w:val="left"/>
      <w:pPr>
        <w:ind w:left="3945" w:hanging="360"/>
      </w:pPr>
    </w:lvl>
    <w:lvl w:ilvl="5" w:tplc="0415001B" w:tentative="1">
      <w:start w:val="1"/>
      <w:numFmt w:val="lowerRoman"/>
      <w:lvlText w:val="%6."/>
      <w:lvlJc w:val="right"/>
      <w:pPr>
        <w:ind w:left="4665" w:hanging="180"/>
      </w:pPr>
    </w:lvl>
    <w:lvl w:ilvl="6" w:tplc="0415000F" w:tentative="1">
      <w:start w:val="1"/>
      <w:numFmt w:val="decimal"/>
      <w:lvlText w:val="%7."/>
      <w:lvlJc w:val="left"/>
      <w:pPr>
        <w:ind w:left="5385" w:hanging="360"/>
      </w:pPr>
    </w:lvl>
    <w:lvl w:ilvl="7" w:tplc="04150019" w:tentative="1">
      <w:start w:val="1"/>
      <w:numFmt w:val="lowerLetter"/>
      <w:lvlText w:val="%8."/>
      <w:lvlJc w:val="left"/>
      <w:pPr>
        <w:ind w:left="6105" w:hanging="360"/>
      </w:pPr>
    </w:lvl>
    <w:lvl w:ilvl="8" w:tplc="0415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7BB64E97"/>
    <w:multiLevelType w:val="hybridMultilevel"/>
    <w:tmpl w:val="FE767E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C15168"/>
    <w:multiLevelType w:val="hybridMultilevel"/>
    <w:tmpl w:val="1F404E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6"/>
  </w:num>
  <w:num w:numId="4">
    <w:abstractNumId w:val="9"/>
  </w:num>
  <w:num w:numId="5">
    <w:abstractNumId w:val="2"/>
  </w:num>
  <w:num w:numId="6">
    <w:abstractNumId w:val="7"/>
  </w:num>
  <w:num w:numId="7">
    <w:abstractNumId w:val="8"/>
  </w:num>
  <w:num w:numId="8">
    <w:abstractNumId w:val="4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DF2"/>
    <w:rsid w:val="00025B49"/>
    <w:rsid w:val="00044CA9"/>
    <w:rsid w:val="00060133"/>
    <w:rsid w:val="0008703E"/>
    <w:rsid w:val="000B0B1D"/>
    <w:rsid w:val="000C276F"/>
    <w:rsid w:val="000F6D04"/>
    <w:rsid w:val="0012422D"/>
    <w:rsid w:val="001442DC"/>
    <w:rsid w:val="001479EB"/>
    <w:rsid w:val="0016438C"/>
    <w:rsid w:val="001742E7"/>
    <w:rsid w:val="001A4EC4"/>
    <w:rsid w:val="001A63EE"/>
    <w:rsid w:val="001F3757"/>
    <w:rsid w:val="00202891"/>
    <w:rsid w:val="00206E7A"/>
    <w:rsid w:val="002162ED"/>
    <w:rsid w:val="00221B67"/>
    <w:rsid w:val="00224AB5"/>
    <w:rsid w:val="00241482"/>
    <w:rsid w:val="00254315"/>
    <w:rsid w:val="0027638B"/>
    <w:rsid w:val="002B2C52"/>
    <w:rsid w:val="00306D7C"/>
    <w:rsid w:val="0032060B"/>
    <w:rsid w:val="003237BD"/>
    <w:rsid w:val="00357DA2"/>
    <w:rsid w:val="003600E2"/>
    <w:rsid w:val="00360CF9"/>
    <w:rsid w:val="00375622"/>
    <w:rsid w:val="00382247"/>
    <w:rsid w:val="0038303E"/>
    <w:rsid w:val="0039523B"/>
    <w:rsid w:val="003A4403"/>
    <w:rsid w:val="003A46B7"/>
    <w:rsid w:val="003C13C6"/>
    <w:rsid w:val="003D6737"/>
    <w:rsid w:val="003E012F"/>
    <w:rsid w:val="00426A37"/>
    <w:rsid w:val="00444506"/>
    <w:rsid w:val="00457ABB"/>
    <w:rsid w:val="0046132B"/>
    <w:rsid w:val="004A6E7B"/>
    <w:rsid w:val="004C4EDC"/>
    <w:rsid w:val="004F5FE8"/>
    <w:rsid w:val="005052D8"/>
    <w:rsid w:val="00507633"/>
    <w:rsid w:val="00550DC4"/>
    <w:rsid w:val="00587AF1"/>
    <w:rsid w:val="005A1220"/>
    <w:rsid w:val="005B7B57"/>
    <w:rsid w:val="005C4139"/>
    <w:rsid w:val="005C48BC"/>
    <w:rsid w:val="005E076D"/>
    <w:rsid w:val="005E41AE"/>
    <w:rsid w:val="00680052"/>
    <w:rsid w:val="006812C5"/>
    <w:rsid w:val="00686E85"/>
    <w:rsid w:val="006D64AF"/>
    <w:rsid w:val="0072215A"/>
    <w:rsid w:val="00724504"/>
    <w:rsid w:val="007578FB"/>
    <w:rsid w:val="007715AE"/>
    <w:rsid w:val="00774BBD"/>
    <w:rsid w:val="00777B2E"/>
    <w:rsid w:val="00796364"/>
    <w:rsid w:val="007C6427"/>
    <w:rsid w:val="007D1C49"/>
    <w:rsid w:val="008077CB"/>
    <w:rsid w:val="00830D73"/>
    <w:rsid w:val="008376B0"/>
    <w:rsid w:val="008530B8"/>
    <w:rsid w:val="00855C77"/>
    <w:rsid w:val="0088057C"/>
    <w:rsid w:val="00883127"/>
    <w:rsid w:val="008A4A44"/>
    <w:rsid w:val="008E09A2"/>
    <w:rsid w:val="009111D6"/>
    <w:rsid w:val="00914122"/>
    <w:rsid w:val="009160C2"/>
    <w:rsid w:val="00916D9F"/>
    <w:rsid w:val="00927878"/>
    <w:rsid w:val="009657CF"/>
    <w:rsid w:val="00992B53"/>
    <w:rsid w:val="009A170A"/>
    <w:rsid w:val="009D2EB5"/>
    <w:rsid w:val="009E3119"/>
    <w:rsid w:val="009E7FE5"/>
    <w:rsid w:val="009F4EE2"/>
    <w:rsid w:val="00A0074F"/>
    <w:rsid w:val="00A13F99"/>
    <w:rsid w:val="00A40A3D"/>
    <w:rsid w:val="00A46F69"/>
    <w:rsid w:val="00A664A8"/>
    <w:rsid w:val="00A72FB4"/>
    <w:rsid w:val="00A87C36"/>
    <w:rsid w:val="00AA2B5B"/>
    <w:rsid w:val="00AD43E1"/>
    <w:rsid w:val="00AE5F60"/>
    <w:rsid w:val="00B029DC"/>
    <w:rsid w:val="00B2290C"/>
    <w:rsid w:val="00B43205"/>
    <w:rsid w:val="00B70230"/>
    <w:rsid w:val="00B84210"/>
    <w:rsid w:val="00BA1B66"/>
    <w:rsid w:val="00BB0F12"/>
    <w:rsid w:val="00BC7B89"/>
    <w:rsid w:val="00BE3611"/>
    <w:rsid w:val="00BF54B6"/>
    <w:rsid w:val="00C31733"/>
    <w:rsid w:val="00C33448"/>
    <w:rsid w:val="00C33DF2"/>
    <w:rsid w:val="00CA3445"/>
    <w:rsid w:val="00CD3D3F"/>
    <w:rsid w:val="00CD761B"/>
    <w:rsid w:val="00D251B0"/>
    <w:rsid w:val="00D5697C"/>
    <w:rsid w:val="00D56E25"/>
    <w:rsid w:val="00D63F6A"/>
    <w:rsid w:val="00D74338"/>
    <w:rsid w:val="00D86F85"/>
    <w:rsid w:val="00DB31F9"/>
    <w:rsid w:val="00E02F75"/>
    <w:rsid w:val="00E12B4C"/>
    <w:rsid w:val="00E16505"/>
    <w:rsid w:val="00E316DC"/>
    <w:rsid w:val="00E45593"/>
    <w:rsid w:val="00E6770B"/>
    <w:rsid w:val="00EA5218"/>
    <w:rsid w:val="00EA7D4A"/>
    <w:rsid w:val="00EB54B0"/>
    <w:rsid w:val="00EC7D7E"/>
    <w:rsid w:val="00EE0DC5"/>
    <w:rsid w:val="00EE11F9"/>
    <w:rsid w:val="00F338F2"/>
    <w:rsid w:val="00F42052"/>
    <w:rsid w:val="00F52B59"/>
    <w:rsid w:val="00F755E5"/>
    <w:rsid w:val="00F857B2"/>
    <w:rsid w:val="00F87105"/>
    <w:rsid w:val="00FC0D83"/>
    <w:rsid w:val="00FF0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A78B9"/>
  <w15:chartTrackingRefBased/>
  <w15:docId w15:val="{E023B0F6-4B98-4D3F-AA6A-BF6F85DB3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B8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3DF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36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3611"/>
  </w:style>
  <w:style w:type="paragraph" w:styleId="Footer">
    <w:name w:val="footer"/>
    <w:basedOn w:val="Normal"/>
    <w:link w:val="FooterChar"/>
    <w:uiPriority w:val="99"/>
    <w:unhideWhenUsed/>
    <w:rsid w:val="00BE361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3611"/>
  </w:style>
  <w:style w:type="character" w:customStyle="1" w:styleId="Heading1Char">
    <w:name w:val="Heading 1 Char"/>
    <w:basedOn w:val="DefaultParagraphFont"/>
    <w:link w:val="Heading1"/>
    <w:uiPriority w:val="9"/>
    <w:rsid w:val="00BC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99"/>
    <w:unhideWhenUsed/>
    <w:rsid w:val="00BC7B8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BC7B89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C7B89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C7B89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BC7B89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BC7B89"/>
  </w:style>
  <w:style w:type="character" w:styleId="PlaceholderText">
    <w:name w:val="Placeholder Text"/>
    <w:basedOn w:val="DefaultParagraphFont"/>
    <w:uiPriority w:val="99"/>
    <w:semiHidden/>
    <w:rsid w:val="009111D6"/>
    <w:rPr>
      <w:color w:val="80808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160C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160C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160C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109F92-9D84-48E3-9FBB-B7FEE868FA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21</Pages>
  <Words>3018</Words>
  <Characters>18112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Łosiński Juliusz</dc:creator>
  <cp:keywords/>
  <dc:description/>
  <cp:lastModifiedBy>Łosiński Juliusz</cp:lastModifiedBy>
  <cp:revision>94</cp:revision>
  <cp:lastPrinted>2021-08-08T17:58:00Z</cp:lastPrinted>
  <dcterms:created xsi:type="dcterms:W3CDTF">2021-08-03T09:22:00Z</dcterms:created>
  <dcterms:modified xsi:type="dcterms:W3CDTF">2021-08-11T21:19:00Z</dcterms:modified>
</cp:coreProperties>
</file>