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BC" w:rsidRPr="00B50B14" w:rsidRDefault="005174BC" w:rsidP="005174BC">
      <w:pPr>
        <w:spacing w:line="300" w:lineRule="auto"/>
        <w:jc w:val="center"/>
        <w:rPr>
          <w:b/>
          <w:bCs/>
          <w:caps/>
          <w:spacing w:val="100"/>
          <w:sz w:val="36"/>
          <w:szCs w:val="36"/>
        </w:rPr>
      </w:pPr>
      <w:bookmarkStart w:id="0" w:name="_Hlk38916290"/>
      <w:bookmarkEnd w:id="0"/>
      <w:r w:rsidRPr="00B50B14">
        <w:rPr>
          <w:b/>
          <w:bCs/>
          <w:caps/>
          <w:spacing w:val="100"/>
          <w:sz w:val="36"/>
          <w:szCs w:val="36"/>
        </w:rPr>
        <w:t>Министерство образования Республики  Беларусь</w:t>
      </w:r>
    </w:p>
    <w:p w:rsidR="005174BC" w:rsidRPr="00B50B14" w:rsidRDefault="005174BC" w:rsidP="005174BC">
      <w:pPr>
        <w:widowControl w:val="0"/>
        <w:spacing w:line="240" w:lineRule="atLeast"/>
        <w:jc w:val="center"/>
        <w:rPr>
          <w:spacing w:val="38"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426"/>
        <w:jc w:val="center"/>
        <w:outlineLvl w:val="0"/>
        <w:rPr>
          <w:b/>
          <w:bCs/>
          <w:smallCaps/>
          <w:spacing w:val="38"/>
          <w:szCs w:val="28"/>
        </w:rPr>
      </w:pPr>
      <w:r w:rsidRPr="00B50B14">
        <w:rPr>
          <w:b/>
          <w:bCs/>
          <w:smallCaps/>
          <w:spacing w:val="38"/>
          <w:szCs w:val="28"/>
        </w:rPr>
        <w:t>БЕЛОРУССКИЙ  ГОСУДАРСТВЕННЫЙ УНИВЕРСИТЕТ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:rsidR="005174BC" w:rsidRPr="00B50B14" w:rsidRDefault="005174BC" w:rsidP="005174BC">
      <w:pPr>
        <w:jc w:val="center"/>
        <w:rPr>
          <w:b/>
          <w:bCs/>
          <w:spacing w:val="24"/>
          <w:szCs w:val="28"/>
        </w:rPr>
      </w:pPr>
      <w:r w:rsidRPr="00B50B14">
        <w:rPr>
          <w:b/>
          <w:bCs/>
          <w:spacing w:val="24"/>
          <w:szCs w:val="28"/>
        </w:rPr>
        <w:t>Факультет прикладной математики и информатики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pStyle w:val="7"/>
        <w:keepNext w:val="0"/>
        <w:widowControl w:val="0"/>
        <w:rPr>
          <w:bCs w:val="0"/>
          <w:caps/>
          <w:spacing w:val="62"/>
          <w:sz w:val="28"/>
          <w:szCs w:val="28"/>
        </w:rPr>
      </w:pPr>
      <w:r>
        <w:rPr>
          <w:bCs w:val="0"/>
          <w:caps/>
          <w:spacing w:val="62"/>
          <w:sz w:val="28"/>
          <w:szCs w:val="28"/>
        </w:rPr>
        <w:t>ДРОЗДОВА ЮЛИЯ ВИТАЛЬЕВНА</w:t>
      </w:r>
    </w:p>
    <w:p w:rsidR="005174BC" w:rsidRPr="00B50B14" w:rsidRDefault="005174BC" w:rsidP="005174BC">
      <w:pPr>
        <w:rPr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  <w:r w:rsidRPr="00B50B14">
        <w:rPr>
          <w:b/>
          <w:bCs/>
          <w:sz w:val="24"/>
          <w:szCs w:val="24"/>
        </w:rPr>
        <w:t xml:space="preserve"> 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B50B14">
        <w:rPr>
          <w:b/>
          <w:bCs/>
          <w:sz w:val="32"/>
          <w:szCs w:val="32"/>
        </w:rPr>
        <w:t xml:space="preserve">Конфигурация </w:t>
      </w:r>
      <w:r w:rsidRPr="00B50B14">
        <w:rPr>
          <w:b/>
          <w:bCs/>
          <w:sz w:val="32"/>
          <w:szCs w:val="32"/>
          <w:lang w:val="en-US"/>
        </w:rPr>
        <w:t>OSPF</w:t>
      </w:r>
      <w:r w:rsidRPr="00B50B14">
        <w:rPr>
          <w:b/>
          <w:bCs/>
          <w:sz w:val="32"/>
          <w:szCs w:val="32"/>
        </w:rPr>
        <w:t xml:space="preserve"> с множественным доступом и её проверка.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B50B14">
        <w:rPr>
          <w:sz w:val="28"/>
          <w:szCs w:val="28"/>
        </w:rPr>
        <w:t>Отчет по лабораторной работе № 11,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B50B14">
        <w:rPr>
          <w:sz w:val="28"/>
          <w:szCs w:val="28"/>
        </w:rPr>
        <w:t xml:space="preserve"> Вариант </w:t>
      </w:r>
      <w:r>
        <w:rPr>
          <w:sz w:val="28"/>
          <w:szCs w:val="28"/>
        </w:rPr>
        <w:t>15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B50B14">
        <w:rPr>
          <w:sz w:val="28"/>
          <w:szCs w:val="28"/>
        </w:rPr>
        <w:t>(“Компьютерные сети”)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  <w:r w:rsidRPr="00B50B14">
        <w:rPr>
          <w:sz w:val="28"/>
          <w:szCs w:val="28"/>
        </w:rPr>
        <w:t>студента 2-го курса 1</w:t>
      </w:r>
      <w:r>
        <w:rPr>
          <w:sz w:val="28"/>
          <w:szCs w:val="28"/>
        </w:rPr>
        <w:t>4</w:t>
      </w:r>
      <w:r w:rsidRPr="00B50B14">
        <w:rPr>
          <w:sz w:val="28"/>
          <w:szCs w:val="28"/>
        </w:rPr>
        <w:t>-ой группы</w:t>
      </w: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5174BC" w:rsidRPr="00B50B14" w:rsidRDefault="005174BC" w:rsidP="005174BC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5174BC" w:rsidRPr="00B50B14" w:rsidTr="00716AE9">
        <w:trPr>
          <w:cantSplit/>
        </w:trPr>
        <w:tc>
          <w:tcPr>
            <w:tcW w:w="3708" w:type="dxa"/>
          </w:tcPr>
          <w:p w:rsidR="005174BC" w:rsidRPr="00B50B14" w:rsidRDefault="005174BC" w:rsidP="00716AE9">
            <w:pPr>
              <w:widowControl w:val="0"/>
              <w:spacing w:line="240" w:lineRule="atLeast"/>
              <w:rPr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:rsidR="005174BC" w:rsidRPr="00B50B14" w:rsidRDefault="005174BC" w:rsidP="00716AE9">
            <w:pPr>
              <w:pStyle w:val="3"/>
              <w:widowControl w:val="0"/>
              <w:spacing w:line="240" w:lineRule="atLeast"/>
              <w:jc w:val="right"/>
              <w:outlineLvl w:val="0"/>
            </w:pPr>
          </w:p>
        </w:tc>
        <w:tc>
          <w:tcPr>
            <w:tcW w:w="3060" w:type="dxa"/>
          </w:tcPr>
          <w:p w:rsidR="005174BC" w:rsidRPr="00B50B14" w:rsidRDefault="005174BC" w:rsidP="00716AE9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 w:rsidRPr="00B50B14">
              <w:rPr>
                <w:b/>
                <w:bCs/>
                <w:sz w:val="28"/>
                <w:szCs w:val="28"/>
              </w:rPr>
              <w:t>Преподаватель</w:t>
            </w:r>
          </w:p>
        </w:tc>
      </w:tr>
      <w:tr w:rsidR="005174BC" w:rsidRPr="00B50B14" w:rsidTr="00716AE9">
        <w:trPr>
          <w:cantSplit/>
          <w:trHeight w:val="1203"/>
        </w:trPr>
        <w:tc>
          <w:tcPr>
            <w:tcW w:w="3708" w:type="dxa"/>
          </w:tcPr>
          <w:p w:rsidR="005174BC" w:rsidRPr="00B50B14" w:rsidRDefault="005174BC" w:rsidP="00716AE9">
            <w:pPr>
              <w:widowControl w:val="0"/>
              <w:spacing w:line="240" w:lineRule="atLeast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:rsidR="005174BC" w:rsidRPr="00B50B14" w:rsidRDefault="005174BC" w:rsidP="00716AE9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:rsidR="005174BC" w:rsidRPr="00B50B14" w:rsidRDefault="005174BC" w:rsidP="005174BC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Бубен</w:t>
            </w:r>
            <w:r w:rsidRPr="00B50B1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Pr="00B50B14">
              <w:rPr>
                <w:b/>
                <w:bCs/>
                <w:sz w:val="28"/>
                <w:szCs w:val="28"/>
              </w:rPr>
              <w:t>.В.</w:t>
            </w:r>
          </w:p>
        </w:tc>
      </w:tr>
      <w:tr w:rsidR="005174BC" w:rsidRPr="00B50B14" w:rsidTr="00716AE9">
        <w:tc>
          <w:tcPr>
            <w:tcW w:w="9648" w:type="dxa"/>
            <w:gridSpan w:val="3"/>
          </w:tcPr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  <w:p w:rsidR="005174BC" w:rsidRPr="00B50B14" w:rsidRDefault="005174BC" w:rsidP="00716AE9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5174BC" w:rsidRPr="00B50B14" w:rsidTr="00716AE9">
        <w:trPr>
          <w:trHeight w:val="1651"/>
        </w:trPr>
        <w:tc>
          <w:tcPr>
            <w:tcW w:w="9648" w:type="dxa"/>
            <w:gridSpan w:val="3"/>
            <w:vAlign w:val="bottom"/>
          </w:tcPr>
          <w:p w:rsidR="005174BC" w:rsidRPr="00B50B14" w:rsidRDefault="005174BC" w:rsidP="00716AE9">
            <w:pPr>
              <w:widowControl w:val="0"/>
              <w:spacing w:line="240" w:lineRule="atLeast"/>
              <w:ind w:firstLine="357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B50B14">
              <w:rPr>
                <w:b/>
                <w:bCs/>
                <w:sz w:val="28"/>
                <w:szCs w:val="28"/>
              </w:rPr>
              <w:t>20</w:t>
            </w:r>
            <w:r w:rsidRPr="00B50B14">
              <w:rPr>
                <w:b/>
                <w:bCs/>
                <w:sz w:val="28"/>
                <w:szCs w:val="28"/>
                <w:lang w:val="en-US"/>
              </w:rPr>
              <w:t xml:space="preserve">20 </w:t>
            </w:r>
            <w:r w:rsidRPr="00B50B14"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:rsidR="00906367" w:rsidRDefault="00906367"/>
    <w:p w:rsidR="005174BC" w:rsidRDefault="005174BC"/>
    <w:p w:rsidR="005174BC" w:rsidRDefault="005174BC"/>
    <w:p w:rsidR="005174BC" w:rsidRDefault="005174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E3CB8" wp14:editId="36DC20BE">
            <wp:extent cx="2446020" cy="126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3" w:rsidRDefault="00450343">
      <w:pPr>
        <w:rPr>
          <w:lang w:val="en-US"/>
        </w:rPr>
      </w:pPr>
    </w:p>
    <w:p w:rsidR="00E55ACC" w:rsidRDefault="00E55ACC">
      <w:pPr>
        <w:rPr>
          <w:lang w:val="en-US"/>
        </w:rPr>
      </w:pPr>
    </w:p>
    <w:p w:rsidR="00E55ACC" w:rsidRDefault="00E55ACC" w:rsidP="00E55ACC">
      <w:pPr>
        <w:pStyle w:val="2"/>
      </w:pPr>
      <w:r>
        <w:t>1. Проектирование сети</w:t>
      </w:r>
    </w:p>
    <w:p w:rsidR="00E55ACC" w:rsidRDefault="00E55ACC" w:rsidP="00E55ACC">
      <w:pPr>
        <w:pStyle w:val="a5"/>
        <w:spacing w:line="240" w:lineRule="auto"/>
        <w:ind w:left="349" w:firstLine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b/>
          <w:i/>
          <w:sz w:val="28"/>
          <w:szCs w:val="28"/>
          <w:lang w:val="en-US"/>
        </w:rPr>
        <w:t>CLI</w:t>
      </w:r>
      <w:r>
        <w:rPr>
          <w:sz w:val="28"/>
          <w:szCs w:val="28"/>
        </w:rPr>
        <w:t xml:space="preserve">  настроить сетевые интерфейсы всех устройств.</w:t>
      </w:r>
    </w:p>
    <w:p w:rsidR="00E55ACC" w:rsidRDefault="00E55ACC" w:rsidP="00E55ACC">
      <w:pPr>
        <w:pStyle w:val="a5"/>
        <w:spacing w:line="240" w:lineRule="auto"/>
        <w:ind w:left="349" w:firstLine="0"/>
        <w:rPr>
          <w:sz w:val="28"/>
          <w:szCs w:val="28"/>
        </w:rPr>
      </w:pPr>
      <w:r>
        <w:rPr>
          <w:sz w:val="28"/>
          <w:szCs w:val="28"/>
        </w:rPr>
        <w:t xml:space="preserve">Предварительно добавить дополнительный порт </w:t>
      </w:r>
      <w:r>
        <w:rPr>
          <w:sz w:val="28"/>
          <w:szCs w:val="28"/>
          <w:lang w:val="en-US"/>
        </w:rPr>
        <w:t>Fa</w:t>
      </w:r>
      <w:r>
        <w:rPr>
          <w:sz w:val="28"/>
          <w:szCs w:val="28"/>
        </w:rPr>
        <w:t>1/0 на маршрутизаторы.</w:t>
      </w:r>
    </w:p>
    <w:p w:rsidR="00450343" w:rsidRPr="00E55ACC" w:rsidRDefault="00450343"/>
    <w:p w:rsidR="00450343" w:rsidRPr="00E55ACC" w:rsidRDefault="00450343"/>
    <w:p w:rsidR="00450343" w:rsidRPr="00E55ACC" w:rsidRDefault="00450343"/>
    <w:p w:rsidR="00450343" w:rsidRDefault="00450343">
      <w:pPr>
        <w:rPr>
          <w:lang w:val="en-US"/>
        </w:rPr>
      </w:pPr>
      <w:r>
        <w:rPr>
          <w:noProof/>
        </w:rPr>
        <w:drawing>
          <wp:inline distT="0" distB="0" distL="0" distR="0" wp14:anchorId="383FA297" wp14:editId="23B0575E">
            <wp:extent cx="5940425" cy="30122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CC" w:rsidRDefault="00E55ACC" w:rsidP="00E55ACC">
      <w:pPr>
        <w:pStyle w:val="a5"/>
        <w:spacing w:line="240" w:lineRule="auto"/>
        <w:ind w:left="0" w:firstLine="0"/>
        <w:rPr>
          <w:b/>
          <w:i/>
          <w:sz w:val="28"/>
          <w:szCs w:val="28"/>
        </w:rPr>
      </w:pPr>
      <w:r>
        <w:rPr>
          <w:rStyle w:val="20"/>
        </w:rPr>
        <w:t xml:space="preserve">2. Настройка протокола OSPF на </w:t>
      </w:r>
      <w:proofErr w:type="gramStart"/>
      <w:r>
        <w:rPr>
          <w:rStyle w:val="20"/>
        </w:rPr>
        <w:t>назначенном</w:t>
      </w:r>
      <w:proofErr w:type="gramEnd"/>
      <w:r>
        <w:rPr>
          <w:rStyle w:val="20"/>
        </w:rPr>
        <w:t xml:space="preserve"> маршрутизаторе</w:t>
      </w:r>
      <w:r>
        <w:rPr>
          <w:b/>
          <w:i/>
          <w:sz w:val="28"/>
          <w:szCs w:val="28"/>
        </w:rPr>
        <w:t>.</w:t>
      </w:r>
    </w:p>
    <w:p w:rsidR="003A3154" w:rsidRDefault="003A3154" w:rsidP="00E55ACC">
      <w:pPr>
        <w:pStyle w:val="a5"/>
        <w:spacing w:line="240" w:lineRule="auto"/>
        <w:ind w:left="0" w:firstLine="0"/>
        <w:rPr>
          <w:b/>
          <w:i/>
          <w:sz w:val="28"/>
          <w:szCs w:val="28"/>
        </w:rPr>
      </w:pPr>
    </w:p>
    <w:p w:rsidR="003A3154" w:rsidRPr="003A3154" w:rsidRDefault="003A3154" w:rsidP="00E55ACC">
      <w:pPr>
        <w:pStyle w:val="a5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Настройте OSPF-процесс вначале на маршрутизаторе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наивысшим ID (в моем случае </w:t>
      </w: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DYV</w:t>
      </w:r>
      <w:r w:rsidRPr="003A3154">
        <w:rPr>
          <w:b/>
          <w:i/>
          <w:sz w:val="28"/>
          <w:szCs w:val="28"/>
        </w:rPr>
        <w:t>2)</w:t>
      </w:r>
      <w:r>
        <w:rPr>
          <w:sz w:val="28"/>
          <w:szCs w:val="28"/>
        </w:rPr>
        <w:t xml:space="preserve">, чтобы он стал </w:t>
      </w:r>
      <w:r>
        <w:rPr>
          <w:i/>
          <w:sz w:val="28"/>
          <w:szCs w:val="28"/>
        </w:rPr>
        <w:t>DR-маршрутизатором</w:t>
      </w:r>
    </w:p>
    <w:p w:rsidR="003A3154" w:rsidRPr="003A3154" w:rsidRDefault="003A3154" w:rsidP="00E55ACC">
      <w:pPr>
        <w:pStyle w:val="a5"/>
        <w:spacing w:line="240" w:lineRule="auto"/>
        <w:ind w:left="0" w:firstLine="0"/>
        <w:rPr>
          <w:sz w:val="28"/>
          <w:szCs w:val="28"/>
        </w:rPr>
      </w:pPr>
    </w:p>
    <w:p w:rsidR="00E55ACC" w:rsidRDefault="00B274CD">
      <w:pPr>
        <w:rPr>
          <w:lang w:val="en-US"/>
        </w:rPr>
      </w:pPr>
      <w:r>
        <w:rPr>
          <w:noProof/>
        </w:rPr>
        <w:drawing>
          <wp:inline distT="0" distB="0" distL="0" distR="0" wp14:anchorId="71CA089D" wp14:editId="56D1383D">
            <wp:extent cx="4511040" cy="914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54" w:rsidRDefault="003A3154">
      <w:pPr>
        <w:rPr>
          <w:lang w:val="en-US"/>
        </w:rPr>
      </w:pPr>
    </w:p>
    <w:p w:rsidR="003A3154" w:rsidRDefault="003A3154">
      <w:pPr>
        <w:rPr>
          <w:sz w:val="28"/>
          <w:szCs w:val="28"/>
          <w:lang w:val="en-US"/>
        </w:rPr>
      </w:pPr>
    </w:p>
    <w:p w:rsidR="003A3154" w:rsidRDefault="003A3154">
      <w:pPr>
        <w:rPr>
          <w:sz w:val="28"/>
          <w:szCs w:val="28"/>
          <w:lang w:val="en-US"/>
        </w:rPr>
      </w:pPr>
    </w:p>
    <w:p w:rsidR="003A3154" w:rsidRDefault="003A3154">
      <w:pPr>
        <w:rPr>
          <w:sz w:val="28"/>
          <w:szCs w:val="28"/>
          <w:lang w:val="en-US"/>
        </w:rPr>
      </w:pPr>
    </w:p>
    <w:p w:rsidR="003A3154" w:rsidRDefault="003A3154">
      <w:pPr>
        <w:rPr>
          <w:sz w:val="28"/>
          <w:szCs w:val="28"/>
          <w:lang w:val="en-US"/>
        </w:rPr>
      </w:pPr>
    </w:p>
    <w:p w:rsidR="003A3154" w:rsidRPr="003A3154" w:rsidRDefault="003A3154">
      <w:pPr>
        <w:rPr>
          <w:sz w:val="28"/>
        </w:rPr>
      </w:pPr>
      <w:r>
        <w:rPr>
          <w:sz w:val="28"/>
          <w:szCs w:val="28"/>
        </w:rPr>
        <w:lastRenderedPageBreak/>
        <w:t xml:space="preserve">Используйте команду </w:t>
      </w:r>
      <w:proofErr w:type="spellStart"/>
      <w:r>
        <w:rPr>
          <w:i/>
          <w:sz w:val="28"/>
          <w:szCs w:val="28"/>
        </w:rPr>
        <w:t>show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чтобы убедиться в том, что OSPF настроен правильно, а маршрутизатор </w:t>
      </w:r>
      <w:r w:rsidR="00DE3043">
        <w:rPr>
          <w:b/>
          <w:i/>
          <w:sz w:val="28"/>
          <w:szCs w:val="28"/>
        </w:rPr>
        <w:t xml:space="preserve">R_DYV2 </w:t>
      </w:r>
      <w:r>
        <w:rPr>
          <w:sz w:val="28"/>
          <w:szCs w:val="28"/>
        </w:rPr>
        <w:t xml:space="preserve">является </w:t>
      </w:r>
      <w:r>
        <w:rPr>
          <w:i/>
          <w:sz w:val="28"/>
          <w:szCs w:val="28"/>
        </w:rPr>
        <w:t>DR- маршрутизатором</w:t>
      </w:r>
    </w:p>
    <w:p w:rsidR="00372CE7" w:rsidRPr="00452358" w:rsidRDefault="00452358">
      <w:r>
        <w:rPr>
          <w:noProof/>
        </w:rPr>
        <w:drawing>
          <wp:inline distT="0" distB="0" distL="0" distR="0" wp14:anchorId="3987BF80" wp14:editId="27CA6E90">
            <wp:extent cx="446532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0" w:rsidRPr="00452358" w:rsidRDefault="008406B0"/>
    <w:p w:rsidR="008406B0" w:rsidRDefault="008406B0" w:rsidP="008406B0">
      <w:pPr>
        <w:pStyle w:val="a5"/>
        <w:spacing w:line="240" w:lineRule="auto"/>
        <w:ind w:left="0" w:firstLine="0"/>
        <w:rPr>
          <w:b/>
          <w:i/>
          <w:sz w:val="28"/>
          <w:szCs w:val="28"/>
        </w:rPr>
      </w:pPr>
      <w:r>
        <w:rPr>
          <w:rStyle w:val="20"/>
        </w:rPr>
        <w:t xml:space="preserve">3. Настройка протокола OSPF на </w:t>
      </w:r>
      <w:proofErr w:type="gramStart"/>
      <w:r>
        <w:rPr>
          <w:rStyle w:val="20"/>
        </w:rPr>
        <w:t>резервном</w:t>
      </w:r>
      <w:proofErr w:type="gramEnd"/>
      <w:r>
        <w:rPr>
          <w:rStyle w:val="20"/>
        </w:rPr>
        <w:t xml:space="preserve"> назначенном маршрутизаторе</w:t>
      </w:r>
      <w:r>
        <w:rPr>
          <w:b/>
          <w:i/>
          <w:sz w:val="28"/>
          <w:szCs w:val="28"/>
        </w:rPr>
        <w:t>.</w:t>
      </w:r>
    </w:p>
    <w:p w:rsidR="008406B0" w:rsidRPr="00452358" w:rsidRDefault="008406B0"/>
    <w:p w:rsidR="008406B0" w:rsidRPr="00452358" w:rsidRDefault="008406B0" w:rsidP="008406B0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Настройте OSPF-процесс на маршрутизаторе со вторым наивысшим ID</w:t>
      </w:r>
      <w:r w:rsidRPr="008406B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моем случае </w:t>
      </w:r>
      <w:r w:rsidR="00DE3043" w:rsidRPr="00DE3043">
        <w:rPr>
          <w:b/>
          <w:i/>
          <w:sz w:val="28"/>
          <w:szCs w:val="28"/>
          <w:lang w:val="en-US"/>
        </w:rPr>
        <w:t>R</w:t>
      </w:r>
      <w:r w:rsidR="00DE3043" w:rsidRPr="00DE3043">
        <w:rPr>
          <w:b/>
          <w:i/>
          <w:sz w:val="28"/>
          <w:szCs w:val="28"/>
        </w:rPr>
        <w:t>_</w:t>
      </w:r>
      <w:r w:rsidR="00DE3043" w:rsidRPr="00DE3043">
        <w:rPr>
          <w:b/>
          <w:i/>
          <w:sz w:val="28"/>
          <w:szCs w:val="28"/>
          <w:lang w:val="en-US"/>
        </w:rPr>
        <w:t>DYV</w:t>
      </w:r>
      <w:r w:rsidR="00DE3043" w:rsidRPr="00DE3043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, чтобы он стал </w:t>
      </w:r>
      <w:r>
        <w:rPr>
          <w:i/>
          <w:sz w:val="28"/>
          <w:szCs w:val="28"/>
        </w:rPr>
        <w:t>BDR-маршрутизатором</w:t>
      </w:r>
      <w:r>
        <w:rPr>
          <w:sz w:val="28"/>
          <w:szCs w:val="28"/>
        </w:rPr>
        <w:t xml:space="preserve">. Используйте команду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в режиме глобальной конфигурации, чтобы активировать OSPF на маршрутизаторе </w:t>
      </w:r>
      <w:r w:rsidR="00DE3043" w:rsidRPr="00DE3043">
        <w:rPr>
          <w:b/>
          <w:i/>
          <w:sz w:val="28"/>
          <w:szCs w:val="28"/>
        </w:rPr>
        <w:t>R_DYV1</w:t>
      </w:r>
      <w:r>
        <w:rPr>
          <w:sz w:val="28"/>
          <w:szCs w:val="28"/>
        </w:rPr>
        <w:t xml:space="preserve">. </w:t>
      </w:r>
    </w:p>
    <w:p w:rsidR="00DE3043" w:rsidRDefault="00DE3043" w:rsidP="00DE30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84A4A5" wp14:editId="1F9CE3B0">
            <wp:extent cx="4084320" cy="792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43" w:rsidRDefault="00DE3043" w:rsidP="00DE3043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 </w:t>
      </w:r>
      <w:proofErr w:type="spellStart"/>
      <w:r>
        <w:rPr>
          <w:i/>
          <w:sz w:val="28"/>
          <w:szCs w:val="28"/>
        </w:rPr>
        <w:t>show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чтобы убедиться в том, что OSPF настроен правильно, а маршрутизатор </w:t>
      </w:r>
      <w:r w:rsidR="00CD0B4C" w:rsidRPr="00DE3043">
        <w:rPr>
          <w:b/>
          <w:i/>
          <w:sz w:val="28"/>
          <w:szCs w:val="28"/>
        </w:rPr>
        <w:t>R_DYV1</w:t>
      </w:r>
      <w:r w:rsidR="00CD0B4C" w:rsidRPr="00CD0B4C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DR- маршрутизатором</w:t>
      </w:r>
      <w:r>
        <w:rPr>
          <w:sz w:val="28"/>
          <w:szCs w:val="28"/>
        </w:rPr>
        <w:t>.</w:t>
      </w:r>
    </w:p>
    <w:p w:rsidR="00DE3043" w:rsidRPr="00DE3043" w:rsidRDefault="00DE3043" w:rsidP="00DE3043">
      <w:pPr>
        <w:rPr>
          <w:sz w:val="28"/>
          <w:szCs w:val="28"/>
        </w:rPr>
      </w:pPr>
    </w:p>
    <w:p w:rsidR="00DE3043" w:rsidRPr="00DE3043" w:rsidRDefault="00DE3043" w:rsidP="00DE3043">
      <w:pPr>
        <w:rPr>
          <w:sz w:val="28"/>
          <w:szCs w:val="28"/>
        </w:rPr>
      </w:pPr>
    </w:p>
    <w:p w:rsidR="00DE3043" w:rsidRPr="00DE3043" w:rsidRDefault="000053BE" w:rsidP="00DE30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98BE99" wp14:editId="04B3C492">
            <wp:extent cx="4503420" cy="2225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B0" w:rsidRDefault="008406B0">
      <w:pPr>
        <w:rPr>
          <w:lang w:val="en-US"/>
        </w:rPr>
      </w:pPr>
    </w:p>
    <w:p w:rsidR="00DE3043" w:rsidRDefault="00DE3043">
      <w:pPr>
        <w:rPr>
          <w:lang w:val="en-US"/>
        </w:rPr>
      </w:pPr>
    </w:p>
    <w:p w:rsidR="00DE3043" w:rsidRDefault="00DE3043" w:rsidP="00DE3043">
      <w:pPr>
        <w:pStyle w:val="2"/>
      </w:pPr>
      <w:r>
        <w:t xml:space="preserve">4. Настройка протокола </w:t>
      </w:r>
      <w:r>
        <w:rPr>
          <w:lang w:val="en-US"/>
        </w:rPr>
        <w:t>OSPF</w:t>
      </w:r>
      <w:r>
        <w:t xml:space="preserve"> на маршрутизаторе </w:t>
      </w:r>
      <w:proofErr w:type="spellStart"/>
      <w:r>
        <w:t>DRother</w:t>
      </w:r>
      <w:proofErr w:type="spellEnd"/>
      <w:r>
        <w:t>.</w:t>
      </w:r>
    </w:p>
    <w:p w:rsidR="00DE3043" w:rsidRDefault="00DE3043" w:rsidP="00DE3043">
      <w:pPr>
        <w:pStyle w:val="a5"/>
        <w:spacing w:line="240" w:lineRule="auto"/>
        <w:ind w:left="0" w:firstLine="0"/>
        <w:jc w:val="left"/>
        <w:rPr>
          <w:color w:val="C00000"/>
          <w:sz w:val="28"/>
          <w:szCs w:val="28"/>
        </w:rPr>
      </w:pPr>
    </w:p>
    <w:p w:rsidR="00F05D4A" w:rsidRPr="00452358" w:rsidRDefault="00DE3043" w:rsidP="00DE3043">
      <w:pPr>
        <w:pStyle w:val="a5"/>
        <w:spacing w:line="240" w:lineRule="auto"/>
        <w:ind w:left="0" w:firstLine="426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Настройте OSPF-процесс на маршрутизаторе </w:t>
      </w:r>
      <w:r>
        <w:rPr>
          <w:sz w:val="28"/>
          <w:szCs w:val="28"/>
          <w:lang w:val="en-US"/>
        </w:rPr>
        <w:t>c</w:t>
      </w:r>
      <w:r w:rsidRPr="00DE3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самым низким ID, в данном случае </w:t>
      </w:r>
      <w:r w:rsidR="00CD0B4C">
        <w:rPr>
          <w:b/>
          <w:i/>
          <w:sz w:val="28"/>
          <w:szCs w:val="28"/>
        </w:rPr>
        <w:t>R_DYV</w:t>
      </w:r>
      <w:r w:rsidR="00CD0B4C" w:rsidRPr="00CD0B4C">
        <w:rPr>
          <w:b/>
          <w:i/>
          <w:sz w:val="28"/>
          <w:szCs w:val="28"/>
        </w:rPr>
        <w:t>0</w:t>
      </w:r>
      <w:r>
        <w:rPr>
          <w:sz w:val="28"/>
          <w:szCs w:val="28"/>
        </w:rPr>
        <w:t xml:space="preserve">, чтобы он стал </w:t>
      </w:r>
      <w:proofErr w:type="spellStart"/>
      <w:r>
        <w:rPr>
          <w:i/>
          <w:sz w:val="28"/>
          <w:szCs w:val="28"/>
          <w:lang w:val="en-US"/>
        </w:rPr>
        <w:t>DRother</w:t>
      </w:r>
      <w:proofErr w:type="spellEnd"/>
      <w:r>
        <w:rPr>
          <w:i/>
          <w:sz w:val="28"/>
          <w:szCs w:val="28"/>
        </w:rPr>
        <w:t>-маршрутизатором</w:t>
      </w:r>
      <w:r>
        <w:rPr>
          <w:sz w:val="28"/>
          <w:szCs w:val="28"/>
        </w:rPr>
        <w:t xml:space="preserve">. Используйте команду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в режиме глобальной конфигурации, чтобы активировать OSPF на маршрутизаторе </w:t>
      </w:r>
      <w:r w:rsidR="00CD0B4C">
        <w:rPr>
          <w:b/>
          <w:i/>
          <w:sz w:val="28"/>
          <w:szCs w:val="28"/>
        </w:rPr>
        <w:t>R_DYV</w:t>
      </w:r>
      <w:r w:rsidR="00CD0B4C" w:rsidRPr="00CD0B4C">
        <w:rPr>
          <w:b/>
          <w:i/>
          <w:sz w:val="28"/>
          <w:szCs w:val="28"/>
        </w:rPr>
        <w:t>0</w:t>
      </w:r>
    </w:p>
    <w:p w:rsidR="00F05D4A" w:rsidRDefault="00F05D4A" w:rsidP="00DE3043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6DE2CD55" wp14:editId="6E5CD28C">
            <wp:extent cx="4419600" cy="830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4A" w:rsidRDefault="00F05D4A" w:rsidP="00DE3043">
      <w:pPr>
        <w:pStyle w:val="a5"/>
        <w:spacing w:line="240" w:lineRule="auto"/>
        <w:ind w:left="0" w:firstLine="426"/>
        <w:rPr>
          <w:sz w:val="28"/>
          <w:szCs w:val="28"/>
        </w:rPr>
      </w:pPr>
    </w:p>
    <w:p w:rsidR="00F05D4A" w:rsidRDefault="00F05D4A" w:rsidP="00F05D4A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команду, чтобы убедиться в том, что OSPF настроен правильно, а маршрутизатор </w:t>
      </w:r>
      <w:r>
        <w:rPr>
          <w:b/>
          <w:i/>
          <w:sz w:val="28"/>
          <w:szCs w:val="28"/>
        </w:rPr>
        <w:t>R_DYV</w:t>
      </w:r>
      <w:r w:rsidRPr="00CD0B4C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proofErr w:type="spellStart"/>
      <w:r>
        <w:rPr>
          <w:i/>
          <w:sz w:val="28"/>
          <w:szCs w:val="28"/>
          <w:lang w:val="en-US"/>
        </w:rPr>
        <w:t>DRother</w:t>
      </w:r>
      <w:proofErr w:type="spellEnd"/>
      <w:r>
        <w:rPr>
          <w:i/>
          <w:sz w:val="28"/>
          <w:szCs w:val="28"/>
        </w:rPr>
        <w:t>-маршрутизатором</w:t>
      </w:r>
      <w:r>
        <w:rPr>
          <w:sz w:val="28"/>
          <w:szCs w:val="28"/>
        </w:rPr>
        <w:t>.</w:t>
      </w:r>
    </w:p>
    <w:p w:rsidR="00F05D4A" w:rsidRPr="00F05D4A" w:rsidRDefault="00F05D4A" w:rsidP="00DE3043">
      <w:pPr>
        <w:pStyle w:val="a5"/>
        <w:spacing w:line="240" w:lineRule="auto"/>
        <w:ind w:left="0" w:firstLine="426"/>
        <w:rPr>
          <w:sz w:val="28"/>
          <w:szCs w:val="28"/>
        </w:rPr>
      </w:pPr>
    </w:p>
    <w:p w:rsidR="00F05D4A" w:rsidRPr="00F05D4A" w:rsidRDefault="00F05D4A" w:rsidP="00DE3043">
      <w:pPr>
        <w:pStyle w:val="a5"/>
        <w:spacing w:line="240" w:lineRule="auto"/>
        <w:ind w:left="0" w:firstLine="426"/>
        <w:rPr>
          <w:sz w:val="28"/>
          <w:szCs w:val="28"/>
        </w:rPr>
      </w:pPr>
    </w:p>
    <w:p w:rsidR="006765D8" w:rsidRDefault="000053BE" w:rsidP="00DE3043">
      <w:pPr>
        <w:pStyle w:val="a5"/>
        <w:spacing w:line="240" w:lineRule="auto"/>
        <w:ind w:left="0" w:firstLine="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40095C" wp14:editId="12362E4E">
            <wp:extent cx="4434840" cy="2324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43" w:rsidRDefault="00DE3043" w:rsidP="00DE3043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3043" w:rsidRDefault="00DE3043"/>
    <w:p w:rsidR="00F05D4A" w:rsidRPr="007C55FB" w:rsidRDefault="00F05D4A">
      <w:pPr>
        <w:rPr>
          <w:color w:val="000000" w:themeColor="text1"/>
        </w:rPr>
      </w:pPr>
    </w:p>
    <w:p w:rsidR="00F05D4A" w:rsidRPr="007C55FB" w:rsidRDefault="00F05D4A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7C55FB" w:rsidRPr="007C55FB" w:rsidTr="00F05D4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</w:tr>
      <w:tr w:rsidR="007C55FB" w:rsidRPr="007C55FB" w:rsidTr="00F05D4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7C55FB" w:rsidP="007C55FB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2.1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7C55FB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</w:t>
            </w:r>
            <w:r>
              <w:rPr>
                <w:color w:val="000000" w:themeColor="text1"/>
                <w:lang w:val="en-US"/>
              </w:rPr>
              <w:t>20.1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7C55FB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4.1</w:t>
            </w:r>
          </w:p>
        </w:tc>
      </w:tr>
      <w:tr w:rsidR="007C55FB" w:rsidRPr="007C55FB" w:rsidTr="00F05D4A">
        <w:trPr>
          <w:trHeight w:val="805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Default="007C55FB" w:rsidP="007C55F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7C55FB" w:rsidRPr="007C55FB" w:rsidRDefault="007C55FB" w:rsidP="007C55F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5FB" w:rsidRDefault="007C55FB" w:rsidP="007C55F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7C55FB" w:rsidRPr="007C55FB" w:rsidRDefault="007C55FB" w:rsidP="007C55F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Default="007C55FB" w:rsidP="007C55F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7C55FB" w:rsidRPr="007C55FB" w:rsidRDefault="007C55FB" w:rsidP="007C55FB">
            <w:pPr>
              <w:pStyle w:val="a5"/>
              <w:spacing w:line="240" w:lineRule="auto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7C55FB" w:rsidRPr="007C55FB" w:rsidTr="00F05D4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AA73C7" w:rsidRDefault="00F05D4A" w:rsidP="00AA73C7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="00F33407" w:rsidRPr="007C55FB">
              <w:rPr>
                <w:color w:val="000000" w:themeColor="text1"/>
              </w:rPr>
              <w:t xml:space="preserve"> 125.201.11.</w:t>
            </w:r>
            <w:r w:rsidR="00AA73C7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AA73C7" w:rsidP="007C55F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125.201.11.3</w:t>
            </w:r>
          </w:p>
        </w:tc>
      </w:tr>
      <w:tr w:rsidR="007C55FB" w:rsidRPr="007C55FB" w:rsidTr="00F05D4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7C55FB" w:rsidRPr="007C55FB" w:rsidTr="007C55FB">
        <w:trPr>
          <w:trHeight w:val="7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D4A" w:rsidRPr="007C55FB" w:rsidRDefault="00F05D4A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</w:tr>
      <w:tr w:rsidR="00F54A07" w:rsidRPr="007C55FB" w:rsidTr="00F05D4A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07" w:rsidRPr="007C55FB" w:rsidRDefault="00F54A07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07" w:rsidRPr="007C55FB" w:rsidRDefault="00F54A07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07" w:rsidRPr="007C55FB" w:rsidRDefault="00F54A07" w:rsidP="007C55F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F05D4A" w:rsidRPr="007C55FB" w:rsidRDefault="00F05D4A" w:rsidP="007C55FB">
      <w:pPr>
        <w:jc w:val="center"/>
        <w:rPr>
          <w:color w:val="000000" w:themeColor="text1"/>
        </w:rPr>
      </w:pPr>
    </w:p>
    <w:p w:rsidR="00F54A07" w:rsidRDefault="00F54A07"/>
    <w:p w:rsidR="00F54A07" w:rsidRDefault="00F54A07"/>
    <w:p w:rsidR="00F54A07" w:rsidRDefault="00F54A07"/>
    <w:p w:rsidR="00F54A07" w:rsidRDefault="00F54A07"/>
    <w:p w:rsidR="00F54A07" w:rsidRDefault="00F54A07"/>
    <w:p w:rsidR="00F54A07" w:rsidRDefault="00F54A07"/>
    <w:p w:rsidR="00F54A07" w:rsidRDefault="00F54A07"/>
    <w:p w:rsidR="00F54A07" w:rsidRDefault="00F54A07" w:rsidP="00F54A07">
      <w:pPr>
        <w:pStyle w:val="2"/>
      </w:pPr>
      <w:r>
        <w:lastRenderedPageBreak/>
        <w:t>5. Тестирование протокола OSPF.</w:t>
      </w:r>
    </w:p>
    <w:p w:rsidR="00F54A07" w:rsidRDefault="00F54A07" w:rsidP="00F54A07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 </w:t>
      </w:r>
      <w:proofErr w:type="spellStart"/>
      <w:r>
        <w:rPr>
          <w:i/>
          <w:sz w:val="28"/>
          <w:szCs w:val="28"/>
        </w:rPr>
        <w:t>show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neighbor</w:t>
      </w:r>
      <w:proofErr w:type="spellEnd"/>
      <w:r>
        <w:rPr>
          <w:sz w:val="28"/>
          <w:szCs w:val="28"/>
        </w:rPr>
        <w:t xml:space="preserve"> в режиме глобальной конфигурации, чтобы просмотреть информацию о других маршрутизаторах в области OSPF.  </w:t>
      </w:r>
    </w:p>
    <w:p w:rsidR="00F54A07" w:rsidRDefault="00FD6543" w:rsidP="00F54A07">
      <w:pPr>
        <w:rPr>
          <w:lang w:val="en-US"/>
        </w:rPr>
      </w:pPr>
      <w:r>
        <w:rPr>
          <w:noProof/>
        </w:rPr>
        <w:drawing>
          <wp:inline distT="0" distB="0" distL="0" distR="0" wp14:anchorId="40B6A087" wp14:editId="19E4EC60">
            <wp:extent cx="5940425" cy="185281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D8" w:rsidRPr="006765D8" w:rsidRDefault="006765D8" w:rsidP="00F54A07">
      <w:r>
        <w:t>Каждый роутер видит своих соседей внутри сети.</w:t>
      </w:r>
    </w:p>
    <w:p w:rsidR="006765D8" w:rsidRPr="006765D8" w:rsidRDefault="006765D8" w:rsidP="006765D8">
      <w:pPr>
        <w:pStyle w:val="a5"/>
        <w:spacing w:line="240" w:lineRule="auto"/>
        <w:ind w:left="0" w:firstLine="426"/>
        <w:rPr>
          <w:sz w:val="28"/>
          <w:szCs w:val="28"/>
        </w:rPr>
      </w:pPr>
    </w:p>
    <w:p w:rsidR="006765D8" w:rsidRDefault="006765D8" w:rsidP="006765D8">
      <w:pPr>
        <w:pStyle w:val="a5"/>
        <w:spacing w:line="240" w:lineRule="auto"/>
        <w:ind w:left="0" w:firstLine="426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Используя команды </w:t>
      </w:r>
      <w:proofErr w:type="spellStart"/>
      <w:r>
        <w:rPr>
          <w:b/>
          <w:i/>
          <w:sz w:val="28"/>
          <w:szCs w:val="28"/>
        </w:rPr>
        <w:t>ping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tracer</w:t>
      </w:r>
      <w:r>
        <w:rPr>
          <w:b/>
          <w:i/>
          <w:sz w:val="28"/>
          <w:szCs w:val="28"/>
          <w:lang w:val="en-US"/>
        </w:rPr>
        <w:t>oute</w:t>
      </w:r>
      <w:proofErr w:type="spellEnd"/>
      <w:r w:rsidRPr="006765D8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проверьте, достижимы ли все  узлы пользователей</w:t>
      </w:r>
      <w:r>
        <w:rPr>
          <w:color w:val="403152"/>
          <w:sz w:val="28"/>
          <w:szCs w:val="28"/>
        </w:rPr>
        <w:t>.</w:t>
      </w:r>
    </w:p>
    <w:p w:rsidR="006765D8" w:rsidRDefault="006765D8" w:rsidP="006765D8">
      <w:pPr>
        <w:rPr>
          <w:b/>
          <w:i/>
          <w:sz w:val="28"/>
          <w:szCs w:val="28"/>
        </w:rPr>
      </w:pPr>
    </w:p>
    <w:p w:rsidR="006765D8" w:rsidRDefault="006765D8" w:rsidP="00F54A07">
      <w:pPr>
        <w:rPr>
          <w:lang w:val="en-US"/>
        </w:rPr>
      </w:pPr>
      <w:r>
        <w:rPr>
          <w:noProof/>
        </w:rPr>
        <w:drawing>
          <wp:inline distT="0" distB="0" distL="0" distR="0" wp14:anchorId="0EEC1960" wp14:editId="34E265A9">
            <wp:extent cx="5940425" cy="437148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27" w:rsidRDefault="00762627" w:rsidP="00F54A07">
      <w:pPr>
        <w:rPr>
          <w:lang w:val="en-US"/>
        </w:rPr>
      </w:pPr>
    </w:p>
    <w:p w:rsidR="00762627" w:rsidRDefault="00762627" w:rsidP="00F54A07">
      <w:pPr>
        <w:rPr>
          <w:lang w:val="en-US"/>
        </w:rPr>
      </w:pPr>
    </w:p>
    <w:p w:rsidR="00762627" w:rsidRDefault="00762627" w:rsidP="00F54A07">
      <w:pPr>
        <w:rPr>
          <w:lang w:val="en-US"/>
        </w:rPr>
      </w:pPr>
    </w:p>
    <w:p w:rsidR="00317965" w:rsidRPr="00317965" w:rsidRDefault="00762627" w:rsidP="00317965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r w:rsidRPr="00762627">
        <w:rPr>
          <w:b/>
          <w:i/>
          <w:color w:val="0000FF"/>
        </w:rPr>
        <w:t xml:space="preserve">Исследуем, как проходят </w:t>
      </w:r>
      <w:r w:rsidRPr="00762627">
        <w:rPr>
          <w:b/>
          <w:i/>
          <w:color w:val="0000FF"/>
          <w:lang w:val="en-US"/>
        </w:rPr>
        <w:t>OSPF</w:t>
      </w:r>
      <w:r w:rsidRPr="00762627">
        <w:rPr>
          <w:b/>
          <w:i/>
          <w:color w:val="0000FF"/>
        </w:rPr>
        <w:t xml:space="preserve">-процессы добавления новой подсети.  </w:t>
      </w:r>
      <w:r w:rsidRPr="00762627">
        <w:rPr>
          <w:b/>
          <w:i/>
          <w:color w:val="0000FF"/>
        </w:rPr>
        <w:br/>
        <w:t xml:space="preserve">Подсоедините  к коммутатору модели №2 еще одну подсеть (адрес на </w:t>
      </w:r>
      <w:proofErr w:type="spellStart"/>
      <w:r w:rsidRPr="00762627">
        <w:rPr>
          <w:b/>
          <w:i/>
          <w:color w:val="0000FF"/>
        </w:rPr>
        <w:t>ващ</w:t>
      </w:r>
      <w:proofErr w:type="spellEnd"/>
      <w:r w:rsidRPr="00762627">
        <w:rPr>
          <w:b/>
          <w:i/>
          <w:color w:val="0000FF"/>
        </w:rPr>
        <w:t xml:space="preserve"> выбор, но с учет возможности агрегирования </w:t>
      </w:r>
      <w:proofErr w:type="spellStart"/>
      <w:r w:rsidRPr="00762627">
        <w:rPr>
          <w:b/>
          <w:i/>
          <w:color w:val="0000FF"/>
        </w:rPr>
        <w:t>марщрутов</w:t>
      </w:r>
      <w:proofErr w:type="spellEnd"/>
      <w:r w:rsidRPr="00762627">
        <w:rPr>
          <w:b/>
          <w:i/>
          <w:color w:val="0000FF"/>
        </w:rPr>
        <w:t xml:space="preserve">), выполните все необходимые действия для подключения подсети в нашу первоначальную сеть. Протокол – </w:t>
      </w:r>
      <w:r w:rsidRPr="00762627">
        <w:rPr>
          <w:b/>
          <w:i/>
          <w:color w:val="0000FF"/>
          <w:lang w:val="en-US"/>
        </w:rPr>
        <w:t>OSPF</w:t>
      </w:r>
      <w:r w:rsidRPr="00762627">
        <w:rPr>
          <w:b/>
          <w:i/>
          <w:color w:val="0000FF"/>
        </w:rPr>
        <w:t>.</w:t>
      </w:r>
    </w:p>
    <w:p w:rsidR="00317965" w:rsidRPr="00317965" w:rsidRDefault="00317965" w:rsidP="00317965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r w:rsidRPr="00317965">
        <w:rPr>
          <w:b/>
          <w:i/>
          <w:color w:val="0000FF"/>
        </w:rPr>
        <w:t xml:space="preserve">Процесс конфигурирования и результаты тестирования с помощью команды </w:t>
      </w:r>
      <w:proofErr w:type="spellStart"/>
      <w:r w:rsidRPr="00317965">
        <w:rPr>
          <w:b/>
          <w:i/>
          <w:color w:val="0000FF"/>
        </w:rPr>
        <w:t>show</w:t>
      </w:r>
      <w:proofErr w:type="spellEnd"/>
      <w:r w:rsidRPr="00317965">
        <w:rPr>
          <w:b/>
          <w:i/>
          <w:color w:val="0000FF"/>
        </w:rPr>
        <w:t xml:space="preserve"> </w:t>
      </w:r>
      <w:proofErr w:type="spellStart"/>
      <w:r w:rsidRPr="00317965">
        <w:rPr>
          <w:b/>
          <w:i/>
          <w:color w:val="0000FF"/>
        </w:rPr>
        <w:t>ip</w:t>
      </w:r>
      <w:proofErr w:type="spellEnd"/>
      <w:r w:rsidRPr="00317965">
        <w:rPr>
          <w:b/>
          <w:i/>
          <w:color w:val="0000FF"/>
        </w:rPr>
        <w:t xml:space="preserve"> </w:t>
      </w:r>
      <w:proofErr w:type="spellStart"/>
      <w:r w:rsidRPr="00317965">
        <w:rPr>
          <w:b/>
          <w:i/>
          <w:color w:val="0000FF"/>
        </w:rPr>
        <w:t>ospf</w:t>
      </w:r>
      <w:proofErr w:type="spellEnd"/>
      <w:r w:rsidRPr="00317965">
        <w:rPr>
          <w:b/>
          <w:i/>
          <w:color w:val="0000FF"/>
        </w:rPr>
        <w:t xml:space="preserve"> </w:t>
      </w:r>
      <w:proofErr w:type="spellStart"/>
      <w:r w:rsidRPr="00317965">
        <w:rPr>
          <w:b/>
          <w:i/>
          <w:color w:val="0000FF"/>
        </w:rPr>
        <w:t>neighbor</w:t>
      </w:r>
      <w:proofErr w:type="spellEnd"/>
      <w:r w:rsidRPr="00317965">
        <w:rPr>
          <w:b/>
          <w:i/>
          <w:color w:val="0000FF"/>
        </w:rPr>
        <w:t xml:space="preserve"> представить в отчете.</w:t>
      </w:r>
    </w:p>
    <w:p w:rsidR="00317965" w:rsidRPr="00762627" w:rsidRDefault="00317965" w:rsidP="00317965">
      <w:pPr>
        <w:pStyle w:val="a5"/>
        <w:spacing w:after="240"/>
        <w:ind w:left="142" w:firstLine="0"/>
        <w:rPr>
          <w:b/>
          <w:i/>
          <w:color w:val="0000FF"/>
        </w:rPr>
      </w:pPr>
    </w:p>
    <w:p w:rsidR="00762627" w:rsidRDefault="00317965" w:rsidP="00762627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7F542643" wp14:editId="4F4A7331">
            <wp:extent cx="4152900" cy="1440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5" w:rsidRDefault="00317965" w:rsidP="00317965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lastRenderedPageBreak/>
        <w:drawing>
          <wp:inline distT="0" distB="0" distL="0" distR="0" wp14:anchorId="080B87A2" wp14:editId="3D5EF571">
            <wp:extent cx="4434840" cy="25450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5" w:rsidRPr="00317965" w:rsidRDefault="00317965" w:rsidP="00317965">
      <w:pPr>
        <w:pStyle w:val="a5"/>
        <w:spacing w:after="240"/>
        <w:ind w:left="502" w:firstLine="0"/>
        <w:rPr>
          <w:b/>
          <w:i/>
          <w:color w:val="000000" w:themeColor="text1"/>
          <w:lang w:val="en-US"/>
        </w:rPr>
      </w:pPr>
      <w:r w:rsidRPr="00317965">
        <w:rPr>
          <w:b/>
          <w:i/>
          <w:color w:val="000000" w:themeColor="text1"/>
          <w:lang w:val="en-US"/>
        </w:rPr>
        <w:t xml:space="preserve">R4: </w:t>
      </w:r>
    </w:p>
    <w:p w:rsidR="00317965" w:rsidRDefault="00AA73C7" w:rsidP="00762627">
      <w:pPr>
        <w:pStyle w:val="a5"/>
        <w:spacing w:after="240"/>
        <w:ind w:left="502"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5FBDB8C4" wp14:editId="473D6FE7">
            <wp:extent cx="4396740" cy="14554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65">
        <w:rPr>
          <w:b/>
          <w:i/>
          <w:color w:val="0000FF"/>
          <w:lang w:val="en-US"/>
        </w:rPr>
        <w:t>\</w:t>
      </w:r>
      <w:r w:rsidR="00317965" w:rsidRPr="00317965">
        <w:rPr>
          <w:noProof/>
        </w:rPr>
        <w:t xml:space="preserve"> </w:t>
      </w:r>
    </w:p>
    <w:p w:rsidR="00317965" w:rsidRPr="00317965" w:rsidRDefault="00317965" w:rsidP="00317965">
      <w:pPr>
        <w:pStyle w:val="a5"/>
        <w:spacing w:after="240"/>
        <w:ind w:left="502" w:firstLine="0"/>
        <w:rPr>
          <w:b/>
          <w:i/>
          <w:noProof/>
          <w:lang w:val="en-US"/>
        </w:rPr>
      </w:pPr>
      <w:r w:rsidRPr="00317965">
        <w:rPr>
          <w:b/>
          <w:i/>
          <w:noProof/>
          <w:lang w:val="en-US"/>
        </w:rPr>
        <w:t>R0:</w:t>
      </w:r>
    </w:p>
    <w:p w:rsidR="00317965" w:rsidRDefault="00AA73C7" w:rsidP="00762627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6E7E01DB" wp14:editId="4A0B9401">
            <wp:extent cx="4130040" cy="15392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7" w:rsidRDefault="00AA73C7" w:rsidP="00762627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AA73C7" w:rsidRPr="00AA73C7" w:rsidRDefault="00AA73C7" w:rsidP="00762627">
      <w:pPr>
        <w:pStyle w:val="a5"/>
        <w:spacing w:after="240"/>
        <w:ind w:left="502" w:firstLine="0"/>
        <w:rPr>
          <w:b/>
          <w:i/>
          <w:color w:val="000000" w:themeColor="text1"/>
          <w:lang w:val="en-US"/>
        </w:rPr>
      </w:pPr>
      <w:r w:rsidRPr="00AA73C7">
        <w:rPr>
          <w:b/>
          <w:i/>
          <w:color w:val="000000" w:themeColor="text1"/>
          <w:lang w:val="en-US"/>
        </w:rPr>
        <w:t>R2:</w:t>
      </w:r>
    </w:p>
    <w:p w:rsidR="00AA73C7" w:rsidRDefault="00AA73C7" w:rsidP="00762627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 w:rsidRPr="00AA7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14906" wp14:editId="1431C188">
            <wp:extent cx="4229100" cy="15163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7" w:rsidRDefault="00AA73C7" w:rsidP="00762627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AA73C7" w:rsidRDefault="00AA73C7" w:rsidP="00AA73C7">
      <w:pPr>
        <w:pStyle w:val="a5"/>
        <w:numPr>
          <w:ilvl w:val="0"/>
          <w:numId w:val="2"/>
        </w:numPr>
        <w:spacing w:after="240"/>
        <w:rPr>
          <w:b/>
          <w:i/>
          <w:color w:val="0000FF"/>
          <w:lang w:val="en-US"/>
        </w:rPr>
      </w:pPr>
      <w:r>
        <w:rPr>
          <w:b/>
          <w:i/>
          <w:color w:val="0000FF"/>
        </w:rPr>
        <w:lastRenderedPageBreak/>
        <w:t xml:space="preserve">Заполните таблицу 2  вида 1 , но уже  для четырех маршрутизаторов. Перенесите в </w:t>
      </w:r>
      <w:proofErr w:type="spellStart"/>
      <w:proofErr w:type="gramStart"/>
      <w:r>
        <w:rPr>
          <w:b/>
          <w:i/>
          <w:color w:val="0000FF"/>
        </w:rPr>
        <w:t>в</w:t>
      </w:r>
      <w:proofErr w:type="spellEnd"/>
      <w:proofErr w:type="gramEnd"/>
      <w:r>
        <w:rPr>
          <w:b/>
          <w:i/>
          <w:color w:val="0000FF"/>
        </w:rPr>
        <w:t xml:space="preserve"> первую часть таблицы ячейки из таблицы 1.Сделайте вывод.  Что изменилось по сравнению с таблицей 1 (пункт 9).</w:t>
      </w:r>
    </w:p>
    <w:tbl>
      <w:tblPr>
        <w:tblW w:w="1085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977"/>
        <w:gridCol w:w="2693"/>
        <w:gridCol w:w="2632"/>
      </w:tblGrid>
      <w:tr w:rsidR="00AA73C7" w:rsidRPr="007C55FB" w:rsidTr="00AA73C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</w:tr>
      <w:tr w:rsidR="00AA73C7" w:rsidRPr="007C55FB" w:rsidTr="00AA73C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4.1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3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.1</w:t>
            </w:r>
          </w:p>
        </w:tc>
      </w:tr>
      <w:tr w:rsidR="00AA73C7" w:rsidRPr="007C55FB" w:rsidTr="00AA73C7">
        <w:trPr>
          <w:trHeight w:val="80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AA73C7" w:rsidRPr="00AA73C7" w:rsidRDefault="00AA73C7" w:rsidP="00AA73C7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AA73C7" w:rsidRPr="00AA73C7" w:rsidRDefault="00AA73C7" w:rsidP="00AA73C7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AA73C7" w:rsidRPr="00AA73C7" w:rsidRDefault="00AA73C7" w:rsidP="00AA73C7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AA73C7" w:rsidRPr="007C55FB" w:rsidTr="00AA73C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125.201.11.3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AA73C7" w:rsidRPr="007C55FB" w:rsidTr="00AA73C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AA73C7" w:rsidRPr="007C55FB" w:rsidTr="00AA73C7">
        <w:trPr>
          <w:trHeight w:val="7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C7" w:rsidRPr="00AA73C7" w:rsidRDefault="00AA73C7" w:rsidP="00AA73C7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AA73C7" w:rsidRPr="00AA73C7" w:rsidRDefault="00AA73C7" w:rsidP="00AA73C7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</w:tr>
    </w:tbl>
    <w:p w:rsidR="00AA73C7" w:rsidRDefault="00AA73C7" w:rsidP="00AA73C7">
      <w:pPr>
        <w:spacing w:after="240"/>
        <w:rPr>
          <w:b/>
          <w:i/>
          <w:color w:val="0000FF"/>
          <w:lang w:val="en-US"/>
        </w:rPr>
      </w:pPr>
    </w:p>
    <w:p w:rsidR="00AA73C7" w:rsidRDefault="00AA73C7" w:rsidP="00AA73C7">
      <w:pPr>
        <w:spacing w:after="240"/>
        <w:rPr>
          <w:b/>
          <w:i/>
          <w:color w:val="0000FF"/>
          <w:lang w:val="en-US"/>
        </w:rPr>
      </w:pPr>
    </w:p>
    <w:p w:rsidR="00AA73C7" w:rsidRPr="004538FD" w:rsidRDefault="00AA73C7" w:rsidP="00AA73C7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proofErr w:type="gramStart"/>
      <w:r w:rsidRPr="00AA73C7">
        <w:rPr>
          <w:b/>
          <w:i/>
          <w:color w:val="0000FF"/>
        </w:rPr>
        <w:t>Исследуем</w:t>
      </w:r>
      <w:proofErr w:type="gramEnd"/>
      <w:r w:rsidRPr="00AA73C7">
        <w:rPr>
          <w:b/>
          <w:i/>
          <w:color w:val="0000FF"/>
        </w:rPr>
        <w:t xml:space="preserve"> как проходят </w:t>
      </w:r>
      <w:r w:rsidRPr="00AA73C7">
        <w:rPr>
          <w:b/>
          <w:i/>
          <w:color w:val="0000FF"/>
          <w:lang w:val="en-US"/>
        </w:rPr>
        <w:t>OSPF</w:t>
      </w:r>
      <w:r w:rsidRPr="00AA73C7">
        <w:rPr>
          <w:b/>
          <w:i/>
          <w:color w:val="0000FF"/>
        </w:rPr>
        <w:t xml:space="preserve">-процессы после выведения из строя </w:t>
      </w:r>
      <w:r w:rsidRPr="00AA73C7">
        <w:rPr>
          <w:b/>
          <w:i/>
          <w:color w:val="0000FF"/>
          <w:lang w:val="en-US"/>
        </w:rPr>
        <w:t>DR</w:t>
      </w:r>
      <w:r w:rsidRPr="00AA73C7">
        <w:rPr>
          <w:b/>
          <w:i/>
          <w:color w:val="0000FF"/>
        </w:rPr>
        <w:t xml:space="preserve"> -  маршрутизатора. Протестируйте сеть. Ваши выводы. </w:t>
      </w:r>
    </w:p>
    <w:p w:rsidR="004538FD" w:rsidRDefault="00C13D8B" w:rsidP="004538FD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7059AFE8" wp14:editId="4321AAB6">
            <wp:extent cx="5940425" cy="9619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8B" w:rsidRPr="00C13D8B" w:rsidRDefault="00C13D8B" w:rsidP="00C13D8B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r w:rsidRPr="00C13D8B">
        <w:rPr>
          <w:b/>
          <w:i/>
          <w:color w:val="0000FF"/>
        </w:rPr>
        <w:t xml:space="preserve">Подождите, чтобы сработали все таймеры. </w:t>
      </w:r>
      <w:r w:rsidRPr="00C13D8B">
        <w:rPr>
          <w:b/>
          <w:i/>
          <w:color w:val="0000FF"/>
        </w:rPr>
        <w:br/>
        <w:t xml:space="preserve">Результаты тестирования с помощью команды </w:t>
      </w:r>
      <w:proofErr w:type="spellStart"/>
      <w:r w:rsidRPr="00C13D8B">
        <w:rPr>
          <w:b/>
          <w:i/>
          <w:color w:val="0000FF"/>
        </w:rPr>
        <w:t>show</w:t>
      </w:r>
      <w:proofErr w:type="spellEnd"/>
      <w:r w:rsidRPr="00C13D8B">
        <w:rPr>
          <w:b/>
          <w:i/>
          <w:color w:val="0000FF"/>
        </w:rPr>
        <w:t xml:space="preserve"> </w:t>
      </w:r>
      <w:proofErr w:type="spellStart"/>
      <w:r w:rsidRPr="00C13D8B">
        <w:rPr>
          <w:b/>
          <w:i/>
          <w:color w:val="0000FF"/>
        </w:rPr>
        <w:t>ip</w:t>
      </w:r>
      <w:proofErr w:type="spellEnd"/>
      <w:r w:rsidRPr="00C13D8B">
        <w:rPr>
          <w:b/>
          <w:i/>
          <w:color w:val="0000FF"/>
        </w:rPr>
        <w:t xml:space="preserve"> </w:t>
      </w:r>
      <w:proofErr w:type="spellStart"/>
      <w:r w:rsidRPr="00C13D8B">
        <w:rPr>
          <w:b/>
          <w:i/>
          <w:color w:val="0000FF"/>
        </w:rPr>
        <w:t>ospf</w:t>
      </w:r>
      <w:proofErr w:type="spellEnd"/>
      <w:r w:rsidRPr="00C13D8B">
        <w:rPr>
          <w:b/>
          <w:i/>
          <w:color w:val="0000FF"/>
        </w:rPr>
        <w:t xml:space="preserve"> </w:t>
      </w:r>
      <w:proofErr w:type="spellStart"/>
      <w:r w:rsidRPr="00C13D8B">
        <w:rPr>
          <w:b/>
          <w:i/>
          <w:color w:val="0000FF"/>
        </w:rPr>
        <w:t>neighbor</w:t>
      </w:r>
      <w:proofErr w:type="spellEnd"/>
      <w:r w:rsidRPr="00C13D8B">
        <w:rPr>
          <w:b/>
          <w:i/>
          <w:color w:val="0000FF"/>
        </w:rPr>
        <w:t xml:space="preserve"> представить в отчете.</w:t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b/>
          <w:i/>
          <w:color w:val="0000FF"/>
          <w:lang w:val="en-US"/>
        </w:rPr>
        <w:t>R0:</w:t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43BF379D" wp14:editId="4162C911">
            <wp:extent cx="4442460" cy="12877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b/>
          <w:i/>
          <w:color w:val="0000FF"/>
          <w:lang w:val="en-US"/>
        </w:rPr>
        <w:lastRenderedPageBreak/>
        <w:t>R4:</w:t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23AFFE1C" wp14:editId="31B44580">
            <wp:extent cx="3947160" cy="1242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b/>
          <w:i/>
          <w:color w:val="0000FF"/>
          <w:lang w:val="en-US"/>
        </w:rPr>
        <w:t>R1:</w:t>
      </w:r>
    </w:p>
    <w:p w:rsidR="00C13D8B" w:rsidRDefault="00C13D8B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558E1762" wp14:editId="4A7D8C81">
            <wp:extent cx="4061460" cy="12344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5F" w:rsidRDefault="00C3305F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C3305F" w:rsidRPr="00C3305F" w:rsidRDefault="00C3305F" w:rsidP="00C3305F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proofErr w:type="gramStart"/>
      <w:r w:rsidRPr="00C3305F">
        <w:rPr>
          <w:b/>
          <w:i/>
          <w:color w:val="0000FF"/>
        </w:rPr>
        <w:t>Заполните таблицу 3  вида 2 (копируете таблицу 2 пункта 14, вставляете строки с тестами – “</w:t>
      </w:r>
      <w:r w:rsidRPr="00C3305F">
        <w:rPr>
          <w:b/>
        </w:rPr>
        <w:t xml:space="preserve">До выведения из строя </w:t>
      </w:r>
      <w:r w:rsidRPr="00C3305F">
        <w:rPr>
          <w:b/>
          <w:lang w:val="en-US"/>
        </w:rPr>
        <w:t>DR</w:t>
      </w:r>
      <w:r w:rsidRPr="00C3305F">
        <w:rPr>
          <w:b/>
        </w:rPr>
        <w:t xml:space="preserve">-маршрутизатора” и </w:t>
      </w:r>
      <w:r w:rsidRPr="00C3305F">
        <w:rPr>
          <w:b/>
          <w:i/>
          <w:color w:val="0000FF"/>
        </w:rPr>
        <w:t xml:space="preserve"> “</w:t>
      </w:r>
      <w:r w:rsidRPr="00C3305F">
        <w:rPr>
          <w:b/>
        </w:rPr>
        <w:t xml:space="preserve">После выведения из строя </w:t>
      </w:r>
      <w:r w:rsidRPr="00C3305F">
        <w:rPr>
          <w:b/>
          <w:lang w:val="en-US"/>
        </w:rPr>
        <w:t>DR</w:t>
      </w:r>
      <w:r w:rsidRPr="00C3305F">
        <w:rPr>
          <w:b/>
        </w:rPr>
        <w:t>-маршрутизатора”</w:t>
      </w:r>
      <w:r w:rsidRPr="00C3305F">
        <w:rPr>
          <w:b/>
          <w:i/>
          <w:color w:val="0000FF"/>
        </w:rPr>
        <w:t xml:space="preserve">  и добавляете новые строки с информацией полученной после выведения из строя </w:t>
      </w:r>
      <w:r w:rsidRPr="00C3305F">
        <w:rPr>
          <w:b/>
          <w:i/>
          <w:color w:val="0000FF"/>
          <w:lang w:val="en-US"/>
        </w:rPr>
        <w:t>DR</w:t>
      </w:r>
      <w:r w:rsidRPr="00C3305F">
        <w:rPr>
          <w:b/>
          <w:i/>
          <w:color w:val="0000FF"/>
        </w:rPr>
        <w:t>-маршрутизатора.</w:t>
      </w:r>
      <w:proofErr w:type="gramEnd"/>
      <w:r w:rsidRPr="00C3305F">
        <w:rPr>
          <w:b/>
          <w:i/>
          <w:color w:val="0000FF"/>
        </w:rPr>
        <w:t xml:space="preserve"> </w:t>
      </w:r>
      <w:r w:rsidRPr="00C3305F">
        <w:rPr>
          <w:b/>
          <w:i/>
          <w:color w:val="0000FF"/>
        </w:rPr>
        <w:br/>
        <w:t>Сделайте вывод.</w:t>
      </w:r>
    </w:p>
    <w:p w:rsidR="00C3305F" w:rsidRPr="00C3305F" w:rsidRDefault="00C3305F" w:rsidP="00C3305F">
      <w:pPr>
        <w:pStyle w:val="a5"/>
        <w:spacing w:after="240"/>
        <w:ind w:left="502" w:firstLine="0"/>
        <w:jc w:val="center"/>
        <w:rPr>
          <w:b/>
          <w:i/>
          <w:color w:val="000000" w:themeColor="text1"/>
        </w:rPr>
      </w:pPr>
      <w:r w:rsidRPr="00C3305F">
        <w:rPr>
          <w:b/>
          <w:i/>
          <w:color w:val="000000" w:themeColor="text1"/>
        </w:rPr>
        <w:t>“</w:t>
      </w:r>
      <w:r w:rsidRPr="00C3305F">
        <w:rPr>
          <w:b/>
          <w:color w:val="000000" w:themeColor="text1"/>
        </w:rPr>
        <w:t xml:space="preserve">До выведения из строя </w:t>
      </w:r>
      <w:r w:rsidRPr="00C3305F">
        <w:rPr>
          <w:b/>
          <w:color w:val="000000" w:themeColor="text1"/>
          <w:lang w:val="en-US"/>
        </w:rPr>
        <w:t>DR</w:t>
      </w:r>
      <w:r w:rsidRPr="00C3305F">
        <w:rPr>
          <w:b/>
          <w:color w:val="000000" w:themeColor="text1"/>
        </w:rPr>
        <w:t>-маршрутизатора”</w:t>
      </w:r>
    </w:p>
    <w:tbl>
      <w:tblPr>
        <w:tblW w:w="1085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977"/>
        <w:gridCol w:w="2693"/>
        <w:gridCol w:w="2632"/>
      </w:tblGrid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4.1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3.1</w:t>
            </w:r>
          </w:p>
        </w:tc>
      </w:tr>
      <w:tr w:rsidR="00C3305F" w:rsidRPr="007C55FB" w:rsidTr="0001383B">
        <w:trPr>
          <w:trHeight w:val="80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125.201.11.3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C3305F" w:rsidRPr="007C55FB" w:rsidTr="0001383B">
        <w:trPr>
          <w:trHeight w:val="7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</w:tr>
    </w:tbl>
    <w:p w:rsidR="00C3305F" w:rsidRPr="00C3305F" w:rsidRDefault="00C3305F" w:rsidP="00C3305F">
      <w:pPr>
        <w:spacing w:after="240"/>
        <w:jc w:val="center"/>
        <w:rPr>
          <w:b/>
          <w:i/>
          <w:color w:val="000000" w:themeColor="text1"/>
          <w:lang w:val="en-US"/>
        </w:rPr>
      </w:pPr>
    </w:p>
    <w:p w:rsidR="00C3305F" w:rsidRPr="00C3305F" w:rsidRDefault="00C3305F" w:rsidP="00C3305F">
      <w:pPr>
        <w:pStyle w:val="a5"/>
        <w:spacing w:after="240"/>
        <w:ind w:left="502" w:firstLine="0"/>
        <w:jc w:val="center"/>
        <w:rPr>
          <w:b/>
          <w:i/>
          <w:color w:val="000000" w:themeColor="text1"/>
        </w:rPr>
      </w:pPr>
      <w:r w:rsidRPr="00C3305F">
        <w:rPr>
          <w:b/>
          <w:i/>
          <w:color w:val="000000" w:themeColor="text1"/>
        </w:rPr>
        <w:t>“</w:t>
      </w:r>
      <w:r w:rsidRPr="00C3305F">
        <w:rPr>
          <w:b/>
          <w:color w:val="000000" w:themeColor="text1"/>
        </w:rPr>
        <w:t xml:space="preserve">После выведения из строя </w:t>
      </w:r>
      <w:r w:rsidRPr="00C3305F">
        <w:rPr>
          <w:b/>
          <w:color w:val="000000" w:themeColor="text1"/>
          <w:lang w:val="en-US"/>
        </w:rPr>
        <w:t>DR</w:t>
      </w:r>
      <w:r w:rsidRPr="00C3305F">
        <w:rPr>
          <w:b/>
          <w:color w:val="000000" w:themeColor="text1"/>
        </w:rPr>
        <w:t>-маршрутизатора”</w:t>
      </w:r>
    </w:p>
    <w:tbl>
      <w:tblPr>
        <w:tblW w:w="1085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977"/>
        <w:gridCol w:w="2693"/>
        <w:gridCol w:w="2632"/>
      </w:tblGrid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C3305F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C3305F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C3305F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20.1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3.1</w:t>
            </w:r>
          </w:p>
        </w:tc>
      </w:tr>
      <w:tr w:rsidR="00C3305F" w:rsidRPr="007C55FB" w:rsidTr="0001383B">
        <w:trPr>
          <w:trHeight w:val="80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lastRenderedPageBreak/>
              <w:t>DR</w:t>
            </w:r>
          </w:p>
          <w:p w:rsidR="00C3305F" w:rsidRPr="00AA73C7" w:rsidRDefault="00C3305F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C3305F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Id=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 xml:space="preserve"> 125.201.11.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C3305F" w:rsidRPr="007C55FB" w:rsidTr="0001383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C3305F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C3305F" w:rsidRPr="007C55FB" w:rsidTr="0001383B">
        <w:trPr>
          <w:trHeight w:val="7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AA73C7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AA73C7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05F" w:rsidRPr="00C3305F" w:rsidRDefault="00C3305F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:rsidR="00C3305F" w:rsidRPr="00AA73C7" w:rsidRDefault="00C3305F" w:rsidP="0001383B">
            <w:pPr>
              <w:spacing w:after="200" w:line="276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AA73C7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</w:tr>
    </w:tbl>
    <w:p w:rsidR="00C3305F" w:rsidRDefault="00C3305F" w:rsidP="00C13D8B">
      <w:pPr>
        <w:pStyle w:val="a5"/>
        <w:spacing w:after="240"/>
        <w:ind w:left="502" w:firstLine="0"/>
        <w:rPr>
          <w:b/>
          <w:i/>
          <w:color w:val="0000FF"/>
          <w:lang w:val="en-US"/>
        </w:rPr>
      </w:pPr>
    </w:p>
    <w:p w:rsidR="005D28A6" w:rsidRPr="005D28A6" w:rsidRDefault="005D28A6" w:rsidP="005D28A6">
      <w:pPr>
        <w:pStyle w:val="a5"/>
        <w:numPr>
          <w:ilvl w:val="0"/>
          <w:numId w:val="2"/>
        </w:numPr>
        <w:spacing w:after="240"/>
        <w:rPr>
          <w:b/>
          <w:i/>
          <w:color w:val="0000FF"/>
        </w:rPr>
      </w:pPr>
      <w:r w:rsidRPr="005D28A6">
        <w:rPr>
          <w:b/>
          <w:i/>
          <w:color w:val="0000FF"/>
        </w:rPr>
        <w:t>Исследуем, как проходят OSPF-процессы после изменения приоритетов.</w:t>
      </w:r>
      <w:r w:rsidRPr="005D28A6">
        <w:rPr>
          <w:b/>
          <w:i/>
          <w:color w:val="0000FF"/>
        </w:rPr>
        <w:br/>
        <w:t xml:space="preserve">Используйте команду </w:t>
      </w:r>
      <w:proofErr w:type="spellStart"/>
      <w:r w:rsidRPr="005D28A6">
        <w:rPr>
          <w:b/>
          <w:i/>
          <w:color w:val="0000FF"/>
        </w:rPr>
        <w:t>ip</w:t>
      </w:r>
      <w:proofErr w:type="spellEnd"/>
      <w:r w:rsidRPr="005D28A6">
        <w:rPr>
          <w:b/>
          <w:i/>
          <w:color w:val="0000FF"/>
        </w:rPr>
        <w:t xml:space="preserve"> </w:t>
      </w:r>
      <w:proofErr w:type="spellStart"/>
      <w:r w:rsidRPr="005D28A6">
        <w:rPr>
          <w:b/>
          <w:i/>
          <w:color w:val="0000FF"/>
        </w:rPr>
        <w:t>ospf</w:t>
      </w:r>
      <w:proofErr w:type="spellEnd"/>
      <w:r w:rsidRPr="005D28A6">
        <w:rPr>
          <w:b/>
          <w:i/>
          <w:color w:val="0000FF"/>
        </w:rPr>
        <w:t xml:space="preserve"> </w:t>
      </w:r>
      <w:proofErr w:type="spellStart"/>
      <w:r w:rsidRPr="005D28A6">
        <w:rPr>
          <w:b/>
          <w:i/>
          <w:color w:val="0000FF"/>
        </w:rPr>
        <w:t>priority</w:t>
      </w:r>
      <w:proofErr w:type="spellEnd"/>
      <w:r w:rsidRPr="005D28A6">
        <w:rPr>
          <w:b/>
          <w:i/>
          <w:color w:val="0000FF"/>
        </w:rPr>
        <w:t xml:space="preserve"> </w:t>
      </w:r>
      <w:proofErr w:type="spellStart"/>
      <w:r w:rsidRPr="005D28A6">
        <w:rPr>
          <w:b/>
          <w:i/>
          <w:color w:val="0000FF"/>
        </w:rPr>
        <w:t>interface</w:t>
      </w:r>
      <w:proofErr w:type="spellEnd"/>
      <w:r w:rsidRPr="005D28A6">
        <w:rPr>
          <w:b/>
          <w:i/>
          <w:color w:val="0000FF"/>
        </w:rPr>
        <w:t>, чтобы изменить приоритет OSPF маршрутизаторов на следующие значения:</w:t>
      </w:r>
    </w:p>
    <w:p w:rsidR="005D28A6" w:rsidRDefault="005D28A6" w:rsidP="005D28A6">
      <w:pPr>
        <w:pStyle w:val="a5"/>
        <w:numPr>
          <w:ilvl w:val="1"/>
          <w:numId w:val="2"/>
        </w:numPr>
        <w:spacing w:after="240" w:line="240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255 для </w:t>
      </w:r>
      <w:proofErr w:type="spellStart"/>
      <w:r>
        <w:rPr>
          <w:b/>
          <w:i/>
          <w:color w:val="0000FF"/>
          <w:lang w:val="en-US"/>
        </w:rPr>
        <w:t>DRother</w:t>
      </w:r>
      <w:proofErr w:type="spellEnd"/>
      <w:r>
        <w:rPr>
          <w:b/>
          <w:i/>
          <w:color w:val="0000FF"/>
          <w:lang w:val="en-US"/>
        </w:rPr>
        <w:t>-</w:t>
      </w:r>
      <w:r>
        <w:rPr>
          <w:b/>
          <w:i/>
          <w:color w:val="0000FF"/>
        </w:rPr>
        <w:t>маршрутизатора;</w:t>
      </w:r>
    </w:p>
    <w:p w:rsidR="005D28A6" w:rsidRDefault="005D28A6" w:rsidP="005D28A6">
      <w:pPr>
        <w:pStyle w:val="a5"/>
        <w:numPr>
          <w:ilvl w:val="1"/>
          <w:numId w:val="2"/>
        </w:numPr>
        <w:spacing w:after="240" w:line="240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100 для </w:t>
      </w:r>
      <w:r>
        <w:rPr>
          <w:b/>
          <w:i/>
          <w:color w:val="0000FF"/>
          <w:lang w:val="en-US"/>
        </w:rPr>
        <w:t>DR-</w:t>
      </w:r>
      <w:r>
        <w:rPr>
          <w:b/>
          <w:i/>
          <w:color w:val="0000FF"/>
        </w:rPr>
        <w:t>маршрутизатора;</w:t>
      </w:r>
    </w:p>
    <w:p w:rsidR="005D28A6" w:rsidRDefault="005D28A6" w:rsidP="005D28A6">
      <w:pPr>
        <w:pStyle w:val="a5"/>
        <w:numPr>
          <w:ilvl w:val="1"/>
          <w:numId w:val="2"/>
        </w:numPr>
        <w:spacing w:after="240" w:line="240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0 для </w:t>
      </w:r>
      <w:r>
        <w:rPr>
          <w:b/>
          <w:i/>
          <w:color w:val="0000FF"/>
          <w:lang w:val="en-US"/>
        </w:rPr>
        <w:t>BDR-</w:t>
      </w:r>
      <w:r>
        <w:rPr>
          <w:b/>
          <w:i/>
          <w:color w:val="0000FF"/>
        </w:rPr>
        <w:t>маршрутизатора</w:t>
      </w:r>
      <w:r>
        <w:rPr>
          <w:b/>
          <w:i/>
          <w:color w:val="0000FF"/>
          <w:lang w:val="en-US"/>
        </w:rPr>
        <w:t>.</w:t>
      </w:r>
    </w:p>
    <w:p w:rsidR="00C13D8B" w:rsidRPr="00C13D8B" w:rsidRDefault="00C13D8B" w:rsidP="00C13D8B">
      <w:pPr>
        <w:spacing w:after="240"/>
        <w:rPr>
          <w:b/>
          <w:i/>
          <w:color w:val="0000FF"/>
          <w:lang w:val="en-US"/>
        </w:rPr>
      </w:pP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priority</w:t>
      </w:r>
      <w:proofErr w:type="spellEnd"/>
      <w:r>
        <w:rPr>
          <w:i/>
          <w:sz w:val="28"/>
          <w:szCs w:val="28"/>
        </w:rPr>
        <w:t xml:space="preserve"> 255</w:t>
      </w:r>
      <w:r>
        <w:rPr>
          <w:sz w:val="28"/>
          <w:szCs w:val="28"/>
        </w:rPr>
        <w:t xml:space="preserve">, чтобы изменить приоритет OSPF маршрутизатора </w:t>
      </w:r>
      <w:r>
        <w:rPr>
          <w:b/>
          <w:i/>
          <w:sz w:val="28"/>
          <w:szCs w:val="28"/>
        </w:rPr>
        <w:t>R0</w:t>
      </w:r>
      <w:r>
        <w:rPr>
          <w:sz w:val="28"/>
          <w:szCs w:val="28"/>
        </w:rPr>
        <w:t xml:space="preserve"> на 255. Это максимальное значение приоритетности. </w:t>
      </w: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1490C020" wp14:editId="10273A15">
            <wp:extent cx="3535680" cy="3886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A6" w:rsidRPr="00156931" w:rsidRDefault="005D28A6" w:rsidP="005D28A6">
      <w:pPr>
        <w:rPr>
          <w:sz w:val="28"/>
          <w:szCs w:val="28"/>
        </w:rPr>
      </w:pP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priority</w:t>
      </w:r>
      <w:proofErr w:type="spellEnd"/>
      <w:r>
        <w:rPr>
          <w:i/>
          <w:sz w:val="28"/>
          <w:szCs w:val="28"/>
        </w:rPr>
        <w:t xml:space="preserve"> 100</w:t>
      </w:r>
      <w:r>
        <w:rPr>
          <w:sz w:val="28"/>
          <w:szCs w:val="28"/>
        </w:rPr>
        <w:t xml:space="preserve">, чтобы изменить приоритет OSPF маршрутизатора </w:t>
      </w:r>
      <w:r>
        <w:rPr>
          <w:b/>
          <w:i/>
          <w:sz w:val="28"/>
          <w:szCs w:val="28"/>
        </w:rPr>
        <w:t>R2</w:t>
      </w:r>
      <w:r>
        <w:rPr>
          <w:sz w:val="28"/>
          <w:szCs w:val="28"/>
        </w:rPr>
        <w:t xml:space="preserve"> на 100.  </w:t>
      </w: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4BEC02C8" wp14:editId="3833939D">
            <wp:extent cx="2659380" cy="3733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A6" w:rsidRP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Используйте команду </w:t>
      </w:r>
      <w:proofErr w:type="spellStart"/>
      <w:r>
        <w:rPr>
          <w:i/>
          <w:sz w:val="28"/>
          <w:szCs w:val="28"/>
        </w:rPr>
        <w:t>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ospf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priority</w:t>
      </w:r>
      <w:proofErr w:type="spellEnd"/>
      <w:r>
        <w:rPr>
          <w:i/>
          <w:sz w:val="28"/>
          <w:szCs w:val="28"/>
        </w:rPr>
        <w:t xml:space="preserve"> 0</w:t>
      </w:r>
      <w:r>
        <w:rPr>
          <w:sz w:val="28"/>
          <w:szCs w:val="28"/>
        </w:rPr>
        <w:t xml:space="preserve">, чтобы изменить приоритет OSPF маршрутизатора </w:t>
      </w:r>
      <w:r>
        <w:rPr>
          <w:b/>
          <w:i/>
          <w:sz w:val="28"/>
          <w:szCs w:val="28"/>
        </w:rPr>
        <w:t>R1</w:t>
      </w:r>
      <w:r>
        <w:rPr>
          <w:sz w:val="28"/>
          <w:szCs w:val="28"/>
        </w:rPr>
        <w:t xml:space="preserve"> на 0. Значение приоритета 0 не дает маршрутизатору участвовать в выборе OSPF и получить статус DR или BDR. </w:t>
      </w: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B2C986" wp14:editId="3EE9EB34">
            <wp:extent cx="3550920" cy="76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A6" w:rsidRDefault="005D28A6" w:rsidP="005D28A6">
      <w:pPr>
        <w:pStyle w:val="a5"/>
        <w:spacing w:line="240" w:lineRule="auto"/>
        <w:ind w:left="0" w:firstLine="426"/>
        <w:rPr>
          <w:sz w:val="28"/>
          <w:szCs w:val="28"/>
          <w:lang w:val="en-US"/>
        </w:rPr>
      </w:pPr>
    </w:p>
    <w:p w:rsidR="005D28A6" w:rsidRDefault="005D28A6" w:rsidP="005D28A6">
      <w:pPr>
        <w:ind w:firstLine="426"/>
        <w:rPr>
          <w:b/>
          <w:i/>
          <w:sz w:val="28"/>
          <w:szCs w:val="28"/>
        </w:rPr>
      </w:pPr>
    </w:p>
    <w:p w:rsidR="00EB1F67" w:rsidRPr="005053D7" w:rsidRDefault="00EB1F67" w:rsidP="00EB1F67">
      <w:pPr>
        <w:pStyle w:val="a5"/>
        <w:numPr>
          <w:ilvl w:val="0"/>
          <w:numId w:val="2"/>
        </w:numPr>
        <w:tabs>
          <w:tab w:val="num" w:pos="928"/>
        </w:tabs>
        <w:spacing w:after="240"/>
        <w:rPr>
          <w:b/>
          <w:i/>
          <w:color w:val="0000FF"/>
        </w:rPr>
      </w:pPr>
      <w:r w:rsidRPr="00EB1F67">
        <w:rPr>
          <w:b/>
          <w:i/>
          <w:color w:val="0000FF"/>
        </w:rPr>
        <w:t>Закройте и опять активируйте интерфейсы FastEthernet0/0, чтобы запустить выбор OSPF.</w:t>
      </w:r>
    </w:p>
    <w:p w:rsidR="005053D7" w:rsidRPr="00EB1F67" w:rsidRDefault="005053D7" w:rsidP="005053D7">
      <w:pPr>
        <w:pStyle w:val="a5"/>
        <w:spacing w:after="240"/>
        <w:ind w:left="502" w:firstLine="0"/>
        <w:rPr>
          <w:b/>
          <w:i/>
          <w:color w:val="0000FF"/>
        </w:rPr>
      </w:pPr>
    </w:p>
    <w:p w:rsidR="00EB1F67" w:rsidRDefault="00EB1F67" w:rsidP="00EB1F67">
      <w:pPr>
        <w:tabs>
          <w:tab w:val="num" w:pos="928"/>
        </w:tabs>
        <w:spacing w:after="240"/>
        <w:rPr>
          <w:b/>
          <w:i/>
          <w:color w:val="0000FF"/>
          <w:lang w:val="en-US"/>
        </w:rPr>
      </w:pPr>
    </w:p>
    <w:p w:rsidR="00EB1F67" w:rsidRDefault="00EB1F67" w:rsidP="00EB1F67">
      <w:pPr>
        <w:tabs>
          <w:tab w:val="num" w:pos="928"/>
        </w:tabs>
        <w:spacing w:after="240"/>
        <w:rPr>
          <w:b/>
          <w:i/>
          <w:color w:val="0000FF"/>
          <w:lang w:val="en-US"/>
        </w:rPr>
      </w:pPr>
    </w:p>
    <w:p w:rsidR="00EB1F67" w:rsidRPr="00EB1F67" w:rsidRDefault="00EB1F67" w:rsidP="00EB1F67">
      <w:pPr>
        <w:tabs>
          <w:tab w:val="num" w:pos="928"/>
        </w:tabs>
        <w:spacing w:after="240"/>
        <w:rPr>
          <w:b/>
          <w:i/>
          <w:color w:val="0000FF"/>
          <w:lang w:val="en-US"/>
        </w:rPr>
      </w:pPr>
    </w:p>
    <w:p w:rsidR="00EB1F67" w:rsidRPr="00FF2E69" w:rsidRDefault="00EB1F67" w:rsidP="00EB1F67">
      <w:pPr>
        <w:pStyle w:val="a5"/>
        <w:numPr>
          <w:ilvl w:val="0"/>
          <w:numId w:val="3"/>
        </w:numPr>
        <w:spacing w:after="240"/>
        <w:rPr>
          <w:b/>
          <w:i/>
          <w:color w:val="0000FF"/>
        </w:rPr>
      </w:pPr>
      <w:r w:rsidRPr="00EB1F67">
        <w:rPr>
          <w:b/>
          <w:i/>
          <w:color w:val="0000FF"/>
        </w:rPr>
        <w:lastRenderedPageBreak/>
        <w:t xml:space="preserve">Используя команды </w:t>
      </w:r>
      <w:r w:rsidRPr="00EB1F67">
        <w:rPr>
          <w:b/>
          <w:i/>
          <w:color w:val="0000FF"/>
          <w:lang w:val="en-US"/>
        </w:rPr>
        <w:t>show</w:t>
      </w:r>
      <w:r w:rsidRPr="00EB1F67">
        <w:rPr>
          <w:b/>
          <w:i/>
          <w:color w:val="0000FF"/>
        </w:rPr>
        <w:t xml:space="preserve"> </w:t>
      </w:r>
      <w:proofErr w:type="spellStart"/>
      <w:r w:rsidRPr="00EB1F67">
        <w:rPr>
          <w:b/>
          <w:i/>
          <w:color w:val="0000FF"/>
          <w:lang w:val="en-US"/>
        </w:rPr>
        <w:t>ip</w:t>
      </w:r>
      <w:proofErr w:type="spellEnd"/>
      <w:r w:rsidRPr="00EB1F67">
        <w:rPr>
          <w:b/>
          <w:i/>
          <w:color w:val="0000FF"/>
        </w:rPr>
        <w:t xml:space="preserve"> </w:t>
      </w:r>
      <w:proofErr w:type="spellStart"/>
      <w:r w:rsidRPr="00EB1F67">
        <w:rPr>
          <w:b/>
          <w:i/>
          <w:color w:val="0000FF"/>
          <w:lang w:val="en-US"/>
        </w:rPr>
        <w:t>ospf</w:t>
      </w:r>
      <w:proofErr w:type="spellEnd"/>
      <w:r w:rsidRPr="00EB1F67">
        <w:rPr>
          <w:b/>
          <w:i/>
          <w:color w:val="0000FF"/>
        </w:rPr>
        <w:t xml:space="preserve"> </w:t>
      </w:r>
      <w:r w:rsidRPr="00EB1F67">
        <w:rPr>
          <w:b/>
          <w:i/>
          <w:color w:val="0000FF"/>
          <w:lang w:val="en-US"/>
        </w:rPr>
        <w:t>neighbor</w:t>
      </w:r>
      <w:r w:rsidRPr="00EB1F67">
        <w:rPr>
          <w:b/>
          <w:i/>
          <w:color w:val="0000FF"/>
        </w:rPr>
        <w:t xml:space="preserve">  для проверки отношений соседства, </w:t>
      </w:r>
      <w:proofErr w:type="spellStart"/>
      <w:r w:rsidRPr="00EB1F67">
        <w:rPr>
          <w:b/>
          <w:i/>
          <w:color w:val="0000FF"/>
        </w:rPr>
        <w:t>show</w:t>
      </w:r>
      <w:proofErr w:type="spellEnd"/>
      <w:r w:rsidRPr="00EB1F67">
        <w:rPr>
          <w:b/>
          <w:i/>
          <w:color w:val="0000FF"/>
        </w:rPr>
        <w:t xml:space="preserve"> </w:t>
      </w:r>
      <w:proofErr w:type="spellStart"/>
      <w:r w:rsidRPr="00EB1F67">
        <w:rPr>
          <w:b/>
          <w:i/>
          <w:color w:val="0000FF"/>
        </w:rPr>
        <w:t>ip</w:t>
      </w:r>
      <w:proofErr w:type="spellEnd"/>
      <w:r w:rsidRPr="00EB1F67">
        <w:rPr>
          <w:b/>
          <w:i/>
          <w:color w:val="0000FF"/>
        </w:rPr>
        <w:t xml:space="preserve"> </w:t>
      </w:r>
      <w:proofErr w:type="spellStart"/>
      <w:r w:rsidRPr="00EB1F67">
        <w:rPr>
          <w:b/>
          <w:i/>
          <w:color w:val="0000FF"/>
        </w:rPr>
        <w:t>ospf</w:t>
      </w:r>
      <w:proofErr w:type="spellEnd"/>
      <w:r w:rsidRPr="00EB1F67">
        <w:rPr>
          <w:b/>
          <w:i/>
          <w:color w:val="0000FF"/>
        </w:rPr>
        <w:t xml:space="preserve"> </w:t>
      </w:r>
      <w:proofErr w:type="spellStart"/>
      <w:r w:rsidRPr="00EB1F67">
        <w:rPr>
          <w:b/>
          <w:i/>
          <w:color w:val="0000FF"/>
        </w:rPr>
        <w:t>interface</w:t>
      </w:r>
      <w:proofErr w:type="spellEnd"/>
      <w:r w:rsidRPr="00EB1F67">
        <w:rPr>
          <w:b/>
          <w:i/>
          <w:color w:val="0000FF"/>
        </w:rPr>
        <w:t xml:space="preserve">, поясните, что получилось в результате изменения приоритета OSPF маршрутизаторов. </w:t>
      </w:r>
      <w:r>
        <w:rPr>
          <w:noProof/>
        </w:rPr>
        <w:drawing>
          <wp:inline distT="0" distB="0" distL="0" distR="0" wp14:anchorId="4469B6C4" wp14:editId="4792B130">
            <wp:extent cx="4831080" cy="4335780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6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D000F6" wp14:editId="14C196C4">
            <wp:extent cx="4693920" cy="4198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4ED31" wp14:editId="540EB948">
            <wp:extent cx="4808220" cy="42062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69" w:rsidRPr="00FF2E69" w:rsidRDefault="00FF2E69" w:rsidP="00FF2E69">
      <w:pPr>
        <w:pStyle w:val="a5"/>
        <w:spacing w:after="240"/>
        <w:ind w:left="502" w:firstLine="0"/>
        <w:rPr>
          <w:b/>
          <w:i/>
          <w:color w:val="0000FF"/>
          <w:sz w:val="28"/>
        </w:rPr>
      </w:pPr>
      <w:r w:rsidRPr="00FF2E69">
        <w:rPr>
          <w:b/>
          <w:i/>
          <w:noProof/>
          <w:sz w:val="28"/>
        </w:rPr>
        <w:t xml:space="preserve">Выбор </w:t>
      </w:r>
      <w:r w:rsidRPr="00FF2E69">
        <w:rPr>
          <w:b/>
          <w:i/>
          <w:noProof/>
          <w:sz w:val="28"/>
          <w:lang w:val="en-US"/>
        </w:rPr>
        <w:t>DR</w:t>
      </w:r>
      <w:r w:rsidRPr="00FF2E69">
        <w:rPr>
          <w:b/>
          <w:i/>
          <w:noProof/>
          <w:sz w:val="28"/>
        </w:rPr>
        <w:t xml:space="preserve"> и </w:t>
      </w:r>
      <w:r w:rsidRPr="00FF2E69">
        <w:rPr>
          <w:b/>
          <w:i/>
          <w:noProof/>
          <w:sz w:val="28"/>
          <w:lang w:val="en-US"/>
        </w:rPr>
        <w:t>BDR</w:t>
      </w:r>
      <w:r w:rsidRPr="00FF2E69">
        <w:rPr>
          <w:b/>
          <w:i/>
          <w:noProof/>
          <w:sz w:val="28"/>
        </w:rPr>
        <w:t xml:space="preserve"> маршрутизатор происходил с учетом их приоритета.</w:t>
      </w:r>
    </w:p>
    <w:p w:rsidR="00FF2E69" w:rsidRPr="00FF2E69" w:rsidRDefault="00FF2E69" w:rsidP="00FF2E69">
      <w:pPr>
        <w:pStyle w:val="a5"/>
        <w:numPr>
          <w:ilvl w:val="0"/>
          <w:numId w:val="3"/>
        </w:numPr>
        <w:spacing w:after="240"/>
        <w:rPr>
          <w:b/>
          <w:i/>
          <w:color w:val="0000FF"/>
        </w:rPr>
      </w:pPr>
      <w:r w:rsidRPr="00FF2E69">
        <w:rPr>
          <w:b/>
          <w:i/>
          <w:color w:val="0000FF"/>
        </w:rPr>
        <w:lastRenderedPageBreak/>
        <w:t>Скопируйте таблицу 1 (пункт 9). В конец таблицы вставить строку с текстом: “</w:t>
      </w:r>
      <w:r w:rsidRPr="00FF2E69">
        <w:rPr>
          <w:b/>
          <w:i/>
        </w:rPr>
        <w:t>До изменения приоритета</w:t>
      </w:r>
      <w:r w:rsidRPr="00FF2E69">
        <w:rPr>
          <w:b/>
          <w:i/>
          <w:color w:val="0000FF"/>
        </w:rPr>
        <w:t>”.  “</w:t>
      </w:r>
      <w:r w:rsidRPr="00FF2E69">
        <w:rPr>
          <w:b/>
          <w:i/>
        </w:rPr>
        <w:t>После изменения приоритета</w:t>
      </w:r>
      <w:r w:rsidRPr="00FF2E69">
        <w:rPr>
          <w:b/>
          <w:i/>
          <w:color w:val="0000FF"/>
        </w:rPr>
        <w:t>”. Заполните таблицу 4. Проанализировать содержимое таблицы 4.</w:t>
      </w:r>
    </w:p>
    <w:p w:rsidR="00FF2E69" w:rsidRPr="00FF2E69" w:rsidRDefault="00FF2E69" w:rsidP="00FF2E69">
      <w:pPr>
        <w:pStyle w:val="a5"/>
        <w:tabs>
          <w:tab w:val="num" w:pos="928"/>
        </w:tabs>
        <w:spacing w:after="240"/>
        <w:ind w:left="502" w:firstLine="0"/>
        <w:jc w:val="center"/>
        <w:rPr>
          <w:b/>
          <w:i/>
          <w:color w:val="0000FF"/>
        </w:rPr>
      </w:pPr>
      <w:r w:rsidRPr="00FF2E69">
        <w:rPr>
          <w:b/>
          <w:i/>
          <w:color w:val="0000FF"/>
        </w:rPr>
        <w:t>“</w:t>
      </w:r>
      <w:r w:rsidRPr="00FF2E69">
        <w:rPr>
          <w:b/>
          <w:i/>
        </w:rPr>
        <w:t>До изменения приоритета</w:t>
      </w:r>
      <w:r w:rsidRPr="00FF2E69">
        <w:rPr>
          <w:b/>
          <w:i/>
          <w:color w:val="0000FF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R1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2.1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</w:t>
            </w:r>
            <w:r>
              <w:rPr>
                <w:color w:val="000000" w:themeColor="text1"/>
                <w:lang w:val="en-US"/>
              </w:rPr>
              <w:t>20.1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4.1</w:t>
            </w:r>
          </w:p>
        </w:tc>
      </w:tr>
      <w:tr w:rsidR="00FF2E69" w:rsidRPr="007C55FB" w:rsidTr="0001383B">
        <w:trPr>
          <w:trHeight w:val="805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FF2E69" w:rsidRPr="007C55FB" w:rsidRDefault="00FF2E69" w:rsidP="0001383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FF2E69" w:rsidRPr="007C55FB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FF2E69" w:rsidRPr="007C55FB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AA73C7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</w:t>
            </w: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125.201.11.3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FF2E69" w:rsidRPr="007C55FB" w:rsidTr="0001383B">
        <w:trPr>
          <w:trHeight w:val="7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FF2E69" w:rsidRDefault="00FF2E69" w:rsidP="00FF2E69">
      <w:pPr>
        <w:jc w:val="center"/>
        <w:rPr>
          <w:color w:val="000000" w:themeColor="text1"/>
        </w:rPr>
      </w:pPr>
    </w:p>
    <w:p w:rsidR="00FF2E69" w:rsidRPr="007C55FB" w:rsidRDefault="00FF2E69" w:rsidP="00FF2E69">
      <w:pPr>
        <w:jc w:val="center"/>
        <w:rPr>
          <w:color w:val="000000" w:themeColor="text1"/>
        </w:rPr>
      </w:pPr>
      <w:r w:rsidRPr="00FF2E69">
        <w:rPr>
          <w:b/>
          <w:i/>
          <w:color w:val="0000FF"/>
        </w:rPr>
        <w:t>“</w:t>
      </w:r>
      <w:r w:rsidRPr="00FF2E69">
        <w:rPr>
          <w:b/>
          <w:i/>
        </w:rPr>
        <w:t>После изменения приоритета</w:t>
      </w:r>
      <w:r w:rsidRPr="00FF2E69">
        <w:rPr>
          <w:b/>
          <w:i/>
          <w:color w:val="0000FF"/>
        </w:rPr>
        <w:t>”</w:t>
      </w:r>
    </w:p>
    <w:p w:rsidR="00FF2E69" w:rsidRDefault="00FF2E69" w:rsidP="00FF2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FF2E69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tabs>
                <w:tab w:val="left" w:pos="900"/>
                <w:tab w:val="center" w:pos="1487"/>
              </w:tabs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2.1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</w:t>
            </w:r>
            <w:r>
              <w:rPr>
                <w:color w:val="000000" w:themeColor="text1"/>
                <w:lang w:val="en-US"/>
              </w:rPr>
              <w:t>20.1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>
              <w:rPr>
                <w:color w:val="000000" w:themeColor="text1"/>
              </w:rPr>
              <w:t xml:space="preserve"> 125.201.1</w:t>
            </w:r>
            <w:r>
              <w:rPr>
                <w:color w:val="000000" w:themeColor="text1"/>
                <w:lang w:val="en-US"/>
              </w:rPr>
              <w:t>4.1</w:t>
            </w:r>
          </w:p>
        </w:tc>
      </w:tr>
      <w:tr w:rsidR="00FF2E69" w:rsidRPr="007C55FB" w:rsidTr="0001383B">
        <w:trPr>
          <w:trHeight w:val="805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FF2E69" w:rsidRPr="007C55FB" w:rsidRDefault="00FF2E69" w:rsidP="0001383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FF2E69" w:rsidRPr="007C55FB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  <w:p w:rsidR="00FF2E69" w:rsidRPr="007C55FB" w:rsidRDefault="00FF2E69" w:rsidP="0001383B">
            <w:pPr>
              <w:pStyle w:val="a5"/>
              <w:spacing w:line="240" w:lineRule="auto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AA73C7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</w:t>
            </w: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color w:val="000000" w:themeColor="text1"/>
                <w:sz w:val="28"/>
                <w:szCs w:val="28"/>
                <w:lang w:val="en-US"/>
              </w:rPr>
              <w:t>Id=</w:t>
            </w:r>
            <w:r w:rsidRPr="007C55FB">
              <w:rPr>
                <w:color w:val="000000" w:themeColor="text1"/>
              </w:rPr>
              <w:t xml:space="preserve"> 125.201.11.3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</w:t>
            </w:r>
            <w:r>
              <w:rPr>
                <w:b/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7C55FB">
              <w:rPr>
                <w:b/>
                <w:color w:val="000000" w:themeColor="text1"/>
                <w:sz w:val="28"/>
                <w:szCs w:val="28"/>
              </w:rPr>
              <w:t>Приоритет=1</w:t>
            </w:r>
            <w:r>
              <w:rPr>
                <w:b/>
                <w:color w:val="000000" w:themeColor="text1"/>
                <w:sz w:val="28"/>
                <w:szCs w:val="28"/>
              </w:rPr>
              <w:t>00</w:t>
            </w:r>
          </w:p>
        </w:tc>
      </w:tr>
      <w:tr w:rsidR="00FF2E69" w:rsidRPr="007C55FB" w:rsidTr="0001383B">
        <w:trPr>
          <w:trHeight w:val="7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FF2E69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DRother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C55FB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7C55FB">
              <w:rPr>
                <w:b/>
                <w:i/>
                <w:color w:val="000000" w:themeColor="text1"/>
                <w:sz w:val="28"/>
                <w:szCs w:val="28"/>
              </w:rPr>
              <w:t>DR</w:t>
            </w:r>
          </w:p>
        </w:tc>
      </w:tr>
      <w:tr w:rsidR="00FF2E69" w:rsidRPr="007C55FB" w:rsidTr="0001383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69" w:rsidRPr="007C55FB" w:rsidRDefault="00FF2E69" w:rsidP="0001383B">
            <w:pPr>
              <w:pStyle w:val="a5"/>
              <w:spacing w:line="240" w:lineRule="auto"/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FF2E69" w:rsidRDefault="00FF2E69" w:rsidP="00FF2E69">
      <w:pPr>
        <w:pStyle w:val="a5"/>
        <w:spacing w:after="240" w:line="240" w:lineRule="auto"/>
        <w:ind w:left="928" w:firstLine="0"/>
        <w:rPr>
          <w:b/>
          <w:i/>
          <w:color w:val="0000FF"/>
        </w:rPr>
      </w:pPr>
    </w:p>
    <w:p w:rsidR="00FF2E69" w:rsidRPr="005053D7" w:rsidRDefault="00FF2E69" w:rsidP="00FF2E69">
      <w:pPr>
        <w:pStyle w:val="a5"/>
        <w:numPr>
          <w:ilvl w:val="0"/>
          <w:numId w:val="3"/>
        </w:numPr>
        <w:spacing w:after="240"/>
        <w:rPr>
          <w:b/>
          <w:i/>
          <w:color w:val="0000FF"/>
        </w:rPr>
      </w:pPr>
      <w:r w:rsidRPr="00FF2E69">
        <w:rPr>
          <w:b/>
          <w:i/>
          <w:color w:val="0000FF"/>
        </w:rPr>
        <w:t xml:space="preserve">Используйте команду </w:t>
      </w:r>
      <w:proofErr w:type="spellStart"/>
      <w:r w:rsidRPr="00FF2E69">
        <w:rPr>
          <w:b/>
          <w:i/>
          <w:color w:val="0000FF"/>
        </w:rPr>
        <w:t>show</w:t>
      </w:r>
      <w:proofErr w:type="spellEnd"/>
      <w:r w:rsidRPr="00FF2E69">
        <w:rPr>
          <w:b/>
          <w:i/>
          <w:color w:val="0000FF"/>
        </w:rPr>
        <w:t xml:space="preserve"> </w:t>
      </w:r>
      <w:proofErr w:type="spellStart"/>
      <w:r w:rsidRPr="00FF2E69">
        <w:rPr>
          <w:b/>
          <w:i/>
          <w:color w:val="0000FF"/>
        </w:rPr>
        <w:t>ip</w:t>
      </w:r>
      <w:proofErr w:type="spellEnd"/>
      <w:r w:rsidRPr="00FF2E69">
        <w:rPr>
          <w:b/>
          <w:i/>
          <w:color w:val="0000FF"/>
        </w:rPr>
        <w:t xml:space="preserve"> </w:t>
      </w:r>
      <w:proofErr w:type="spellStart"/>
      <w:r w:rsidRPr="00FF2E69">
        <w:rPr>
          <w:b/>
          <w:i/>
          <w:color w:val="0000FF"/>
        </w:rPr>
        <w:t>route</w:t>
      </w:r>
      <w:proofErr w:type="spellEnd"/>
      <w:r w:rsidRPr="00FF2E69">
        <w:rPr>
          <w:b/>
          <w:i/>
          <w:color w:val="0000FF"/>
        </w:rPr>
        <w:t xml:space="preserve"> на всех маршрутизаторах для проверки  маршрутизации.</w:t>
      </w:r>
    </w:p>
    <w:p w:rsidR="005053D7" w:rsidRPr="00FF2E69" w:rsidRDefault="005053D7" w:rsidP="005053D7">
      <w:pPr>
        <w:pStyle w:val="a5"/>
        <w:spacing w:after="240"/>
        <w:ind w:left="502" w:firstLine="0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5506396B" wp14:editId="6AD5ADD0">
            <wp:extent cx="5940425" cy="17957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8B" w:rsidRPr="007E2DCF" w:rsidRDefault="005053D7" w:rsidP="007E2DCF">
      <w:pPr>
        <w:pStyle w:val="a5"/>
        <w:numPr>
          <w:ilvl w:val="0"/>
          <w:numId w:val="3"/>
        </w:numPr>
        <w:spacing w:after="240"/>
        <w:rPr>
          <w:b/>
          <w:i/>
          <w:color w:val="0000FF"/>
        </w:rPr>
      </w:pPr>
      <w:r w:rsidRPr="005053D7">
        <w:rPr>
          <w:b/>
          <w:i/>
          <w:color w:val="0000FF"/>
        </w:rPr>
        <w:t xml:space="preserve">Проверить </w:t>
      </w:r>
      <w:proofErr w:type="spellStart"/>
      <w:r w:rsidRPr="005053D7">
        <w:rPr>
          <w:b/>
          <w:i/>
          <w:color w:val="0000FF"/>
        </w:rPr>
        <w:t>взаимодостижимость</w:t>
      </w:r>
      <w:proofErr w:type="spellEnd"/>
      <w:r w:rsidRPr="005053D7">
        <w:rPr>
          <w:b/>
          <w:i/>
          <w:color w:val="0000FF"/>
        </w:rPr>
        <w:t xml:space="preserve"> всех  узлов пользователей. </w:t>
      </w:r>
      <w:bookmarkStart w:id="1" w:name="_GoBack"/>
      <w:bookmarkEnd w:id="1"/>
    </w:p>
    <w:p w:rsidR="004538FD" w:rsidRPr="00C13D8B" w:rsidRDefault="005053D7" w:rsidP="004538FD">
      <w:pPr>
        <w:pStyle w:val="a5"/>
        <w:spacing w:after="240"/>
        <w:ind w:left="502" w:firstLine="0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1B27C5B7" wp14:editId="29F66087">
            <wp:extent cx="5940425" cy="374610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7" w:rsidRPr="00AA73C7" w:rsidRDefault="00AA73C7" w:rsidP="00AA73C7">
      <w:pPr>
        <w:pStyle w:val="a5"/>
        <w:spacing w:after="240"/>
        <w:ind w:left="502" w:firstLine="0"/>
        <w:rPr>
          <w:b/>
          <w:i/>
          <w:color w:val="0000FF"/>
        </w:rPr>
      </w:pPr>
    </w:p>
    <w:p w:rsidR="00AA73C7" w:rsidRPr="00AA73C7" w:rsidRDefault="00AA73C7" w:rsidP="00762627">
      <w:pPr>
        <w:pStyle w:val="a5"/>
        <w:spacing w:after="240"/>
        <w:ind w:left="502" w:firstLine="0"/>
        <w:rPr>
          <w:b/>
          <w:i/>
          <w:color w:val="0000FF"/>
        </w:rPr>
      </w:pPr>
    </w:p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762627" w:rsidRPr="00AA73C7" w:rsidRDefault="00762627" w:rsidP="00F54A07"/>
    <w:p w:rsidR="006765D8" w:rsidRPr="00EB1F67" w:rsidRDefault="006765D8" w:rsidP="00F54A07"/>
    <w:p w:rsidR="00156931" w:rsidRPr="00156931" w:rsidRDefault="00156931" w:rsidP="00156931">
      <w:pPr>
        <w:rPr>
          <w:sz w:val="28"/>
          <w:szCs w:val="28"/>
        </w:rPr>
      </w:pPr>
    </w:p>
    <w:p w:rsidR="006765D8" w:rsidRDefault="006765D8" w:rsidP="00F54A07"/>
    <w:p w:rsidR="00156931" w:rsidRPr="00156931" w:rsidRDefault="00156931" w:rsidP="00F54A07"/>
    <w:sectPr w:rsidR="00156931" w:rsidRPr="0015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E30" w:rsidRDefault="00375E30" w:rsidP="00FF2E69">
      <w:r>
        <w:separator/>
      </w:r>
    </w:p>
  </w:endnote>
  <w:endnote w:type="continuationSeparator" w:id="0">
    <w:p w:rsidR="00375E30" w:rsidRDefault="00375E30" w:rsidP="00FF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E30" w:rsidRDefault="00375E30" w:rsidP="00FF2E69">
      <w:r>
        <w:separator/>
      </w:r>
    </w:p>
  </w:footnote>
  <w:footnote w:type="continuationSeparator" w:id="0">
    <w:p w:rsidR="00375E30" w:rsidRDefault="00375E30" w:rsidP="00FF2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52BD"/>
    <w:multiLevelType w:val="hybridMultilevel"/>
    <w:tmpl w:val="381018D6"/>
    <w:lvl w:ilvl="0" w:tplc="F33A77E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  <w:i w:val="0"/>
        <w:sz w:val="24"/>
        <w:szCs w:val="24"/>
      </w:rPr>
    </w:lvl>
    <w:lvl w:ilvl="1" w:tplc="E2E2B1CA">
      <w:start w:val="1"/>
      <w:numFmt w:val="lowerLetter"/>
      <w:lvlText w:val="%2)"/>
      <w:lvlJc w:val="left"/>
      <w:pPr>
        <w:tabs>
          <w:tab w:val="num" w:pos="2008"/>
        </w:tabs>
        <w:ind w:left="2008" w:hanging="360"/>
      </w:pPr>
      <w:rPr>
        <w:b w:val="0"/>
        <w:i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">
    <w:nsid w:val="5D5315C4"/>
    <w:multiLevelType w:val="hybridMultilevel"/>
    <w:tmpl w:val="8E584BC8"/>
    <w:lvl w:ilvl="0" w:tplc="0890FA08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03236A6"/>
    <w:multiLevelType w:val="hybridMultilevel"/>
    <w:tmpl w:val="842CF680"/>
    <w:lvl w:ilvl="0" w:tplc="795E7010">
      <w:start w:val="2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91"/>
    <w:rsid w:val="000053BE"/>
    <w:rsid w:val="00156931"/>
    <w:rsid w:val="00317965"/>
    <w:rsid w:val="00372CE7"/>
    <w:rsid w:val="00375E30"/>
    <w:rsid w:val="003A3154"/>
    <w:rsid w:val="00450343"/>
    <w:rsid w:val="00452358"/>
    <w:rsid w:val="004538FD"/>
    <w:rsid w:val="004C6F91"/>
    <w:rsid w:val="005053D7"/>
    <w:rsid w:val="005174BC"/>
    <w:rsid w:val="005D28A6"/>
    <w:rsid w:val="006765D8"/>
    <w:rsid w:val="00762627"/>
    <w:rsid w:val="007C0AE3"/>
    <w:rsid w:val="007C55FB"/>
    <w:rsid w:val="007E2DCF"/>
    <w:rsid w:val="008406B0"/>
    <w:rsid w:val="00906367"/>
    <w:rsid w:val="00AA73C7"/>
    <w:rsid w:val="00B274CD"/>
    <w:rsid w:val="00B30118"/>
    <w:rsid w:val="00C13D8B"/>
    <w:rsid w:val="00C3305F"/>
    <w:rsid w:val="00CD0B4C"/>
    <w:rsid w:val="00D22D6D"/>
    <w:rsid w:val="00DE3043"/>
    <w:rsid w:val="00E3765A"/>
    <w:rsid w:val="00E55ACC"/>
    <w:rsid w:val="00E71BA4"/>
    <w:rsid w:val="00EB1F67"/>
    <w:rsid w:val="00F05D4A"/>
    <w:rsid w:val="00F33407"/>
    <w:rsid w:val="00F54A07"/>
    <w:rsid w:val="00FD6543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qFormat/>
    <w:rsid w:val="005174BC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174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5174BC"/>
    <w:pPr>
      <w:jc w:val="center"/>
    </w:pPr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5174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4B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E5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qFormat/>
    <w:rsid w:val="00E55ACC"/>
    <w:pPr>
      <w:spacing w:line="360" w:lineRule="auto"/>
      <w:ind w:left="720" w:firstLine="567"/>
      <w:contextualSpacing/>
      <w:jc w:val="both"/>
    </w:pPr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F2E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2E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F2E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2E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qFormat/>
    <w:rsid w:val="005174BC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174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5174BC"/>
    <w:pPr>
      <w:jc w:val="center"/>
    </w:pPr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5174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4B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E5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qFormat/>
    <w:rsid w:val="00E55ACC"/>
    <w:pPr>
      <w:spacing w:line="360" w:lineRule="auto"/>
      <w:ind w:left="720" w:firstLine="567"/>
      <w:contextualSpacing/>
      <w:jc w:val="both"/>
    </w:pPr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F2E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2E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F2E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2E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9B8F-F0E0-48DE-893E-CE67400B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20</cp:revision>
  <dcterms:created xsi:type="dcterms:W3CDTF">2022-04-22T16:52:00Z</dcterms:created>
  <dcterms:modified xsi:type="dcterms:W3CDTF">2022-04-23T06:42:00Z</dcterms:modified>
</cp:coreProperties>
</file>