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574" w:rsidRPr="00836A57" w:rsidRDefault="00FF3574" w:rsidP="00FF3574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FF3574" w:rsidRPr="00836A57" w:rsidRDefault="00FF3574" w:rsidP="00FF3574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FF3574" w:rsidRPr="00836A57" w:rsidRDefault="00FF3574" w:rsidP="00FF3574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FF3574" w:rsidRPr="00836A57" w:rsidRDefault="00FF3574" w:rsidP="00FF3574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FF3574" w:rsidRPr="00836A57" w:rsidRDefault="00FF3574" w:rsidP="00FF3574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E73805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Создание запросов</w:t>
      </w:r>
      <w:r w:rsidR="00FF357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СУБД </w:t>
      </w:r>
      <w:r w:rsidR="00FF357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MS</w:t>
      </w:r>
      <w:r w:rsidR="00FF3574"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F357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Access</w:t>
      </w:r>
      <w:r w:rsidR="00FF357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:rsidR="00E73805" w:rsidRDefault="00E73805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Создание запросов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помощью визуального средства </w:t>
      </w:r>
    </w:p>
    <w:p w:rsidR="00FF3574" w:rsidRPr="00E73805" w:rsidRDefault="00E73805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построителя запросов и с помощью языка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E7380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Базы данных</w:t>
      </w: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2 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6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FF3574" w:rsidRPr="00836A57" w:rsidTr="000B1513">
        <w:tc>
          <w:tcPr>
            <w:tcW w:w="4248" w:type="dxa"/>
          </w:tcPr>
          <w:p w:rsidR="00FF3574" w:rsidRPr="00836A57" w:rsidRDefault="00FF3574" w:rsidP="000B151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E73805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сентября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FF3574" w:rsidRPr="00836A57" w:rsidTr="000B1513">
        <w:tc>
          <w:tcPr>
            <w:tcW w:w="4248" w:type="dxa"/>
          </w:tcPr>
          <w:p w:rsidR="00FF3574" w:rsidRPr="00836A57" w:rsidRDefault="00FF357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FF3574" w:rsidRPr="00836A57" w:rsidRDefault="00FF357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FF3574" w:rsidRPr="00836A57" w:rsidRDefault="00FF3574" w:rsidP="000B1513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FF3574" w:rsidRPr="00836A57" w:rsidRDefault="00FF3574" w:rsidP="000B1513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E73805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FF3574" w:rsidRPr="00836A57" w:rsidRDefault="00FF3574" w:rsidP="00FF3574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sdt>
      <w:sdtPr>
        <w:id w:val="656887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E45C3E" w:rsidRPr="00E45C3E" w:rsidRDefault="00E45C3E">
          <w:pPr>
            <w:pStyle w:val="a8"/>
            <w:rPr>
              <w:color w:val="auto"/>
            </w:rPr>
          </w:pPr>
          <w:r w:rsidRPr="00E45C3E">
            <w:rPr>
              <w:color w:val="auto"/>
            </w:rPr>
            <w:t>Оглавление</w:t>
          </w:r>
        </w:p>
        <w:p w:rsidR="00E45C3E" w:rsidRDefault="00E45C3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552286" w:history="1">
            <w:r w:rsidRPr="00B74C73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3E" w:rsidRDefault="00E45C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6552287" w:history="1">
            <w:r w:rsidRPr="00B74C73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3E" w:rsidRDefault="00E45C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6552288" w:history="1">
            <w:r w:rsidRPr="00B74C73">
              <w:rPr>
                <w:rStyle w:val="a9"/>
                <w:noProof/>
              </w:rPr>
              <w:t>Запросы, созданные с помощью построителя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3E" w:rsidRDefault="00E45C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6552289" w:history="1">
            <w:r w:rsidRPr="00B74C73">
              <w:rPr>
                <w:rStyle w:val="a9"/>
                <w:noProof/>
              </w:rPr>
              <w:t xml:space="preserve">Запросы, созданные с помощью языка </w:t>
            </w:r>
            <w:r w:rsidRPr="00B74C73">
              <w:rPr>
                <w:rStyle w:val="a9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3E" w:rsidRDefault="00E45C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6552290" w:history="1">
            <w:r w:rsidRPr="00B74C7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C3E" w:rsidRDefault="00E45C3E">
          <w:r>
            <w:rPr>
              <w:b/>
              <w:bCs/>
              <w:noProof/>
            </w:rPr>
            <w:fldChar w:fldCharType="end"/>
          </w:r>
        </w:p>
      </w:sdtContent>
    </w:sdt>
    <w:p w:rsidR="00E73805" w:rsidRDefault="00E73805"/>
    <w:p w:rsidR="00E45C3E" w:rsidRDefault="00E45C3E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Toc176552286"/>
      <w:r>
        <w:br w:type="page"/>
      </w:r>
    </w:p>
    <w:p w:rsidR="00E73805" w:rsidRPr="0032353F" w:rsidRDefault="00E73805" w:rsidP="00E73805">
      <w:pPr>
        <w:pStyle w:val="1"/>
      </w:pPr>
      <w:r w:rsidRPr="008F6D4B">
        <w:rPr>
          <w:color w:val="auto"/>
        </w:rPr>
        <w:lastRenderedPageBreak/>
        <w:t>Введение</w:t>
      </w:r>
      <w:bookmarkEnd w:id="0"/>
      <w:r w:rsidRPr="0032353F">
        <w:t xml:space="preserve"> </w:t>
      </w:r>
    </w:p>
    <w:p w:rsidR="00E73805" w:rsidRPr="0032353F" w:rsidRDefault="00E73805" w:rsidP="00E738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805" w:rsidRPr="0032353F" w:rsidRDefault="00E73805" w:rsidP="00E738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Лабораторная работа выполнена в среде MS Access 2016. Включает в себя создание</w:t>
      </w:r>
      <w:r>
        <w:rPr>
          <w:rFonts w:ascii="Times New Roman" w:hAnsi="Times New Roman" w:cs="Times New Roman"/>
          <w:sz w:val="28"/>
          <w:szCs w:val="28"/>
        </w:rPr>
        <w:t xml:space="preserve"> запросов с помощью визуального средства построителя запросов и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235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3805" w:rsidRPr="0032353F" w:rsidRDefault="00E73805" w:rsidP="00E738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5304F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 xml:space="preserve">запросы в среде </w:t>
      </w:r>
      <w:r w:rsidRPr="0032353F">
        <w:rPr>
          <w:rFonts w:ascii="Times New Roman" w:hAnsi="Times New Roman" w:cs="Times New Roman"/>
          <w:sz w:val="28"/>
          <w:szCs w:val="28"/>
        </w:rPr>
        <w:t xml:space="preserve">MS Access для выбранной предметной области. </w:t>
      </w:r>
    </w:p>
    <w:p w:rsidR="00E73805" w:rsidRPr="0032353F" w:rsidRDefault="00E73805" w:rsidP="00E738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Предметная область: поликлиника. </w:t>
      </w:r>
    </w:p>
    <w:p w:rsidR="00E73805" w:rsidRDefault="00E73805">
      <w:r>
        <w:br w:type="page"/>
      </w:r>
    </w:p>
    <w:p w:rsidR="00E73805" w:rsidRDefault="00E73805" w:rsidP="00E73805">
      <w:pPr>
        <w:pStyle w:val="1"/>
        <w:rPr>
          <w:color w:val="auto"/>
        </w:rPr>
      </w:pPr>
      <w:bookmarkStart w:id="1" w:name="_Toc176465027"/>
      <w:bookmarkStart w:id="2" w:name="_Toc176552287"/>
      <w:r w:rsidRPr="008F6D4B">
        <w:rPr>
          <w:color w:val="auto"/>
        </w:rPr>
        <w:lastRenderedPageBreak/>
        <w:t>Основная часть</w:t>
      </w:r>
      <w:bookmarkEnd w:id="1"/>
      <w:bookmarkEnd w:id="2"/>
    </w:p>
    <w:p w:rsidR="0065304F" w:rsidRDefault="0065304F" w:rsidP="0065304F"/>
    <w:p w:rsidR="003B5913" w:rsidRDefault="00F64501" w:rsidP="003B59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t xml:space="preserve">Всего было создано пятнадцать запросов. Рисунок 1 иллюстрирует их. Структурно все запросы можно разделить на две группы: </w:t>
      </w:r>
    </w:p>
    <w:p w:rsidR="003B5913" w:rsidRPr="003B5913" w:rsidRDefault="00F64501" w:rsidP="003B591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t>созданные с помощью конструктора</w:t>
      </w:r>
    </w:p>
    <w:p w:rsidR="00F64501" w:rsidRPr="003B5913" w:rsidRDefault="00F64501" w:rsidP="003B591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t xml:space="preserve">созданные </w:t>
      </w:r>
      <w:proofErr w:type="spellStart"/>
      <w:r w:rsidRPr="003B5913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3B5913">
        <w:rPr>
          <w:rFonts w:ascii="Times New Roman" w:hAnsi="Times New Roman" w:cs="Times New Roman"/>
          <w:sz w:val="28"/>
          <w:szCs w:val="28"/>
        </w:rPr>
        <w:t xml:space="preserve"> (через SQL)</w:t>
      </w:r>
    </w:p>
    <w:p w:rsidR="0065304F" w:rsidRPr="0065304F" w:rsidRDefault="0065304F" w:rsidP="0065304F"/>
    <w:p w:rsidR="0065304F" w:rsidRDefault="0065304F" w:rsidP="0065304F">
      <w:r>
        <w:rPr>
          <w:noProof/>
        </w:rPr>
        <w:drawing>
          <wp:inline distT="0" distB="0" distL="0" distR="0">
            <wp:extent cx="5638800" cy="5651500"/>
            <wp:effectExtent l="0" t="0" r="0" b="0"/>
            <wp:docPr id="107324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7217" name="Рисунок 1073247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4F" w:rsidRPr="003B5913" w:rsidRDefault="0065304F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t>Рисунок 1</w:t>
      </w:r>
      <w:r w:rsidR="003B5913" w:rsidRPr="003B5913">
        <w:rPr>
          <w:rFonts w:ascii="Times New Roman" w:hAnsi="Times New Roman" w:cs="Times New Roman"/>
          <w:sz w:val="28"/>
          <w:szCs w:val="28"/>
        </w:rPr>
        <w:t>. Запросы</w:t>
      </w:r>
    </w:p>
    <w:p w:rsidR="003B5913" w:rsidRPr="003B5913" w:rsidRDefault="003B5913" w:rsidP="0065304F"/>
    <w:p w:rsidR="0065304F" w:rsidRPr="00A22A4A" w:rsidRDefault="0065304F" w:rsidP="00A22A4A">
      <w:pPr>
        <w:pStyle w:val="2"/>
        <w:rPr>
          <w:color w:val="auto"/>
          <w:sz w:val="28"/>
          <w:szCs w:val="28"/>
        </w:rPr>
      </w:pPr>
      <w:bookmarkStart w:id="3" w:name="_Toc176552288"/>
      <w:r w:rsidRPr="00A22A4A">
        <w:rPr>
          <w:color w:val="auto"/>
          <w:sz w:val="28"/>
          <w:szCs w:val="28"/>
        </w:rPr>
        <w:t>Запросы, созданные с помощью построителя запросов</w:t>
      </w:r>
      <w:bookmarkEnd w:id="3"/>
      <w:r w:rsidRPr="00A22A4A">
        <w:rPr>
          <w:color w:val="auto"/>
          <w:sz w:val="28"/>
          <w:szCs w:val="28"/>
        </w:rPr>
        <w:t xml:space="preserve">  </w:t>
      </w:r>
    </w:p>
    <w:p w:rsidR="003B5913" w:rsidRPr="003B5913" w:rsidRDefault="003B5913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04F" w:rsidRDefault="0065304F" w:rsidP="00C12C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t>Запрос на выборку</w:t>
      </w:r>
      <w:r w:rsidR="003B5913">
        <w:rPr>
          <w:rFonts w:ascii="Times New Roman" w:hAnsi="Times New Roman" w:cs="Times New Roman"/>
          <w:sz w:val="28"/>
          <w:szCs w:val="28"/>
        </w:rPr>
        <w:t xml:space="preserve"> был создан на основе трех таблиц: Пациенты, Доктора и Приемы. Результатом выборки стала сводная таблица, где отражены </w:t>
      </w:r>
      <w:r w:rsidR="003B5913">
        <w:rPr>
          <w:rFonts w:ascii="Times New Roman" w:hAnsi="Times New Roman" w:cs="Times New Roman"/>
          <w:sz w:val="28"/>
          <w:szCs w:val="28"/>
        </w:rPr>
        <w:lastRenderedPageBreak/>
        <w:t>имена и фамилии пациентов и врачей, дата приема, номер кабинета, где был прием и назначение врача. Рисунок 2 иллюстрирует этот запрос.</w:t>
      </w:r>
    </w:p>
    <w:p w:rsidR="003B5913" w:rsidRDefault="003B5913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E7D58" wp14:editId="1E8EE997">
            <wp:extent cx="5940425" cy="2731135"/>
            <wp:effectExtent l="0" t="0" r="3175" b="0"/>
            <wp:docPr id="124646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13" w:rsidRDefault="003B5913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Запрос на выборку</w:t>
      </w:r>
    </w:p>
    <w:p w:rsidR="00A22A4A" w:rsidRDefault="00A22A4A" w:rsidP="00C12C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выборку с параметрами построен на основе предыдущего. В качестве параметра используется дата приема, которая задается через модально окно программы. Рисунок 3 иллюстрирует этот запрос.</w:t>
      </w:r>
    </w:p>
    <w:p w:rsidR="00A22A4A" w:rsidRDefault="00A22A4A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6A6E0" wp14:editId="3A1A80A5">
            <wp:extent cx="5940425" cy="2704465"/>
            <wp:effectExtent l="0" t="0" r="3175" b="635"/>
            <wp:docPr id="25788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4A" w:rsidRDefault="00A22A4A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Запрос на выборку с параметрами</w:t>
      </w:r>
    </w:p>
    <w:p w:rsidR="00C12C2E" w:rsidRDefault="00C12C2E" w:rsidP="00C12C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обновление данных реализован для таблицы «Пациенты». И обновляется телефонный номер для пациента под идентификационным номером 1. Рисунок 4 показывает структуру запроса.</w:t>
      </w:r>
    </w:p>
    <w:p w:rsidR="00A22A4A" w:rsidRDefault="00C12C2E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07970"/>
            <wp:effectExtent l="0" t="0" r="3175" b="0"/>
            <wp:docPr id="162511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1666" name="Рисунок 1625111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2E" w:rsidRDefault="00C12C2E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Запрос на обновление данных </w:t>
      </w:r>
    </w:p>
    <w:p w:rsidR="00C12C2E" w:rsidRPr="00C12C2E" w:rsidRDefault="00C12C2E" w:rsidP="00C12C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удаления записей создан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Pr="00C12C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Удаляет записи о посещении для этой таблицы, датируемые не позднее 01.01.2024 года.</w:t>
      </w:r>
    </w:p>
    <w:p w:rsidR="00C12C2E" w:rsidRDefault="00C12C2E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61260"/>
            <wp:effectExtent l="0" t="0" r="3175" b="2540"/>
            <wp:docPr id="16964262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6234" name="Рисунок 1696426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2E" w:rsidRDefault="00C12C2E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Запрос на удаление записей</w:t>
      </w:r>
    </w:p>
    <w:p w:rsidR="00C12C2E" w:rsidRDefault="00C12C2E" w:rsidP="003B5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C2E" w:rsidRPr="00C12C2E" w:rsidRDefault="00C12C2E" w:rsidP="00C12C2E">
      <w:pPr>
        <w:pStyle w:val="2"/>
        <w:rPr>
          <w:color w:val="auto"/>
          <w:sz w:val="28"/>
          <w:szCs w:val="28"/>
        </w:rPr>
      </w:pPr>
      <w:bookmarkStart w:id="4" w:name="_Toc176552289"/>
      <w:r w:rsidRPr="00A22A4A">
        <w:rPr>
          <w:color w:val="auto"/>
          <w:sz w:val="28"/>
          <w:szCs w:val="28"/>
        </w:rPr>
        <w:t xml:space="preserve">Запросы, созданные с помощью </w:t>
      </w:r>
      <w:r>
        <w:rPr>
          <w:color w:val="auto"/>
          <w:sz w:val="28"/>
          <w:szCs w:val="28"/>
        </w:rPr>
        <w:t xml:space="preserve">языка </w:t>
      </w:r>
      <w:r>
        <w:rPr>
          <w:color w:val="auto"/>
          <w:sz w:val="28"/>
          <w:szCs w:val="28"/>
          <w:lang w:val="en-US"/>
        </w:rPr>
        <w:t>SQL</w:t>
      </w:r>
      <w:bookmarkEnd w:id="4"/>
    </w:p>
    <w:p w:rsidR="00C12C2E" w:rsidRDefault="00C12C2E" w:rsidP="00C12C2E">
      <w:pPr>
        <w:pStyle w:val="2"/>
        <w:rPr>
          <w:color w:val="auto"/>
          <w:sz w:val="28"/>
          <w:szCs w:val="28"/>
        </w:rPr>
      </w:pPr>
    </w:p>
    <w:p w:rsidR="00C12C2E" w:rsidRDefault="00C028FB" w:rsidP="00C028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FB">
        <w:rPr>
          <w:rFonts w:ascii="Times New Roman" w:hAnsi="Times New Roman" w:cs="Times New Roman"/>
          <w:sz w:val="28"/>
          <w:szCs w:val="28"/>
        </w:rPr>
        <w:t xml:space="preserve">С помощью конструкции языка CREATE TABLE реализован запрос на </w:t>
      </w:r>
      <w:proofErr w:type="gramStart"/>
      <w:r w:rsidRPr="00C028F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12C2E" w:rsidRPr="00C0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Пациенты с указанием первичного ключа и указанием ограничения и индексирования для столбцом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C028FB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>, последние так же должны быть уникальными</w:t>
      </w:r>
      <w:r w:rsidRPr="00C028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8FB" w:rsidRDefault="00C028FB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8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D4D55" wp14:editId="4ACABAEC">
            <wp:extent cx="5940425" cy="1469390"/>
            <wp:effectExtent l="0" t="0" r="3175" b="3810"/>
            <wp:docPr id="42771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8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FB" w:rsidRDefault="00C028FB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Запрос на создание таблицы Пациенты</w:t>
      </w:r>
    </w:p>
    <w:p w:rsidR="00C028FB" w:rsidRDefault="00C028FB" w:rsidP="00C028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запросе на создание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ЗаписиПриема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участвует внешний ключ – идентификатор пациента, который является первичным для таблицы Пациенты. </w:t>
      </w:r>
    </w:p>
    <w:p w:rsidR="00C028FB" w:rsidRPr="00C028FB" w:rsidRDefault="00C028FB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45590"/>
            <wp:effectExtent l="0" t="0" r="3175" b="3810"/>
            <wp:docPr id="1528476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76736" name="Рисунок 15284767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2E" w:rsidRDefault="00C028FB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Запрос </w:t>
      </w:r>
      <w:r>
        <w:rPr>
          <w:rFonts w:ascii="Times New Roman" w:hAnsi="Times New Roman" w:cs="Times New Roman"/>
          <w:sz w:val="28"/>
          <w:szCs w:val="28"/>
        </w:rPr>
        <w:t xml:space="preserve">на создание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ЗаписиПриема</w:t>
      </w:r>
      <w:proofErr w:type="spellEnd"/>
    </w:p>
    <w:p w:rsidR="00C028FB" w:rsidRDefault="00C028FB" w:rsidP="00AC10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на создание нового индекса с помощью команды </w:t>
      </w:r>
      <w:r w:rsidR="00AC1084" w:rsidRPr="00AC1084">
        <w:rPr>
          <w:rFonts w:ascii="Times New Roman" w:hAnsi="Times New Roman" w:cs="Times New Roman"/>
          <w:sz w:val="28"/>
          <w:szCs w:val="28"/>
        </w:rPr>
        <w:t>CREATE INDEX</w:t>
      </w:r>
      <w:r w:rsidR="00AC1084">
        <w:rPr>
          <w:rFonts w:ascii="Times New Roman" w:hAnsi="Times New Roman" w:cs="Times New Roman"/>
          <w:sz w:val="28"/>
          <w:szCs w:val="28"/>
        </w:rPr>
        <w:t xml:space="preserve"> отражены на рисунках 7 и 8. </w:t>
      </w:r>
    </w:p>
    <w:p w:rsidR="00C028FB" w:rsidRDefault="00C028FB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36930"/>
            <wp:effectExtent l="0" t="0" r="3175" b="1270"/>
            <wp:docPr id="1130800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055" name="Рисунок 1130800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84" w:rsidRDefault="00AC1084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Создание индекса на основе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таблицы Пациенты </w:t>
      </w:r>
    </w:p>
    <w:p w:rsidR="00AC1084" w:rsidRDefault="00AC1084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78510"/>
            <wp:effectExtent l="0" t="0" r="3175" b="0"/>
            <wp:docPr id="12755193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19375" name="Рисунок 12755193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84" w:rsidRDefault="00AC1084" w:rsidP="00C02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Создание индекса на основе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PatientID</w:t>
      </w:r>
      <w:proofErr w:type="spellEnd"/>
      <w:r w:rsidRPr="00AC108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RecordDate</w:t>
      </w:r>
      <w:proofErr w:type="spellEnd"/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MedicalRecords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084" w:rsidRPr="00AC1084" w:rsidRDefault="00AC1084" w:rsidP="00AC10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запрос на добавление группы записей из таблицы Пациенты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AC10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Колонки, по которым добавляются записи, отражены на рисунке 9. Так же с этой же лексемой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>
        <w:rPr>
          <w:rFonts w:ascii="Times New Roman" w:hAnsi="Times New Roman" w:cs="Times New Roman"/>
          <w:sz w:val="28"/>
          <w:szCs w:val="28"/>
        </w:rPr>
        <w:lastRenderedPageBreak/>
        <w:t>запрос на добавление</w:t>
      </w:r>
      <w:r w:rsidR="007E6E4E">
        <w:rPr>
          <w:rFonts w:ascii="Times New Roman" w:hAnsi="Times New Roman" w:cs="Times New Roman"/>
          <w:sz w:val="28"/>
          <w:szCs w:val="28"/>
        </w:rPr>
        <w:t xml:space="preserve"> одной записи в уже существующую и наполненную таблицу. Последнее отражено на рисунке 10.</w:t>
      </w:r>
    </w:p>
    <w:p w:rsidR="00AC1084" w:rsidRDefault="00AC1084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0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6103D" wp14:editId="45D7C1A8">
            <wp:extent cx="5940425" cy="2033905"/>
            <wp:effectExtent l="0" t="0" r="3175" b="0"/>
            <wp:docPr id="2384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84" w:rsidRDefault="00AC1084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7E6E4E">
        <w:rPr>
          <w:rFonts w:ascii="Times New Roman" w:hAnsi="Times New Roman" w:cs="Times New Roman"/>
          <w:sz w:val="28"/>
          <w:szCs w:val="28"/>
        </w:rPr>
        <w:t xml:space="preserve"> из одной таблицы в другую</w:t>
      </w:r>
    </w:p>
    <w:p w:rsidR="007E6E4E" w:rsidRDefault="007E6E4E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E7C29" wp14:editId="24381632">
            <wp:extent cx="5940425" cy="1028700"/>
            <wp:effectExtent l="0" t="0" r="3175" b="0"/>
            <wp:docPr id="214652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5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4E" w:rsidRDefault="007E6E4E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</w:t>
      </w:r>
      <w:r>
        <w:rPr>
          <w:rFonts w:ascii="Times New Roman" w:hAnsi="Times New Roman" w:cs="Times New Roman"/>
          <w:sz w:val="28"/>
          <w:szCs w:val="28"/>
        </w:rPr>
        <w:t xml:space="preserve">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C1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на добавление записи в таблицу </w:t>
      </w:r>
    </w:p>
    <w:p w:rsidR="007E6E4E" w:rsidRPr="007E6E4E" w:rsidRDefault="007E6E4E" w:rsidP="007E6E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E6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 характеристики адреса пациента с идентификатором равным 8. </w:t>
      </w:r>
    </w:p>
    <w:p w:rsidR="007E6E4E" w:rsidRPr="007E6E4E" w:rsidRDefault="007E6E4E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4AA8E" wp14:editId="409987C5">
            <wp:extent cx="5940425" cy="1548130"/>
            <wp:effectExtent l="0" t="0" r="3175" b="1270"/>
            <wp:docPr id="189229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95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4E" w:rsidRDefault="007E6E4E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7E6E4E" w:rsidRPr="00165438" w:rsidRDefault="007E6E4E" w:rsidP="007E6E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запрос – перекрестный – содержит сразу две требуемые команды</w:t>
      </w:r>
      <w:r w:rsidRPr="007E6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E6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выборки, в данном случае участвуют две таблицы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7E6E4E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165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38">
        <w:rPr>
          <w:rFonts w:ascii="Times New Roman" w:hAnsi="Times New Roman" w:cs="Times New Roman"/>
          <w:sz w:val="28"/>
          <w:szCs w:val="28"/>
        </w:rPr>
        <w:t xml:space="preserve">показывает количество приемов. </w:t>
      </w:r>
    </w:p>
    <w:p w:rsidR="007E6E4E" w:rsidRDefault="007E6E4E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6E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591408" wp14:editId="28CFFBF1">
            <wp:extent cx="5940425" cy="1423670"/>
            <wp:effectExtent l="0" t="0" r="3175" b="0"/>
            <wp:docPr id="1560261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1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8" w:rsidRDefault="00165438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Перекрестный запрос </w:t>
      </w:r>
    </w:p>
    <w:p w:rsidR="00165438" w:rsidRPr="00165438" w:rsidRDefault="00165438" w:rsidP="0016543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165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 запросы на удаление индекса и таблицы.</w:t>
      </w:r>
    </w:p>
    <w:p w:rsidR="00165438" w:rsidRDefault="00165438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4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4846B" wp14:editId="76B36119">
            <wp:extent cx="5940425" cy="624840"/>
            <wp:effectExtent l="0" t="0" r="3175" b="0"/>
            <wp:docPr id="431117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17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8" w:rsidRDefault="00165438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Удаление индекса</w:t>
      </w:r>
    </w:p>
    <w:p w:rsidR="00165438" w:rsidRDefault="00165438" w:rsidP="00AC1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4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5B324" wp14:editId="3A580434">
            <wp:extent cx="5940425" cy="624840"/>
            <wp:effectExtent l="0" t="0" r="3175" b="0"/>
            <wp:docPr id="203387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0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8" w:rsidRDefault="00165438" w:rsidP="00165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Удаление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:rsidR="00313B8E" w:rsidRDefault="00313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5438" w:rsidRDefault="00313B8E" w:rsidP="00313B8E">
      <w:pPr>
        <w:pStyle w:val="1"/>
        <w:rPr>
          <w:color w:val="auto"/>
        </w:rPr>
      </w:pPr>
      <w:bookmarkStart w:id="5" w:name="_Toc176552290"/>
      <w:r w:rsidRPr="00313B8E">
        <w:rPr>
          <w:color w:val="auto"/>
        </w:rPr>
        <w:lastRenderedPageBreak/>
        <w:t>Заключение</w:t>
      </w:r>
      <w:bookmarkEnd w:id="5"/>
    </w:p>
    <w:p w:rsidR="00313B8E" w:rsidRDefault="00313B8E" w:rsidP="00313B8E"/>
    <w:p w:rsidR="00313B8E" w:rsidRPr="00A532E6" w:rsidRDefault="00313B8E" w:rsidP="00313B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лабораторной работы – </w:t>
      </w:r>
      <w:r>
        <w:rPr>
          <w:rFonts w:ascii="Times New Roman" w:hAnsi="Times New Roman" w:cs="Times New Roman"/>
          <w:sz w:val="28"/>
          <w:szCs w:val="28"/>
        </w:rPr>
        <w:t>пятнадцать различных запросов к базам данных</w:t>
      </w:r>
      <w:r>
        <w:rPr>
          <w:rFonts w:ascii="Times New Roman" w:hAnsi="Times New Roman" w:cs="Times New Roman"/>
          <w:sz w:val="28"/>
          <w:szCs w:val="28"/>
        </w:rPr>
        <w:t xml:space="preserve"> по теме «Поликлиника». Детальнее можно ознакомиться в приложенном файле.</w:t>
      </w:r>
    </w:p>
    <w:p w:rsidR="00313B8E" w:rsidRPr="00313B8E" w:rsidRDefault="00313B8E" w:rsidP="00313B8E"/>
    <w:sectPr w:rsidR="00313B8E" w:rsidRPr="00313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B89"/>
    <w:multiLevelType w:val="hybridMultilevel"/>
    <w:tmpl w:val="51CC7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089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37"/>
    <w:rsid w:val="00165438"/>
    <w:rsid w:val="00313B8E"/>
    <w:rsid w:val="003B5913"/>
    <w:rsid w:val="004856F0"/>
    <w:rsid w:val="004A4B9D"/>
    <w:rsid w:val="0065304F"/>
    <w:rsid w:val="00740137"/>
    <w:rsid w:val="00774CA0"/>
    <w:rsid w:val="007E6E4E"/>
    <w:rsid w:val="009127C8"/>
    <w:rsid w:val="00A22A4A"/>
    <w:rsid w:val="00AA7B57"/>
    <w:rsid w:val="00AC1084"/>
    <w:rsid w:val="00C028FB"/>
    <w:rsid w:val="00C12C2E"/>
    <w:rsid w:val="00E45C3E"/>
    <w:rsid w:val="00E73805"/>
    <w:rsid w:val="00F6450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D136"/>
  <w15:chartTrackingRefBased/>
  <w15:docId w15:val="{BC08939C-7A7A-9740-A394-D899C41A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74"/>
  </w:style>
  <w:style w:type="paragraph" w:styleId="1">
    <w:name w:val="heading 1"/>
    <w:basedOn w:val="a"/>
    <w:next w:val="a"/>
    <w:link w:val="10"/>
    <w:uiPriority w:val="9"/>
    <w:qFormat/>
    <w:rsid w:val="00E73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30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2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table" w:styleId="a6">
    <w:name w:val="Table Grid"/>
    <w:basedOn w:val="a1"/>
    <w:uiPriority w:val="39"/>
    <w:rsid w:val="00FF357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3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3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B59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22A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8">
    <w:name w:val="TOC Heading"/>
    <w:basedOn w:val="1"/>
    <w:next w:val="a"/>
    <w:uiPriority w:val="39"/>
    <w:unhideWhenUsed/>
    <w:qFormat/>
    <w:rsid w:val="00E45C3E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E45C3E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45C3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E45C3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E45C3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45C3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45C3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45C3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45C3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45C3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45C3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55523-5DE5-0A45-B2F7-883CD542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7</cp:revision>
  <dcterms:created xsi:type="dcterms:W3CDTF">2024-09-05T18:58:00Z</dcterms:created>
  <dcterms:modified xsi:type="dcterms:W3CDTF">2024-09-06T18:58:00Z</dcterms:modified>
</cp:coreProperties>
</file>