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64EE" w:rsidRDefault="00181EC6" w:rsidP="00181EC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Вариант 1.5</w:t>
      </w:r>
    </w:p>
    <w:p w:rsidR="00181EC6" w:rsidRDefault="00181EC6" w:rsidP="00181E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Найти неопределенные интегралы</w:t>
      </w:r>
    </w:p>
    <w:p w:rsidR="00181EC6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04"/>
          <w:sz w:val="28"/>
          <w:szCs w:val="28"/>
          <w:lang w:val="ru-RU"/>
        </w:rPr>
        <w:object w:dxaOrig="7260" w:dyaOrig="2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alt="" style="width:363pt;height:110.25pt;mso-width-percent:0;mso-height-percent:0;mso-width-percent:0;mso-height-percent:0" o:ole="">
            <v:imagedata r:id="rId4" o:title=""/>
          </v:shape>
          <o:OLEObject Type="Embed" ProgID="Equation.DSMT4" ShapeID="_x0000_i1058" DrawAspect="Content" ObjectID="_1779119509" r:id="rId5"/>
        </w:object>
      </w:r>
    </w:p>
    <w:p w:rsidR="00181EC6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24"/>
          <w:sz w:val="28"/>
          <w:szCs w:val="28"/>
          <w:lang w:val="ru-RU"/>
        </w:rPr>
        <w:object w:dxaOrig="5860" w:dyaOrig="720">
          <v:shape id="_x0000_i1057" type="#_x0000_t75" alt="" style="width:293.25pt;height:36pt;mso-width-percent:0;mso-height-percent:0;mso-width-percent:0;mso-height-percent:0" o:ole="">
            <v:imagedata r:id="rId6" o:title=""/>
          </v:shape>
          <o:OLEObject Type="Embed" ProgID="Equation.DSMT4" ShapeID="_x0000_i1057" DrawAspect="Content" ObjectID="_1779119510" r:id="rId7"/>
        </w:object>
      </w:r>
    </w:p>
    <w:p w:rsidR="00181EC6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24"/>
          <w:sz w:val="28"/>
          <w:szCs w:val="28"/>
          <w:lang w:val="ru-RU"/>
        </w:rPr>
        <w:object w:dxaOrig="5660" w:dyaOrig="660">
          <v:shape id="_x0000_i1056" type="#_x0000_t75" alt="" style="width:282.75pt;height:33pt;mso-width-percent:0;mso-height-percent:0;mso-width-percent:0;mso-height-percent:0" o:ole="">
            <v:imagedata r:id="rId8" o:title=""/>
          </v:shape>
          <o:OLEObject Type="Embed" ProgID="Equation.DSMT4" ShapeID="_x0000_i1056" DrawAspect="Content" ObjectID="_1779119511" r:id="rId9"/>
        </w:object>
      </w:r>
    </w:p>
    <w:p w:rsidR="00181EC6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58"/>
          <w:sz w:val="28"/>
          <w:szCs w:val="28"/>
          <w:lang w:val="ru-RU"/>
        </w:rPr>
        <w:object w:dxaOrig="6660" w:dyaOrig="1280">
          <v:shape id="_x0000_i1055" type="#_x0000_t75" alt="" style="width:333pt;height:63.75pt;mso-width-percent:0;mso-height-percent:0;mso-width-percent:0;mso-height-percent:0" o:ole="">
            <v:imagedata r:id="rId10" o:title=""/>
          </v:shape>
          <o:OLEObject Type="Embed" ProgID="Equation.DSMT4" ShapeID="_x0000_i1055" DrawAspect="Content" ObjectID="_1779119512" r:id="rId11"/>
        </w:object>
      </w:r>
    </w:p>
    <w:p w:rsidR="00181EC6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88"/>
          <w:sz w:val="28"/>
          <w:szCs w:val="28"/>
          <w:lang w:val="ru-RU"/>
        </w:rPr>
        <w:object w:dxaOrig="7240" w:dyaOrig="3440">
          <v:shape id="_x0000_i1054" type="#_x0000_t75" alt="" style="width:362.25pt;height:171.75pt;mso-width-percent:0;mso-height-percent:0;mso-width-percent:0;mso-height-percent:0" o:ole="">
            <v:imagedata r:id="rId12" o:title=""/>
          </v:shape>
          <o:OLEObject Type="Embed" ProgID="Equation.DSMT4" ShapeID="_x0000_i1054" DrawAspect="Content" ObjectID="_1779119513" r:id="rId13"/>
        </w:object>
      </w:r>
    </w:p>
    <w:p w:rsidR="007C63E7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88"/>
          <w:sz w:val="28"/>
          <w:szCs w:val="28"/>
          <w:lang w:val="ru-RU"/>
        </w:rPr>
        <w:object w:dxaOrig="8660" w:dyaOrig="3879">
          <v:shape id="_x0000_i1053" type="#_x0000_t75" alt="" style="width:432.75pt;height:194.25pt;mso-width-percent:0;mso-height-percent:0;mso-width-percent:0;mso-height-percent:0" o:ole="">
            <v:imagedata r:id="rId14" o:title=""/>
          </v:shape>
          <o:OLEObject Type="Embed" ProgID="Equation.DSMT4" ShapeID="_x0000_i1053" DrawAspect="Content" ObjectID="_1779119514" r:id="rId15"/>
        </w:object>
      </w:r>
    </w:p>
    <w:p w:rsidR="00745634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64"/>
          <w:sz w:val="28"/>
          <w:szCs w:val="28"/>
          <w:lang w:val="ru-RU"/>
        </w:rPr>
        <w:object w:dxaOrig="7080" w:dyaOrig="4020">
          <v:shape id="_x0000_i1052" type="#_x0000_t75" alt="" style="width:354pt;height:201pt;mso-width-percent:0;mso-height-percent:0;mso-width-percent:0;mso-height-percent:0" o:ole="">
            <v:imagedata r:id="rId16" o:title=""/>
          </v:shape>
          <o:OLEObject Type="Embed" ProgID="Equation.DSMT4" ShapeID="_x0000_i1052" DrawAspect="Content" ObjectID="_1779119515" r:id="rId17"/>
        </w:object>
      </w:r>
    </w:p>
    <w:p w:rsidR="00A158D9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56"/>
          <w:sz w:val="28"/>
          <w:szCs w:val="28"/>
          <w:lang w:val="ru-RU"/>
        </w:rPr>
        <w:object w:dxaOrig="7479" w:dyaOrig="6360">
          <v:shape id="_x0000_i1051" type="#_x0000_t75" alt="" style="width:374.25pt;height:318pt;mso-width-percent:0;mso-height-percent:0;mso-width-percent:0;mso-height-percent:0" o:ole="">
            <v:imagedata r:id="rId18" o:title=""/>
          </v:shape>
          <o:OLEObject Type="Embed" ProgID="Equation.DSMT4" ShapeID="_x0000_i1051" DrawAspect="Content" ObjectID="_1779119516" r:id="rId19"/>
        </w:object>
      </w:r>
    </w:p>
    <w:p w:rsidR="00FC2A4A" w:rsidRDefault="00FC2A4A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Решим систему методом Гаусса:</w:t>
      </w:r>
    </w:p>
    <w:p w:rsidR="00745634" w:rsidRDefault="00FC2A4A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A4A">
        <w:rPr>
          <w:noProof/>
          <w:lang w:val="ru-RU" w:eastAsia="ru-RU"/>
        </w:rPr>
        <w:lastRenderedPageBreak/>
        <w:drawing>
          <wp:inline distT="0" distB="0" distL="0" distR="0">
            <wp:extent cx="3733800" cy="4067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A4A" w:rsidRDefault="00FC2A4A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 системы:</w:t>
      </w:r>
    </w:p>
    <w:p w:rsidR="00FC2A4A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2680" w:dyaOrig="320">
          <v:shape id="_x0000_i1050" type="#_x0000_t75" alt="" style="width:134.25pt;height:15.75pt;mso-width-percent:0;mso-height-percent:0;mso-width-percent:0;mso-height-percent:0" o:ole="">
            <v:imagedata r:id="rId21" o:title=""/>
          </v:shape>
          <o:OLEObject Type="Embed" ProgID="Equation.DSMT4" ShapeID="_x0000_i1050" DrawAspect="Content" ObjectID="_1779119517" r:id="rId22"/>
        </w:object>
      </w:r>
      <w:r w:rsidR="00FC2A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2A4A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88"/>
          <w:sz w:val="28"/>
          <w:szCs w:val="28"/>
          <w:lang w:val="ru-RU"/>
        </w:rPr>
        <w:object w:dxaOrig="6140" w:dyaOrig="2180">
          <v:shape id="_x0000_i1049" type="#_x0000_t75" alt="" style="width:306.75pt;height:108.75pt;mso-width-percent:0;mso-height-percent:0;mso-width-percent:0;mso-height-percent:0" o:ole="">
            <v:imagedata r:id="rId23" o:title=""/>
          </v:shape>
          <o:OLEObject Type="Embed" ProgID="Equation.DSMT4" ShapeID="_x0000_i1049" DrawAspect="Content" ObjectID="_1779119518" r:id="rId24"/>
        </w:object>
      </w:r>
    </w:p>
    <w:p w:rsidR="00FC2A4A" w:rsidRDefault="00FC2A4A" w:rsidP="00FC2A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C2A4A" w:rsidRDefault="00FC2A4A" w:rsidP="00FC2A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Вычислить определенные интегралы</w:t>
      </w:r>
    </w:p>
    <w:p w:rsidR="00FC2A4A" w:rsidRDefault="00605133" w:rsidP="005837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36"/>
          <w:sz w:val="28"/>
          <w:szCs w:val="28"/>
          <w:lang w:val="ru-RU"/>
        </w:rPr>
        <w:object w:dxaOrig="7820" w:dyaOrig="3400">
          <v:shape id="_x0000_i1048" type="#_x0000_t75" alt="" style="width:390.75pt;height:170.25pt;mso-width-percent:0;mso-height-percent:0;mso-width-percent:0;mso-height-percent:0" o:ole="">
            <v:imagedata r:id="rId25" o:title=""/>
          </v:shape>
          <o:OLEObject Type="Embed" ProgID="Equation.DSMT4" ShapeID="_x0000_i1048" DrawAspect="Content" ObjectID="_1779119519" r:id="rId26"/>
        </w:object>
      </w:r>
    </w:p>
    <w:p w:rsidR="005837D4" w:rsidRDefault="005837D4" w:rsidP="005837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37D4" w:rsidRDefault="00605133" w:rsidP="005837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96"/>
          <w:sz w:val="28"/>
          <w:szCs w:val="28"/>
          <w:lang w:val="ru-RU"/>
        </w:rPr>
        <w:object w:dxaOrig="5760" w:dyaOrig="2180">
          <v:shape id="_x0000_i1047" type="#_x0000_t75" alt="" style="width:4in;height:108.75pt;mso-width-percent:0;mso-height-percent:0;mso-width-percent:0;mso-height-percent:0" o:ole="">
            <v:imagedata r:id="rId27" o:title=""/>
          </v:shape>
          <o:OLEObject Type="Embed" ProgID="Equation.DSMT4" ShapeID="_x0000_i1047" DrawAspect="Content" ObjectID="_1779119520" r:id="rId28"/>
        </w:object>
      </w:r>
    </w:p>
    <w:p w:rsidR="00DA6612" w:rsidRDefault="00DA6612" w:rsidP="005837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0300" w:rsidRDefault="009C0300" w:rsidP="009C03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Вычислить несобственные интегралы или установить их расходимость</w:t>
      </w:r>
    </w:p>
    <w:p w:rsidR="007C63E7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66"/>
          <w:sz w:val="28"/>
          <w:szCs w:val="28"/>
          <w:lang w:val="ru-RU"/>
        </w:rPr>
        <w:object w:dxaOrig="8160" w:dyaOrig="1440">
          <v:shape id="_x0000_i1046" type="#_x0000_t75" alt="" style="width:408pt;height:1in;mso-width-percent:0;mso-height-percent:0;mso-width-percent:0;mso-height-percent:0" o:ole="">
            <v:imagedata r:id="rId29" o:title=""/>
          </v:shape>
          <o:OLEObject Type="Embed" ProgID="Equation.DSMT4" ShapeID="_x0000_i1046" DrawAspect="Content" ObjectID="_1779119521" r:id="rId30"/>
        </w:object>
      </w:r>
    </w:p>
    <w:p w:rsidR="009C0300" w:rsidRDefault="009C0300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Интеграл расходится.</w:t>
      </w:r>
    </w:p>
    <w:p w:rsidR="009C0300" w:rsidRDefault="00605133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66"/>
          <w:sz w:val="28"/>
          <w:szCs w:val="28"/>
          <w:lang w:val="ru-RU"/>
        </w:rPr>
        <w:object w:dxaOrig="6759" w:dyaOrig="1440">
          <v:shape id="_x0000_i1045" type="#_x0000_t75" alt="" style="width:338.25pt;height:1in;mso-width-percent:0;mso-height-percent:0;mso-width-percent:0;mso-height-percent:0" o:ole="">
            <v:imagedata r:id="rId31" o:title=""/>
          </v:shape>
          <o:OLEObject Type="Embed" ProgID="Equation.DSMT4" ShapeID="_x0000_i1045" DrawAspect="Content" ObjectID="_1779119522" r:id="rId32"/>
        </w:object>
      </w:r>
    </w:p>
    <w:p w:rsidR="00DA6612" w:rsidRDefault="00DA6612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Интеграл расходится.</w:t>
      </w:r>
    </w:p>
    <w:p w:rsidR="00DA6612" w:rsidRDefault="00DA6612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A6612" w:rsidRDefault="00DA6612" w:rsidP="00DA6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Выяснить сходимость несобственных интегралов</w:t>
      </w:r>
    </w:p>
    <w:p w:rsidR="00DA6612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30"/>
          <w:sz w:val="28"/>
          <w:szCs w:val="28"/>
          <w:lang w:val="ru-RU"/>
        </w:rPr>
        <w:object w:dxaOrig="1820" w:dyaOrig="720">
          <v:shape id="_x0000_i1044" type="#_x0000_t75" alt="" style="width:90.75pt;height:36pt;mso-width-percent:0;mso-height-percent:0;mso-width-percent:0;mso-height-percent:0" o:ole="">
            <v:imagedata r:id="rId33" o:title=""/>
          </v:shape>
          <o:OLEObject Type="Embed" ProgID="Equation.DSMT4" ShapeID="_x0000_i1044" DrawAspect="Content" ObjectID="_1779119523" r:id="rId34"/>
        </w:object>
      </w:r>
      <w:r w:rsidR="00DA6612">
        <w:rPr>
          <w:rFonts w:ascii="Times New Roman" w:hAnsi="Times New Roman" w:cs="Times New Roman"/>
          <w:sz w:val="28"/>
          <w:szCs w:val="28"/>
          <w:lang w:val="ru-RU"/>
        </w:rPr>
        <w:t xml:space="preserve"> сходится, так как сходится интеграл </w:t>
      </w:r>
      <w:r w:rsidRPr="00605133">
        <w:rPr>
          <w:rFonts w:ascii="Times New Roman" w:hAnsi="Times New Roman" w:cs="Times New Roman"/>
          <w:noProof/>
          <w:position w:val="-30"/>
          <w:sz w:val="28"/>
          <w:szCs w:val="28"/>
          <w:lang w:val="ru-RU"/>
        </w:rPr>
        <w:object w:dxaOrig="660" w:dyaOrig="720">
          <v:shape id="_x0000_i1043" type="#_x0000_t75" alt="" style="width:33pt;height:36pt;mso-width-percent:0;mso-height-percent:0;mso-width-percent:0;mso-height-percent:0" o:ole="">
            <v:imagedata r:id="rId35" o:title=""/>
          </v:shape>
          <o:OLEObject Type="Embed" ProgID="Equation.DSMT4" ShapeID="_x0000_i1043" DrawAspect="Content" ObjectID="_1779119524" r:id="rId36"/>
        </w:object>
      </w:r>
      <w:r w:rsidR="00DA66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A6612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36"/>
          <w:sz w:val="28"/>
          <w:szCs w:val="28"/>
          <w:lang w:val="ru-RU"/>
        </w:rPr>
        <w:object w:dxaOrig="6140" w:dyaOrig="840">
          <v:shape id="_x0000_i1042" type="#_x0000_t75" alt="" style="width:306.75pt;height:42pt;mso-width-percent:0;mso-height-percent:0;mso-width-percent:0;mso-height-percent:0" o:ole="">
            <v:imagedata r:id="rId37" o:title=""/>
          </v:shape>
          <o:OLEObject Type="Embed" ProgID="Equation.DSMT4" ShapeID="_x0000_i1042" DrawAspect="Content" ObjectID="_1779119525" r:id="rId38"/>
        </w:object>
      </w:r>
    </w:p>
    <w:p w:rsidR="00C5764D" w:rsidRDefault="00C5764D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 предел отношения подынтегральных функций конечен</w:t>
      </w:r>
    </w:p>
    <w:p w:rsidR="00DA6612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26"/>
          <w:sz w:val="28"/>
          <w:szCs w:val="28"/>
          <w:lang w:val="ru-RU"/>
        </w:rPr>
        <w:object w:dxaOrig="7440" w:dyaOrig="2640">
          <v:shape id="_x0000_i1041" type="#_x0000_t75" alt="" style="width:372pt;height:132pt;mso-width-percent:0;mso-height-percent:0;mso-width-percent:0;mso-height-percent:0" o:ole="">
            <v:imagedata r:id="rId39" o:title=""/>
          </v:shape>
          <o:OLEObject Type="Embed" ProgID="Equation.DSMT4" ShapeID="_x0000_i1041" DrawAspect="Content" ObjectID="_1779119526" r:id="rId40"/>
        </w:object>
      </w:r>
    </w:p>
    <w:p w:rsidR="00C5764D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32"/>
          <w:sz w:val="28"/>
          <w:szCs w:val="28"/>
          <w:lang w:val="ru-RU"/>
        </w:rPr>
        <w:object w:dxaOrig="1520" w:dyaOrig="740">
          <v:shape id="_x0000_i1040" type="#_x0000_t75" alt="" style="width:75.75pt;height:36.75pt;mso-width-percent:0;mso-height-percent:0;mso-width-percent:0;mso-height-percent:0" o:ole="">
            <v:imagedata r:id="rId41" o:title=""/>
          </v:shape>
          <o:OLEObject Type="Embed" ProgID="Equation.DSMT4" ShapeID="_x0000_i1040" DrawAspect="Content" ObjectID="_1779119527" r:id="rId42"/>
        </w:object>
      </w:r>
      <w:r w:rsidR="00C5764D">
        <w:rPr>
          <w:rFonts w:ascii="Times New Roman" w:hAnsi="Times New Roman" w:cs="Times New Roman"/>
          <w:sz w:val="28"/>
          <w:szCs w:val="28"/>
          <w:lang w:val="ru-RU"/>
        </w:rPr>
        <w:t xml:space="preserve">. Так как функция </w:t>
      </w:r>
      <w:r w:rsidRPr="00605133">
        <w:rPr>
          <w:rFonts w:ascii="Times New Roman" w:hAnsi="Times New Roman" w:cs="Times New Roman"/>
          <w:noProof/>
          <w:position w:val="-24"/>
          <w:sz w:val="28"/>
          <w:szCs w:val="28"/>
          <w:lang w:val="ru-RU"/>
        </w:rPr>
        <w:object w:dxaOrig="660" w:dyaOrig="660">
          <v:shape id="_x0000_i1039" type="#_x0000_t75" alt="" style="width:33pt;height:33pt;mso-width-percent:0;mso-height-percent:0;mso-width-percent:0;mso-height-percent:0" o:ole="">
            <v:imagedata r:id="rId43" o:title=""/>
          </v:shape>
          <o:OLEObject Type="Embed" ProgID="Equation.DSMT4" ShapeID="_x0000_i1039" DrawAspect="Content" ObjectID="_1779119528" r:id="rId44"/>
        </w:object>
      </w:r>
      <w:r w:rsidR="00C5764D">
        <w:rPr>
          <w:rFonts w:ascii="Times New Roman" w:hAnsi="Times New Roman" w:cs="Times New Roman"/>
          <w:sz w:val="28"/>
          <w:szCs w:val="28"/>
          <w:lang w:val="ru-RU"/>
        </w:rPr>
        <w:t xml:space="preserve"> убывает на промежутке </w:t>
      </w:r>
      <w:r w:rsidRPr="00605133">
        <w:rPr>
          <w:rFonts w:ascii="Times New Roman" w:hAnsi="Times New Roman" w:cs="Times New Roman"/>
          <w:noProof/>
          <w:position w:val="-14"/>
          <w:sz w:val="28"/>
          <w:szCs w:val="28"/>
          <w:lang w:val="ru-RU"/>
        </w:rPr>
        <w:object w:dxaOrig="520" w:dyaOrig="400">
          <v:shape id="_x0000_i1038" type="#_x0000_t75" alt="" style="width:26.25pt;height:20.25pt;mso-width-percent:0;mso-height-percent:0;mso-width-percent:0;mso-height-percent:0" o:ole="">
            <v:imagedata r:id="rId45" o:title=""/>
          </v:shape>
          <o:OLEObject Type="Embed" ProgID="Equation.DSMT4" ShapeID="_x0000_i1038" DrawAspect="Content" ObjectID="_1779119529" r:id="rId46"/>
        </w:object>
      </w:r>
      <w:r w:rsidR="00C5764D">
        <w:rPr>
          <w:rFonts w:ascii="Times New Roman" w:hAnsi="Times New Roman" w:cs="Times New Roman"/>
          <w:sz w:val="28"/>
          <w:szCs w:val="28"/>
          <w:lang w:val="ru-RU"/>
        </w:rPr>
        <w:t>, то</w:t>
      </w:r>
    </w:p>
    <w:p w:rsidR="00C5764D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2000" w:dyaOrig="700">
          <v:shape id="_x0000_i1037" type="#_x0000_t75" alt="" style="width:99.75pt;height:35.25pt;mso-width-percent:0;mso-height-percent:0;mso-width-percent:0;mso-height-percent:0" o:ole="">
            <v:imagedata r:id="rId47" o:title=""/>
          </v:shape>
          <o:OLEObject Type="Embed" ProgID="Equation.DSMT4" ShapeID="_x0000_i1037" DrawAspect="Content" ObjectID="_1779119530" r:id="rId48"/>
        </w:object>
      </w:r>
      <w:r w:rsidR="00C576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64D" w:rsidRDefault="00152CBE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5764D">
        <w:rPr>
          <w:rFonts w:ascii="Times New Roman" w:hAnsi="Times New Roman" w:cs="Times New Roman"/>
          <w:sz w:val="28"/>
          <w:szCs w:val="28"/>
          <w:lang w:val="ru-RU"/>
        </w:rPr>
        <w:t xml:space="preserve">нтеграл </w:t>
      </w:r>
      <w:r w:rsidR="00605133" w:rsidRPr="00605133">
        <w:rPr>
          <w:rFonts w:ascii="Times New Roman" w:hAnsi="Times New Roman" w:cs="Times New Roman"/>
          <w:noProof/>
          <w:position w:val="-32"/>
          <w:sz w:val="28"/>
          <w:szCs w:val="28"/>
          <w:lang w:val="ru-RU"/>
        </w:rPr>
        <w:object w:dxaOrig="560" w:dyaOrig="740">
          <v:shape id="_x0000_i1036" type="#_x0000_t75" alt="" style="width:27.75pt;height:36.75pt;mso-width-percent:0;mso-height-percent:0;mso-width-percent:0;mso-height-percent:0" o:ole="">
            <v:imagedata r:id="rId49" o:title=""/>
          </v:shape>
          <o:OLEObject Type="Embed" ProgID="Equation.DSMT4" ShapeID="_x0000_i1036" DrawAspect="Content" ObjectID="_1779119531" r:id="rId50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сходится. Значит, сходится и интеграл </w:t>
      </w:r>
      <w:r w:rsidR="00605133" w:rsidRPr="00605133">
        <w:rPr>
          <w:rFonts w:ascii="Times New Roman" w:hAnsi="Times New Roman" w:cs="Times New Roman"/>
          <w:noProof/>
          <w:position w:val="-32"/>
          <w:sz w:val="28"/>
          <w:szCs w:val="28"/>
          <w:lang w:val="ru-RU"/>
        </w:rPr>
        <w:object w:dxaOrig="1280" w:dyaOrig="740">
          <v:shape id="_x0000_i1035" type="#_x0000_t75" alt="" style="width:63.75pt;height:36.75pt;mso-width-percent:0;mso-height-percent:0;mso-width-percent:0;mso-height-percent:0" o:ole="">
            <v:imagedata r:id="rId51" o:title=""/>
          </v:shape>
          <o:OLEObject Type="Embed" ProgID="Equation.DSMT4" ShapeID="_x0000_i1035" DrawAspect="Content" ObjectID="_1779119532" r:id="rId52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64D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32"/>
          <w:sz w:val="28"/>
          <w:szCs w:val="28"/>
          <w:lang w:val="ru-RU"/>
        </w:rPr>
        <w:object w:dxaOrig="6220" w:dyaOrig="780">
          <v:shape id="_x0000_i1034" type="#_x0000_t75" alt="" style="width:311.25pt;height:39pt;mso-width-percent:0;mso-height-percent:0;mso-width-percent:0;mso-height-percent:0" o:ole="">
            <v:imagedata r:id="rId53" o:title=""/>
          </v:shape>
          <o:OLEObject Type="Embed" ProgID="Equation.DSMT4" ShapeID="_x0000_i1034" DrawAspect="Content" ObjectID="_1779119533" r:id="rId54"/>
        </w:object>
      </w:r>
      <w:r w:rsidR="00152C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52CBE" w:rsidRDefault="00152CBE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CBE" w:rsidRDefault="00152CBE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16.</w:t>
      </w:r>
      <w:r w:rsidR="00A50565">
        <w:rPr>
          <w:rFonts w:ascii="Times New Roman" w:hAnsi="Times New Roman" w:cs="Times New Roman"/>
          <w:sz w:val="28"/>
          <w:szCs w:val="28"/>
          <w:lang w:val="ru-RU"/>
        </w:rPr>
        <w:t xml:space="preserve"> Найти площадь области, ограниченной линиями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2720" w:dyaOrig="360">
          <v:shape id="_x0000_i1033" type="#_x0000_t75" alt="" style="width:135.75pt;height:18pt;mso-width-percent:0;mso-height-percent:0;mso-width-percent:0;mso-height-percent:0" o:ole="">
            <v:imagedata r:id="rId55" o:title=""/>
          </v:shape>
          <o:OLEObject Type="Embed" ProgID="Equation.DSMT4" ShapeID="_x0000_i1033" DrawAspect="Content" ObjectID="_1779119534" r:id="rId56"/>
        </w:object>
      </w:r>
      <w:r w:rsidR="00A505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Построим области интегрирования: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sz w:val="28"/>
          <w:szCs w:val="28"/>
          <w:lang w:val="ru-RU"/>
        </w:rPr>
        <w:object w:dxaOrig="6901" w:dyaOrig="6121">
          <v:shape id="_x0000_i1032" type="#_x0000_t75" alt="" style="width:345pt;height:306pt;mso-width-percent:0;mso-height-percent:0;mso-width-percent:0;mso-height-percent:0" o:ole="">
            <v:imagedata r:id="rId57" o:title=""/>
          </v:shape>
          <o:OLEObject Type="Embed" ProgID="GraphFile" ShapeID="_x0000_i1032" DrawAspect="Content" ObjectID="_1779119535" r:id="rId58"/>
        </w:object>
      </w: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Найдем точки пересечения: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88"/>
          <w:sz w:val="28"/>
          <w:szCs w:val="28"/>
          <w:lang w:val="ru-RU"/>
        </w:rPr>
        <w:object w:dxaOrig="1900" w:dyaOrig="1820">
          <v:shape id="_x0000_i1031" type="#_x0000_t75" alt="" style="width:95.25pt;height:90.75pt;mso-width-percent:0;mso-height-percent:0;mso-width-percent:0;mso-height-percent:0" o:ole="">
            <v:imagedata r:id="rId59" o:title=""/>
          </v:shape>
          <o:OLEObject Type="Embed" ProgID="Equation.DSMT4" ShapeID="_x0000_i1031" DrawAspect="Content" ObjectID="_1779119536" r:id="rId60"/>
        </w:object>
      </w: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Область интегрирования: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6"/>
          <w:sz w:val="28"/>
          <w:szCs w:val="28"/>
          <w:lang w:val="ru-RU"/>
        </w:rPr>
        <w:object w:dxaOrig="4459" w:dyaOrig="440">
          <v:shape id="_x0000_i1030" type="#_x0000_t75" alt="" style="width:222.75pt;height:21.75pt;mso-width-percent:0;mso-height-percent:0;mso-width-percent:0;mso-height-percent:0" o:ole="">
            <v:imagedata r:id="rId61" o:title=""/>
          </v:shape>
          <o:OLEObject Type="Embed" ProgID="Equation.DSMT4" ShapeID="_x0000_i1030" DrawAspect="Content" ObjectID="_1779119537" r:id="rId62"/>
        </w:object>
      </w:r>
      <w:r w:rsidR="00A505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Площадь фигуры: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54"/>
          <w:sz w:val="28"/>
          <w:szCs w:val="28"/>
          <w:lang w:val="ru-RU"/>
        </w:rPr>
        <w:object w:dxaOrig="6340" w:dyaOrig="1200">
          <v:shape id="_x0000_i1029" type="#_x0000_t75" alt="" style="width:317.25pt;height:60pt;mso-width-percent:0;mso-height-percent:0;mso-width-percent:0;mso-height-percent:0" o:ole="">
            <v:imagedata r:id="rId63" o:title=""/>
          </v:shape>
          <o:OLEObject Type="Embed" ProgID="Equation.DSMT4" ShapeID="_x0000_i1029" DrawAspect="Content" ObjectID="_1779119538" r:id="rId64"/>
        </w:object>
      </w:r>
    </w:p>
    <w:p w:rsidR="00DA6612" w:rsidRDefault="00DA6612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17. Найти длину дуги кривой </w:t>
      </w:r>
      <w:r w:rsidR="00605133" w:rsidRPr="00605133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1939" w:dyaOrig="360">
          <v:shape id="_x0000_i1028" type="#_x0000_t75" alt="" style="width:96.75pt;height:18pt;mso-width-percent:0;mso-height-percent:0;mso-width-percent:0;mso-height-percent:0" o:ole="">
            <v:imagedata r:id="rId65" o:title=""/>
          </v:shape>
          <o:OLEObject Type="Embed" ProgID="Equation.DSMT4" ShapeID="_x0000_i1028" DrawAspect="Content" ObjectID="_1779119539" r:id="rId66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50565" w:rsidRDefault="00A50565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Длину дуги кривой в полярных координатах находим из формулы:</w:t>
      </w:r>
    </w:p>
    <w:p w:rsidR="00A50565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32"/>
          <w:sz w:val="28"/>
          <w:szCs w:val="28"/>
          <w:lang w:val="ru-RU"/>
        </w:rPr>
        <w:object w:dxaOrig="2040" w:dyaOrig="760">
          <v:shape id="_x0000_i1027" type="#_x0000_t75" alt="" style="width:102pt;height:38.25pt;mso-width-percent:0;mso-height-percent:0;mso-width-percent:0;mso-height-percent:0" o:ole="">
            <v:imagedata r:id="rId67" o:title=""/>
          </v:shape>
          <o:OLEObject Type="Embed" ProgID="Equation.DSMT4" ShapeID="_x0000_i1027" DrawAspect="Content" ObjectID="_1779119540" r:id="rId68"/>
        </w:object>
      </w:r>
      <w:r w:rsidR="00CA0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A03ED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720" w:dyaOrig="360">
          <v:shape id="_x0000_i1026" type="#_x0000_t75" alt="" style="width:36pt;height:18pt;mso-width-percent:0;mso-height-percent:0;mso-width-percent:0;mso-height-percent:0" o:ole="">
            <v:imagedata r:id="rId69" o:title=""/>
          </v:shape>
          <o:OLEObject Type="Embed" ProgID="Equation.DSMT4" ShapeID="_x0000_i1026" DrawAspect="Content" ObjectID="_1779119541" r:id="rId70"/>
        </w:object>
      </w:r>
      <w:r w:rsidR="00CA03ED">
        <w:rPr>
          <w:rFonts w:ascii="Times New Roman" w:hAnsi="Times New Roman" w:cs="Times New Roman"/>
          <w:sz w:val="28"/>
          <w:szCs w:val="28"/>
          <w:lang w:val="ru-RU"/>
        </w:rPr>
        <w:t>. Тогда</w:t>
      </w:r>
    </w:p>
    <w:p w:rsidR="00CA03ED" w:rsidRDefault="00605133" w:rsidP="00DA6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133">
        <w:rPr>
          <w:rFonts w:ascii="Times New Roman" w:hAnsi="Times New Roman" w:cs="Times New Roman"/>
          <w:noProof/>
          <w:position w:val="-54"/>
          <w:sz w:val="28"/>
          <w:szCs w:val="28"/>
          <w:lang w:val="ru-RU"/>
        </w:rPr>
        <w:object w:dxaOrig="6200" w:dyaOrig="1200">
          <v:shape id="_x0000_i1025" type="#_x0000_t75" alt="" style="width:309.75pt;height:60pt;mso-width-percent:0;mso-height-percent:0;mso-width-percent:0;mso-height-percent:0" o:ole="">
            <v:imagedata r:id="rId71" o:title=""/>
          </v:shape>
          <o:OLEObject Type="Embed" ProgID="Equation.DSMT4" ShapeID="_x0000_i1025" DrawAspect="Content" ObjectID="_1779119542" r:id="rId72"/>
        </w:object>
      </w:r>
    </w:p>
    <w:p w:rsidR="00DA6612" w:rsidRPr="00181EC6" w:rsidRDefault="00DA6612" w:rsidP="00181E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A6612" w:rsidRPr="00181E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EC6"/>
    <w:rsid w:val="000B349A"/>
    <w:rsid w:val="00152CBE"/>
    <w:rsid w:val="00181EC6"/>
    <w:rsid w:val="004432E4"/>
    <w:rsid w:val="004E5574"/>
    <w:rsid w:val="005837D4"/>
    <w:rsid w:val="005B194F"/>
    <w:rsid w:val="00605133"/>
    <w:rsid w:val="006125F1"/>
    <w:rsid w:val="006E584B"/>
    <w:rsid w:val="00745634"/>
    <w:rsid w:val="007664EE"/>
    <w:rsid w:val="007C63E7"/>
    <w:rsid w:val="00821428"/>
    <w:rsid w:val="008333E7"/>
    <w:rsid w:val="00892FA6"/>
    <w:rsid w:val="009C0300"/>
    <w:rsid w:val="009D53F6"/>
    <w:rsid w:val="00A158D9"/>
    <w:rsid w:val="00A50565"/>
    <w:rsid w:val="00C5764D"/>
    <w:rsid w:val="00CA03ED"/>
    <w:rsid w:val="00D21DF0"/>
    <w:rsid w:val="00DA6612"/>
    <w:rsid w:val="00EA306A"/>
    <w:rsid w:val="00FC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9102B-5D0A-461D-997A-57FE50F7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D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1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image" Target="media/image14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theme" Target="theme/theme1.xml"/><Relationship Id="rId5" Type="http://schemas.openxmlformats.org/officeDocument/2006/relationships/oleObject" Target="embeddings/oleObject1.bin"/><Relationship Id="rId61" Type="http://schemas.openxmlformats.org/officeDocument/2006/relationships/image" Target="media/image3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4.wmf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72" Type="http://schemas.openxmlformats.org/officeDocument/2006/relationships/oleObject" Target="embeddings/oleObject3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9.emf"/><Relationship Id="rId41" Type="http://schemas.openxmlformats.org/officeDocument/2006/relationships/image" Target="media/image20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Relationship Id="rId57" Type="http://schemas.openxmlformats.org/officeDocument/2006/relationships/image" Target="media/image28.e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2.wmf"/><Relationship Id="rId73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1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7.wmf"/><Relationship Id="rId7" Type="http://schemas.openxmlformats.org/officeDocument/2006/relationships/oleObject" Target="embeddings/oleObject2.bin"/><Relationship Id="rId71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218</Words>
  <Characters>1408</Characters>
  <Application>Microsoft Office Word</Application>
  <DocSecurity>0</DocSecurity>
  <Lines>128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2</cp:revision>
  <dcterms:created xsi:type="dcterms:W3CDTF">2024-06-05T15:38:00Z</dcterms:created>
  <dcterms:modified xsi:type="dcterms:W3CDTF">2024-06-05T15:38:00Z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