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3C75B" w14:textId="5A671D8A" w:rsidR="00066C81" w:rsidRDefault="00066C81" w:rsidP="00AC1FCC">
      <w:pPr>
        <w:tabs>
          <w:tab w:val="num" w:pos="720"/>
        </w:tabs>
        <w:spacing w:after="0" w:line="360" w:lineRule="atLeast"/>
        <w:ind w:left="720" w:hanging="360"/>
        <w:jc w:val="center"/>
      </w:pPr>
      <w:r>
        <w:t>Summary Report for Neural Network Deep Learning</w:t>
      </w:r>
    </w:p>
    <w:p w14:paraId="25406EC6" w14:textId="77777777" w:rsidR="00FB77EA" w:rsidRDefault="00066C81" w:rsidP="00AC1FCC">
      <w:pPr>
        <w:spacing w:after="0" w:line="360" w:lineRule="atLeast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 w:rsidRPr="00066C81">
        <w:rPr>
          <w:rFonts w:eastAsia="Times New Roman" w:cstheme="minorHAnsi"/>
          <w:b/>
          <w:bCs/>
          <w:color w:val="2B2B2B"/>
          <w:kern w:val="0"/>
          <w:sz w:val="24"/>
          <w:szCs w:val="24"/>
          <w14:ligatures w14:val="none"/>
        </w:rPr>
        <w:t>Overview</w:t>
      </w:r>
      <w:r w:rsidRPr="00066C81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 </w:t>
      </w:r>
    </w:p>
    <w:p w14:paraId="711B7B58" w14:textId="753E7752" w:rsidR="009375DB" w:rsidRDefault="00FB77EA" w:rsidP="00AC1FCC">
      <w:pPr>
        <w:spacing w:after="0" w:line="360" w:lineRule="atLeast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 w:rsidRPr="00FB77EA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The purpose of this analysis is to utilize neural network deep learning to help Alphabet Soup’s business team to predict </w:t>
      </w:r>
      <w:r w:rsidR="001E1B39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which</w:t>
      </w:r>
      <w:r w:rsidRPr="00FB77EA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 applicants will be successful if </w:t>
      </w:r>
      <w:r w:rsidR="003C35B7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funds are granted. </w:t>
      </w:r>
    </w:p>
    <w:p w14:paraId="484D8FF1" w14:textId="77777777" w:rsidR="00AC1FCC" w:rsidRPr="00066C81" w:rsidRDefault="00AC1FCC" w:rsidP="00AC1FCC">
      <w:pPr>
        <w:spacing w:after="0" w:line="360" w:lineRule="atLeast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</w:p>
    <w:p w14:paraId="7B09270B" w14:textId="66A156C0" w:rsidR="00FB77EA" w:rsidRDefault="00FB77EA" w:rsidP="00AC1FCC">
      <w:pPr>
        <w:spacing w:after="0" w:line="360" w:lineRule="atLeast"/>
        <w:rPr>
          <w:rFonts w:eastAsia="Times New Roman" w:cstheme="minorHAnsi"/>
          <w:b/>
          <w:bCs/>
          <w:color w:val="2B2B2B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color w:val="2B2B2B"/>
          <w:kern w:val="0"/>
          <w:sz w:val="24"/>
          <w:szCs w:val="24"/>
          <w14:ligatures w14:val="none"/>
        </w:rPr>
        <w:t>Results</w:t>
      </w:r>
    </w:p>
    <w:p w14:paraId="731DF590" w14:textId="2A2DB494" w:rsidR="009375DB" w:rsidRDefault="00FB77EA" w:rsidP="00AC1FCC">
      <w:pPr>
        <w:spacing w:after="0" w:line="360" w:lineRule="atLeast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 w:rsidRPr="00FB77EA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Data processing includes data cleaning by dropping two undesired columns, EIN and NAME since both </w:t>
      </w:r>
      <w:r w:rsidR="00D77F25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are not crucial in deep learning as both columns are just names and IDs</w:t>
      </w:r>
      <w:r w:rsidRPr="00FB77EA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. IS_SUCCESSFUL is identified as target since this is the indicator of whether the applicants will be using fund </w:t>
      </w:r>
      <w:r w:rsidR="00C06F50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effectively</w:t>
      </w:r>
      <w:r w:rsidRPr="00FB77EA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.</w:t>
      </w:r>
      <w:r w:rsidR="00041D87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 After excluding EIN, NAME and IS_SUCCESSFUL,</w:t>
      </w:r>
      <w:r w:rsidRPr="00FB77EA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 </w:t>
      </w:r>
      <w:r w:rsidR="00041D87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t</w:t>
      </w:r>
      <w:r w:rsidRPr="00FB77EA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he rest of the columns become features. </w:t>
      </w:r>
      <w:r w:rsidR="009375DB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Each layer is comprised of 16 neurons to provide the optimal simulation. It looks like an optimized model performance was achieved. </w:t>
      </w:r>
    </w:p>
    <w:p w14:paraId="79E2462B" w14:textId="77777777" w:rsidR="00AC1FCC" w:rsidRPr="00066C81" w:rsidRDefault="00AC1FCC" w:rsidP="00AC1FCC">
      <w:pPr>
        <w:spacing w:after="0" w:line="360" w:lineRule="atLeast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</w:p>
    <w:p w14:paraId="4DD66BF0" w14:textId="79D571F6" w:rsidR="009375DB" w:rsidRDefault="00066C81" w:rsidP="00AC1FCC">
      <w:pPr>
        <w:spacing w:after="0" w:line="360" w:lineRule="atLeast"/>
        <w:rPr>
          <w:rFonts w:eastAsia="Times New Roman" w:cstheme="minorHAnsi"/>
          <w:b/>
          <w:bCs/>
          <w:color w:val="2B2B2B"/>
          <w:kern w:val="0"/>
          <w:sz w:val="24"/>
          <w:szCs w:val="24"/>
          <w14:ligatures w14:val="none"/>
        </w:rPr>
      </w:pPr>
      <w:r w:rsidRPr="00066C81">
        <w:rPr>
          <w:rFonts w:eastAsia="Times New Roman" w:cstheme="minorHAnsi"/>
          <w:b/>
          <w:bCs/>
          <w:color w:val="2B2B2B"/>
          <w:kern w:val="0"/>
          <w:sz w:val="24"/>
          <w:szCs w:val="24"/>
          <w14:ligatures w14:val="none"/>
        </w:rPr>
        <w:t>Summary</w:t>
      </w:r>
    </w:p>
    <w:p w14:paraId="33C735B6" w14:textId="42DAACC4" w:rsidR="00AC1FCC" w:rsidRDefault="009803BA" w:rsidP="00AC1FCC">
      <w:pPr>
        <w:spacing w:after="0" w:line="360" w:lineRule="atLeast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With Loss of 0.5578 and Accuracy of 0.73, it seems to be reasonable. </w:t>
      </w:r>
    </w:p>
    <w:p w14:paraId="682CB169" w14:textId="77777777" w:rsidR="00CB7BF2" w:rsidRPr="00066C81" w:rsidRDefault="00CB7BF2" w:rsidP="00AC1FCC">
      <w:pPr>
        <w:spacing w:after="0"/>
        <w:rPr>
          <w:rFonts w:cstheme="minorHAnsi"/>
          <w:sz w:val="24"/>
          <w:szCs w:val="24"/>
        </w:rPr>
      </w:pPr>
    </w:p>
    <w:sectPr w:rsidR="00CB7BF2" w:rsidRPr="00066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23C0"/>
    <w:multiLevelType w:val="multilevel"/>
    <w:tmpl w:val="83BAF2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C540E"/>
    <w:multiLevelType w:val="multilevel"/>
    <w:tmpl w:val="E65A9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2C4CB2"/>
    <w:multiLevelType w:val="multilevel"/>
    <w:tmpl w:val="3D9E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8215352">
    <w:abstractNumId w:val="1"/>
  </w:num>
  <w:num w:numId="2" w16cid:durableId="803618716">
    <w:abstractNumId w:val="2"/>
  </w:num>
  <w:num w:numId="3" w16cid:durableId="438334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C81"/>
    <w:rsid w:val="00041D87"/>
    <w:rsid w:val="00066C81"/>
    <w:rsid w:val="001E1B39"/>
    <w:rsid w:val="002E62E8"/>
    <w:rsid w:val="00324DE9"/>
    <w:rsid w:val="003C35B7"/>
    <w:rsid w:val="005C063D"/>
    <w:rsid w:val="009375DB"/>
    <w:rsid w:val="009803BA"/>
    <w:rsid w:val="00AC1FCC"/>
    <w:rsid w:val="00B32DD9"/>
    <w:rsid w:val="00C06F50"/>
    <w:rsid w:val="00CB7BF2"/>
    <w:rsid w:val="00D77F25"/>
    <w:rsid w:val="00FB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7CD57"/>
  <w15:chartTrackingRefBased/>
  <w15:docId w15:val="{E6D0D285-2119-43AE-9EF1-883E6FB35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6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66C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6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 lo</dc:creator>
  <cp:keywords/>
  <dc:description/>
  <cp:lastModifiedBy>jul lo</cp:lastModifiedBy>
  <cp:revision>12</cp:revision>
  <dcterms:created xsi:type="dcterms:W3CDTF">2023-11-14T02:02:00Z</dcterms:created>
  <dcterms:modified xsi:type="dcterms:W3CDTF">2023-11-14T02:19:00Z</dcterms:modified>
</cp:coreProperties>
</file>