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FF8C" w14:textId="7F4D8001" w:rsidR="00EC792C" w:rsidRDefault="00EC792C" w:rsidP="00D65EE4">
      <w:pPr>
        <w:spacing w:line="240" w:lineRule="auto"/>
      </w:pPr>
      <w:r>
        <w:t>Julianne Lo</w:t>
      </w:r>
    </w:p>
    <w:p w14:paraId="22D0B922" w14:textId="2009A7D9" w:rsidR="00EC792C" w:rsidRDefault="00EC792C" w:rsidP="00D65EE4">
      <w:pPr>
        <w:spacing w:line="240" w:lineRule="auto"/>
      </w:pPr>
      <w:r>
        <w:t xml:space="preserve">UNC </w:t>
      </w:r>
      <w:r w:rsidR="0094309E">
        <w:t xml:space="preserve">Chapel Hill </w:t>
      </w:r>
      <w:r>
        <w:t>Data Analytics Boot Camp</w:t>
      </w:r>
    </w:p>
    <w:p w14:paraId="0532CD4E" w14:textId="77C40966" w:rsidR="00D65EE4" w:rsidRDefault="00D65EE4" w:rsidP="00D65EE4">
      <w:pPr>
        <w:spacing w:line="240" w:lineRule="auto"/>
      </w:pPr>
      <w:r>
        <w:t>Module 1 Challenge</w:t>
      </w:r>
    </w:p>
    <w:p w14:paraId="5B34B21A" w14:textId="22C74FC4" w:rsidR="00EC792C" w:rsidRDefault="00EC792C" w:rsidP="00D65EE4">
      <w:pPr>
        <w:spacing w:line="240" w:lineRule="auto"/>
      </w:pPr>
      <w:r>
        <w:t>1</w:t>
      </w:r>
      <w:r w:rsidR="00863B37">
        <w:t>5</w:t>
      </w:r>
      <w:r>
        <w:t>Jun2023</w:t>
      </w:r>
    </w:p>
    <w:p w14:paraId="562AC53F" w14:textId="77777777" w:rsidR="00EC792C" w:rsidRDefault="00EC792C" w:rsidP="00A21FEE">
      <w:pPr>
        <w:jc w:val="center"/>
      </w:pPr>
    </w:p>
    <w:p w14:paraId="53455A8E" w14:textId="0CF2B587" w:rsidR="002528E2" w:rsidRDefault="00686F45" w:rsidP="00A21FEE">
      <w:pPr>
        <w:jc w:val="center"/>
      </w:pPr>
      <w:r>
        <w:t>Crowdfunding Data Analysis Summary</w:t>
      </w:r>
      <w:r w:rsidR="00CE079D">
        <w:t xml:space="preserve"> Report</w:t>
      </w:r>
    </w:p>
    <w:p w14:paraId="3F634948" w14:textId="40FEB1CC" w:rsidR="000C40AA" w:rsidRDefault="00EC792C" w:rsidP="00EC6214">
      <w:r>
        <w:t>Results and Discussion</w:t>
      </w:r>
    </w:p>
    <w:p w14:paraId="39D14463" w14:textId="77777777" w:rsidR="000C1301" w:rsidRDefault="00D802AF" w:rsidP="000C1301">
      <w:pPr>
        <w:ind w:firstLine="720"/>
      </w:pPr>
      <w:r>
        <w:t xml:space="preserve">According to </w:t>
      </w:r>
      <w:r w:rsidR="00B81E14">
        <w:t xml:space="preserve">the current dataset between 2010 and 2020, there are total of 1000 campaigns </w:t>
      </w:r>
      <w:r w:rsidR="00EA0655">
        <w:t>in</w:t>
      </w:r>
      <w:r w:rsidR="00B81E14">
        <w:t xml:space="preserve"> Crowdfunding, among which </w:t>
      </w:r>
      <w:r w:rsidR="00EA0655">
        <w:t xml:space="preserve">there </w:t>
      </w:r>
      <w:r w:rsidR="00B81E14">
        <w:t>are</w:t>
      </w:r>
      <w:r>
        <w:t xml:space="preserve"> 565 successful</w:t>
      </w:r>
      <w:r w:rsidR="004045AF">
        <w:t>,</w:t>
      </w:r>
      <w:r>
        <w:t xml:space="preserve"> </w:t>
      </w:r>
      <w:r w:rsidR="001A719B">
        <w:t xml:space="preserve">364 failed, 14 live, and 57 canceled </w:t>
      </w:r>
      <w:r>
        <w:t>campaigns</w:t>
      </w:r>
      <w:r w:rsidR="00564F0E">
        <w:t xml:space="preserve"> (Table 1)</w:t>
      </w:r>
      <w:r>
        <w:t xml:space="preserve">. </w:t>
      </w:r>
      <w:r w:rsidR="00B81E14">
        <w:t>The mean of backer counts for both successful and failed campaign outcomes are 851.1 and 585.6 respectively, while the median for successful and failed are 201 and 114.5 respectively</w:t>
      </w:r>
      <w:r w:rsidR="00564F0E">
        <w:t xml:space="preserve"> (Table 1)</w:t>
      </w:r>
      <w:r w:rsidR="00B81E14">
        <w:t>.</w:t>
      </w:r>
      <w:r w:rsidR="000C1301">
        <w:t xml:space="preserve"> </w:t>
      </w:r>
      <w:r w:rsidR="00277C91">
        <w:t>Since the means</w:t>
      </w:r>
      <w:r w:rsidR="00A44B92">
        <w:t xml:space="preserve"> encompass several</w:t>
      </w:r>
      <w:r w:rsidR="00277C91">
        <w:t xml:space="preserve"> outliers</w:t>
      </w:r>
      <w:r w:rsidR="00A44B92">
        <w:t xml:space="preserve"> </w:t>
      </w:r>
      <w:r w:rsidR="00277C91">
        <w:t>in the box plot</w:t>
      </w:r>
      <w:r w:rsidR="000C1301">
        <w:t>s</w:t>
      </w:r>
      <w:r w:rsidR="00A44B92">
        <w:t xml:space="preserve"> and cannot be excluded</w:t>
      </w:r>
      <w:r w:rsidR="003B028D">
        <w:t xml:space="preserve"> due to no known causes</w:t>
      </w:r>
      <w:r w:rsidR="00277C91">
        <w:t xml:space="preserve">, </w:t>
      </w:r>
      <w:r w:rsidR="00A44B92">
        <w:t xml:space="preserve">they </w:t>
      </w:r>
      <w:r w:rsidR="00277C91">
        <w:t>are more suitable for representing the center tendency of data population</w:t>
      </w:r>
      <w:r w:rsidR="00A44B92">
        <w:t xml:space="preserve"> compared to the median</w:t>
      </w:r>
      <w:r w:rsidR="00564F0E">
        <w:t xml:space="preserve"> (Figure 1)</w:t>
      </w:r>
      <w:r w:rsidR="00B81E14">
        <w:t xml:space="preserve">. </w:t>
      </w:r>
    </w:p>
    <w:p w14:paraId="456EC7CC" w14:textId="2C3DC16C" w:rsidR="00D802AF" w:rsidRDefault="00D0384A" w:rsidP="000C1301">
      <w:pPr>
        <w:ind w:firstLine="720"/>
      </w:pPr>
      <w:r>
        <w:t>The variance of backer counts from successful campaigns is greater than that from failed</w:t>
      </w:r>
      <w:r w:rsidR="000C1301">
        <w:t xml:space="preserve"> (Table 1)</w:t>
      </w:r>
      <w:r>
        <w:t xml:space="preserve">. It is possible because in any successful campaign </w:t>
      </w:r>
      <w:r w:rsidR="000C1301">
        <w:t>with any</w:t>
      </w:r>
      <w:r>
        <w:t xml:space="preserve"> amount of goal </w:t>
      </w:r>
      <w:r w:rsidR="000C1301">
        <w:t>and</w:t>
      </w:r>
      <w:r>
        <w:t xml:space="preserve"> pledged funds, </w:t>
      </w:r>
      <w:r w:rsidR="000C1301">
        <w:t xml:space="preserve">there </w:t>
      </w:r>
      <w:r>
        <w:t>are going to be</w:t>
      </w:r>
      <w:r w:rsidR="000C1301">
        <w:t xml:space="preserve"> various</w:t>
      </w:r>
      <w:r>
        <w:t xml:space="preserve"> </w:t>
      </w:r>
      <w:r w:rsidR="000C1301">
        <w:t xml:space="preserve">amounts </w:t>
      </w:r>
      <w:r>
        <w:t xml:space="preserve">of backers investing. </w:t>
      </w:r>
      <w:r w:rsidR="000C1301">
        <w:t>On the other hand, i</w:t>
      </w:r>
      <w:r>
        <w:t xml:space="preserve">t </w:t>
      </w:r>
      <w:r w:rsidR="00F17945">
        <w:t>is worth</w:t>
      </w:r>
      <w:r>
        <w:t xml:space="preserve"> </w:t>
      </w:r>
      <w:r w:rsidR="009E53D3">
        <w:t>looking into</w:t>
      </w:r>
      <w:r w:rsidR="00FA724C">
        <w:t xml:space="preserve"> which categories and or subcategories </w:t>
      </w:r>
      <w:r w:rsidR="0051262F">
        <w:t>contribute</w:t>
      </w:r>
      <w:r w:rsidR="00FA724C">
        <w:t xml:space="preserve"> to the variation. </w:t>
      </w:r>
    </w:p>
    <w:p w14:paraId="0DDE6EA7" w14:textId="7F8425E4" w:rsidR="008C6321" w:rsidRDefault="00FA724C" w:rsidP="00EC792C">
      <w:pPr>
        <w:ind w:firstLine="720"/>
      </w:pPr>
      <w:r>
        <w:t xml:space="preserve">Among </w:t>
      </w:r>
      <w:r w:rsidR="00852EC2">
        <w:t>1000 campaign outcomes</w:t>
      </w:r>
      <w:r w:rsidR="00B81E14">
        <w:t>, t</w:t>
      </w:r>
      <w:r w:rsidR="008C6321">
        <w:t>he t</w:t>
      </w:r>
      <w:r w:rsidR="00EC6214">
        <w:t>op 3</w:t>
      </w:r>
      <w:r w:rsidR="0051262F">
        <w:t xml:space="preserve"> contributors</w:t>
      </w:r>
      <w:r w:rsidR="00EC6214">
        <w:t xml:space="preserve"> by categor</w:t>
      </w:r>
      <w:r w:rsidR="0051262F">
        <w:t>ies</w:t>
      </w:r>
      <w:r w:rsidR="008C6321">
        <w:t xml:space="preserve"> are</w:t>
      </w:r>
      <w:r w:rsidR="00EC6214">
        <w:t xml:space="preserve"> Theater, Film&amp; video, and Music</w:t>
      </w:r>
      <w:r w:rsidR="008C6321">
        <w:t xml:space="preserve"> respectively</w:t>
      </w:r>
      <w:r w:rsidR="00A3228B">
        <w:t xml:space="preserve"> with Journalism scor</w:t>
      </w:r>
      <w:r w:rsidR="00B81E14">
        <w:t>ing</w:t>
      </w:r>
      <w:r w:rsidR="00A3228B">
        <w:t xml:space="preserve"> the lowest</w:t>
      </w:r>
      <w:r w:rsidR="00616C17">
        <w:t xml:space="preserve"> (Figure 2)</w:t>
      </w:r>
      <w:r w:rsidR="00A3228B">
        <w:t xml:space="preserve">. </w:t>
      </w:r>
      <w:r w:rsidR="008C6321">
        <w:t xml:space="preserve">With </w:t>
      </w:r>
      <w:r w:rsidR="009D465B">
        <w:t>T</w:t>
      </w:r>
      <w:r w:rsidR="008C6321">
        <w:t>heater scor</w:t>
      </w:r>
      <w:r w:rsidR="009D465B">
        <w:t>ing</w:t>
      </w:r>
      <w:r w:rsidR="008C6321">
        <w:t xml:space="preserve"> the number 1 in the category, its subcategory, </w:t>
      </w:r>
      <w:r w:rsidR="009D465B">
        <w:t>P</w:t>
      </w:r>
      <w:r w:rsidR="008C6321">
        <w:t xml:space="preserve">lays </w:t>
      </w:r>
      <w:r w:rsidR="00852EC2">
        <w:t xml:space="preserve">contributes </w:t>
      </w:r>
      <w:r w:rsidR="008C6321">
        <w:t xml:space="preserve">344 </w:t>
      </w:r>
      <w:r w:rsidR="0018616D">
        <w:t xml:space="preserve">overall </w:t>
      </w:r>
      <w:r w:rsidR="008C6321">
        <w:t>campaign</w:t>
      </w:r>
      <w:r w:rsidR="0018616D">
        <w:t>s</w:t>
      </w:r>
      <w:r w:rsidR="0051262F">
        <w:t>:</w:t>
      </w:r>
      <w:r w:rsidR="00FB043E">
        <w:t xml:space="preserve"> 187</w:t>
      </w:r>
      <w:r w:rsidR="0018616D">
        <w:t xml:space="preserve"> </w:t>
      </w:r>
      <w:r w:rsidR="00FB043E">
        <w:t xml:space="preserve">successful and 132 </w:t>
      </w:r>
      <w:r w:rsidR="009E25B9">
        <w:t>failed</w:t>
      </w:r>
      <w:r w:rsidR="00FB043E">
        <w:t xml:space="preserve"> </w:t>
      </w:r>
      <w:r w:rsidR="00616C17">
        <w:t xml:space="preserve">(Figure </w:t>
      </w:r>
      <w:r w:rsidR="002D011B">
        <w:t>3</w:t>
      </w:r>
      <w:r w:rsidR="00616C17">
        <w:t>)</w:t>
      </w:r>
      <w:r w:rsidR="008C6321">
        <w:t>.</w:t>
      </w:r>
    </w:p>
    <w:p w14:paraId="608F805A" w14:textId="4BCCD480" w:rsidR="00EC6214" w:rsidRDefault="00D54C02" w:rsidP="00EC792C">
      <w:pPr>
        <w:ind w:firstLine="720"/>
      </w:pPr>
      <w:r>
        <w:t>When looking at campaign outcomes versus month</w:t>
      </w:r>
      <w:r w:rsidR="009D465B">
        <w:t>s</w:t>
      </w:r>
      <w:r>
        <w:t xml:space="preserve">, </w:t>
      </w:r>
      <w:r w:rsidR="00A3228B">
        <w:t>June and July have the most successful campaign</w:t>
      </w:r>
      <w:r w:rsidR="007B4C58">
        <w:t>s</w:t>
      </w:r>
      <w:r>
        <w:t xml:space="preserve"> </w:t>
      </w:r>
      <w:r w:rsidR="002D011B">
        <w:t>(Figure 4)</w:t>
      </w:r>
      <w:r w:rsidR="00A3228B">
        <w:t xml:space="preserve">. </w:t>
      </w:r>
      <w:r w:rsidR="008C6321">
        <w:t>By looking at campaign outcome</w:t>
      </w:r>
      <w:r w:rsidR="00250353">
        <w:t>s</w:t>
      </w:r>
      <w:r w:rsidR="008C6321">
        <w:t xml:space="preserve"> based on goal</w:t>
      </w:r>
      <w:r w:rsidR="00250353">
        <w:t>s</w:t>
      </w:r>
      <w:r w:rsidR="008C6321">
        <w:t>, 100</w:t>
      </w:r>
      <w:r w:rsidR="00FE1CA8">
        <w:t xml:space="preserve">% </w:t>
      </w:r>
      <w:r w:rsidR="00817D69">
        <w:t xml:space="preserve">successful </w:t>
      </w:r>
      <w:r w:rsidR="00250353">
        <w:t xml:space="preserve">campaigns have goals set </w:t>
      </w:r>
      <w:r w:rsidR="008C6321">
        <w:t>among these three ranges</w:t>
      </w:r>
      <w:r w:rsidR="00FE1CA8">
        <w:t>:</w:t>
      </w:r>
      <w:r w:rsidR="00A3228B">
        <w:t xml:space="preserve"> 15000</w:t>
      </w:r>
      <w:r w:rsidR="008C6321">
        <w:t xml:space="preserve"> to</w:t>
      </w:r>
      <w:r w:rsidR="00A3228B">
        <w:t xml:space="preserve"> 19999, 20000 to 24999, and 30000 to 34999. </w:t>
      </w:r>
      <w:r w:rsidR="00B81E14">
        <w:t xml:space="preserve">When campaign goal is </w:t>
      </w:r>
      <w:r w:rsidR="00B81E14">
        <w:rPr>
          <w:rFonts w:cstheme="minorHAnsi"/>
        </w:rPr>
        <w:t>≥</w:t>
      </w:r>
      <w:r w:rsidR="00B81E14">
        <w:t xml:space="preserve"> 50000 or between 10000 to 1</w:t>
      </w:r>
      <w:r w:rsidR="007B4C58">
        <w:t>4999</w:t>
      </w:r>
      <w:r w:rsidR="00B81E14">
        <w:t>, the failed campaigns outrated its successful counterpart</w:t>
      </w:r>
      <w:r w:rsidR="002D011B">
        <w:t xml:space="preserve"> (Figure 5)</w:t>
      </w:r>
      <w:r w:rsidR="00B81E14">
        <w:t xml:space="preserve">. </w:t>
      </w:r>
    </w:p>
    <w:p w14:paraId="5D08563D" w14:textId="04ED7151" w:rsidR="000C40AA" w:rsidRDefault="007B4C58" w:rsidP="00EC792C">
      <w:pPr>
        <w:ind w:firstLine="720"/>
      </w:pPr>
      <w:r>
        <w:t xml:space="preserve">The dataset does not present a lot of data points considering its date range </w:t>
      </w:r>
      <w:r w:rsidR="00CB0E28">
        <w:t xml:space="preserve">between 2010 and 2020 and </w:t>
      </w:r>
      <w:r>
        <w:t xml:space="preserve">from different countries, </w:t>
      </w:r>
      <w:r w:rsidR="00CB0E28">
        <w:t xml:space="preserve">after factoring in </w:t>
      </w:r>
      <w:r>
        <w:t>pandemic</w:t>
      </w:r>
      <w:r w:rsidR="00CB0E28">
        <w:t>s</w:t>
      </w:r>
      <w:r>
        <w:t xml:space="preserve"> in 2020. This can be one of the </w:t>
      </w:r>
      <w:r w:rsidR="00FE1CA8">
        <w:t>limitations</w:t>
      </w:r>
      <w:r>
        <w:t xml:space="preserve"> of this dataset</w:t>
      </w:r>
      <w:r w:rsidR="007B6DDE">
        <w:t xml:space="preserve"> because larger sample sizes represent population and assist decision making better</w:t>
      </w:r>
      <w:r w:rsidR="00CB0E28">
        <w:t xml:space="preserve">. </w:t>
      </w:r>
      <w:r>
        <w:t xml:space="preserve"> </w:t>
      </w:r>
      <w:r w:rsidR="00CB0E28">
        <w:t>Another limitation could be</w:t>
      </w:r>
      <w:r w:rsidR="00B81E14">
        <w:t xml:space="preserve"> </w:t>
      </w:r>
      <w:r w:rsidR="00CB0E28">
        <w:t>unable</w:t>
      </w:r>
      <w:r w:rsidR="00B81E14">
        <w:t xml:space="preserve"> to understand additional information</w:t>
      </w:r>
      <w:r w:rsidR="00CB0E28">
        <w:t xml:space="preserve"> of the data</w:t>
      </w:r>
      <w:r w:rsidR="00B81E14">
        <w:t xml:space="preserve"> in column staff_pick and spotlight</w:t>
      </w:r>
      <w:r w:rsidR="00CB0E28">
        <w:t xml:space="preserve">. </w:t>
      </w:r>
      <w:r w:rsidR="00FE1CA8">
        <w:t xml:space="preserve">Perhaps these two </w:t>
      </w:r>
      <w:r w:rsidR="00CB0E28">
        <w:t xml:space="preserve">binary data </w:t>
      </w:r>
      <w:r w:rsidR="00FE1CA8">
        <w:t xml:space="preserve">have </w:t>
      </w:r>
      <w:r w:rsidR="00CB0E28">
        <w:t xml:space="preserve">impacts </w:t>
      </w:r>
      <w:r w:rsidR="00FE1CA8">
        <w:t>on backer counts, name or companies of campaigns.</w:t>
      </w:r>
    </w:p>
    <w:p w14:paraId="44399AE6" w14:textId="0547DB44" w:rsidR="00B81E14" w:rsidRDefault="00CB0E28" w:rsidP="00CB0E28">
      <w:pPr>
        <w:ind w:firstLine="720"/>
      </w:pPr>
      <w:r>
        <w:lastRenderedPageBreak/>
        <w:t xml:space="preserve">To further decipher this dataset, </w:t>
      </w:r>
      <w:r w:rsidR="00BA5E04">
        <w:t>additional analys</w:t>
      </w:r>
      <w:r>
        <w:t>es are suggested, graphs</w:t>
      </w:r>
      <w:r w:rsidR="00BA5E04">
        <w:t xml:space="preserve"> such as line chart</w:t>
      </w:r>
      <w:r>
        <w:t>s</w:t>
      </w:r>
      <w:r w:rsidR="00BA5E04">
        <w:t xml:space="preserve"> to compare successful, failed, live, and canceled campaigns from different countries</w:t>
      </w:r>
      <w:r>
        <w:t xml:space="preserve"> by years, months and quarters. S</w:t>
      </w:r>
      <w:r w:rsidR="00BA5E04">
        <w:t>catter plots</w:t>
      </w:r>
      <w:r>
        <w:t xml:space="preserve"> are useful </w:t>
      </w:r>
      <w:r w:rsidR="00BA5E04">
        <w:t>to identify correlation</w:t>
      </w:r>
      <w:r>
        <w:t>s</w:t>
      </w:r>
      <w:r w:rsidR="00FE1CA8">
        <w:t xml:space="preserve"> between variables such as</w:t>
      </w:r>
      <w:r w:rsidR="00BA5E04">
        <w:t xml:space="preserve"> percent funded </w:t>
      </w:r>
      <w:r>
        <w:t xml:space="preserve">and categories. </w:t>
      </w:r>
      <w:r w:rsidR="00BD1072">
        <w:t xml:space="preserve">With more datapoint in the future, analysis such as histogram can be incorporated and utilized in machine learning to predict campaign outcomes </w:t>
      </w:r>
      <w:r w:rsidR="006E664A">
        <w:t>for</w:t>
      </w:r>
      <w:r w:rsidR="00BD1072">
        <w:t xml:space="preserve"> higher successful rates. </w:t>
      </w:r>
    </w:p>
    <w:p w14:paraId="06F62638" w14:textId="77777777" w:rsidR="000C1301" w:rsidRDefault="000C1301" w:rsidP="00EC6214"/>
    <w:p w14:paraId="72EE4F81" w14:textId="60A722FD" w:rsidR="00564F0E" w:rsidRDefault="00564F0E" w:rsidP="00EC6214">
      <w:r>
        <w:t>Table 1</w:t>
      </w:r>
    </w:p>
    <w:p w14:paraId="62AAF2CD" w14:textId="11E3FE38" w:rsidR="00564F0E" w:rsidRDefault="00564F0E" w:rsidP="00EC6214">
      <w:r w:rsidRPr="00564F0E">
        <w:rPr>
          <w:noProof/>
        </w:rPr>
        <w:drawing>
          <wp:inline distT="0" distB="0" distL="0" distR="0" wp14:anchorId="729C6430" wp14:editId="10AD3159">
            <wp:extent cx="5943600" cy="1605280"/>
            <wp:effectExtent l="0" t="0" r="0" b="0"/>
            <wp:docPr id="1839043504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43504" name="Picture 1" descr="A picture containing text, screenshot, number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CAF0" w14:textId="5FCA676B" w:rsidR="00564F0E" w:rsidRDefault="00564F0E" w:rsidP="00EC6214">
      <w:r>
        <w:t>Figure 1</w:t>
      </w:r>
    </w:p>
    <w:p w14:paraId="4E86377B" w14:textId="65560179" w:rsidR="00564F0E" w:rsidRDefault="00564F0E" w:rsidP="00EC6214">
      <w:r w:rsidRPr="00564F0E">
        <w:rPr>
          <w:noProof/>
        </w:rPr>
        <w:drawing>
          <wp:inline distT="0" distB="0" distL="0" distR="0" wp14:anchorId="2F83617E" wp14:editId="4C68D9D6">
            <wp:extent cx="3612300" cy="3022600"/>
            <wp:effectExtent l="0" t="0" r="7620" b="6350"/>
            <wp:docPr id="1266563215" name="Picture 1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63215" name="Picture 1" descr="A picture containing text, screenshot, number,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6" cy="30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788D" w14:textId="77777777" w:rsidR="004A79EC" w:rsidRDefault="004A79EC">
      <w:r>
        <w:br w:type="page"/>
      </w:r>
    </w:p>
    <w:p w14:paraId="1C696825" w14:textId="551AE816" w:rsidR="00564F0E" w:rsidRDefault="00564F0E" w:rsidP="00EC6214">
      <w:r>
        <w:lastRenderedPageBreak/>
        <w:t>Figure 2</w:t>
      </w:r>
    </w:p>
    <w:p w14:paraId="288FAC00" w14:textId="6B4FF9E7" w:rsidR="00564F0E" w:rsidRDefault="00564F0E" w:rsidP="00EC6214">
      <w:r w:rsidRPr="00564F0E">
        <w:rPr>
          <w:noProof/>
        </w:rPr>
        <w:drawing>
          <wp:inline distT="0" distB="0" distL="0" distR="0" wp14:anchorId="7632F765" wp14:editId="63694AD3">
            <wp:extent cx="4073553" cy="2870200"/>
            <wp:effectExtent l="0" t="0" r="3175" b="6350"/>
            <wp:docPr id="487592082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92082" name="Picture 1" descr="A picture containing text, screenshot, plo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680" cy="288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C074" w14:textId="17602ED0" w:rsidR="00564F0E" w:rsidRDefault="00616C17" w:rsidP="00EC6214">
      <w:r>
        <w:t>Figure 3</w:t>
      </w:r>
    </w:p>
    <w:p w14:paraId="2BE8AE6D" w14:textId="4FBD581F" w:rsidR="00616C17" w:rsidRDefault="00616C17" w:rsidP="00EC6214">
      <w:r w:rsidRPr="00616C17">
        <w:rPr>
          <w:noProof/>
        </w:rPr>
        <w:drawing>
          <wp:inline distT="0" distB="0" distL="0" distR="0" wp14:anchorId="2DEA8364" wp14:editId="29B1BE39">
            <wp:extent cx="4991990" cy="3197860"/>
            <wp:effectExtent l="0" t="0" r="0" b="2540"/>
            <wp:docPr id="158932121" name="Picture 1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121" name="Picture 1" descr="A picture containing text, screenshot, plot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850" cy="32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5C1E" w14:textId="77777777" w:rsidR="002D011B" w:rsidRDefault="002D011B" w:rsidP="00EC6214"/>
    <w:p w14:paraId="4EDF88F3" w14:textId="77777777" w:rsidR="004A79EC" w:rsidRDefault="004A79EC" w:rsidP="00EC6214"/>
    <w:p w14:paraId="3833476A" w14:textId="77777777" w:rsidR="004A79EC" w:rsidRDefault="004A79EC" w:rsidP="00EC6214"/>
    <w:p w14:paraId="2A3A945F" w14:textId="77777777" w:rsidR="004A79EC" w:rsidRDefault="004A79EC" w:rsidP="00EC6214"/>
    <w:p w14:paraId="1B102482" w14:textId="25B59029" w:rsidR="00686F45" w:rsidRDefault="002D011B" w:rsidP="00EC6214">
      <w:r>
        <w:lastRenderedPageBreak/>
        <w:t>Figure 4</w:t>
      </w:r>
    </w:p>
    <w:p w14:paraId="6E4ACB06" w14:textId="4C7457BC" w:rsidR="002D011B" w:rsidRDefault="002D011B" w:rsidP="00EC6214">
      <w:r w:rsidRPr="002D011B">
        <w:rPr>
          <w:noProof/>
        </w:rPr>
        <w:drawing>
          <wp:inline distT="0" distB="0" distL="0" distR="0" wp14:anchorId="2656B19F" wp14:editId="214B0327">
            <wp:extent cx="4788537" cy="3451225"/>
            <wp:effectExtent l="0" t="0" r="0" b="0"/>
            <wp:docPr id="148308881" name="Picture 1" descr="A picture containing text, diagram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8881" name="Picture 1" descr="A picture containing text, diagram, pl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740" cy="34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E8E9" w14:textId="77777777" w:rsidR="002D011B" w:rsidRDefault="002D011B" w:rsidP="00EC6214"/>
    <w:p w14:paraId="427E1398" w14:textId="0132D66C" w:rsidR="002D011B" w:rsidRDefault="002D011B" w:rsidP="00EC6214">
      <w:r>
        <w:t>Figure 5</w:t>
      </w:r>
    </w:p>
    <w:p w14:paraId="61D7EF41" w14:textId="4A128A51" w:rsidR="002D011B" w:rsidRDefault="002D011B" w:rsidP="00EC6214">
      <w:r w:rsidRPr="002D011B">
        <w:rPr>
          <w:noProof/>
        </w:rPr>
        <w:drawing>
          <wp:inline distT="0" distB="0" distL="0" distR="0" wp14:anchorId="4451348B" wp14:editId="4F14FDE1">
            <wp:extent cx="5943600" cy="1904365"/>
            <wp:effectExtent l="0" t="0" r="0" b="635"/>
            <wp:docPr id="1769587048" name="Picture 1" descr="A picture containing line, plot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87048" name="Picture 1" descr="A picture containing line, plot, diagram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11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2BDF" w14:textId="77777777" w:rsidR="0050160E" w:rsidRDefault="0050160E" w:rsidP="00686F45">
      <w:pPr>
        <w:spacing w:after="0" w:line="240" w:lineRule="auto"/>
      </w:pPr>
      <w:r>
        <w:separator/>
      </w:r>
    </w:p>
  </w:endnote>
  <w:endnote w:type="continuationSeparator" w:id="0">
    <w:p w14:paraId="2CD0205B" w14:textId="77777777" w:rsidR="0050160E" w:rsidRDefault="0050160E" w:rsidP="0068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B9B5" w14:textId="77777777" w:rsidR="0050160E" w:rsidRDefault="0050160E" w:rsidP="00686F45">
      <w:pPr>
        <w:spacing w:after="0" w:line="240" w:lineRule="auto"/>
      </w:pPr>
      <w:r>
        <w:separator/>
      </w:r>
    </w:p>
  </w:footnote>
  <w:footnote w:type="continuationSeparator" w:id="0">
    <w:p w14:paraId="5FCFCA3C" w14:textId="77777777" w:rsidR="0050160E" w:rsidRDefault="0050160E" w:rsidP="0068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35CB" w14:textId="18D7A07F" w:rsidR="00EC792C" w:rsidRPr="00EC792C" w:rsidRDefault="00EC792C">
    <w:pPr>
      <w:pStyle w:val="Header"/>
      <w:tabs>
        <w:tab w:val="clear" w:pos="4680"/>
        <w:tab w:val="clear" w:pos="9360"/>
      </w:tabs>
      <w:jc w:val="right"/>
      <w:rPr>
        <w:sz w:val="24"/>
        <w:szCs w:val="24"/>
      </w:rPr>
    </w:pPr>
    <w:r w:rsidRPr="00EC792C">
      <w:rPr>
        <w:sz w:val="24"/>
        <w:szCs w:val="24"/>
      </w:rPr>
      <w:t>Lo 1</w:t>
    </w:r>
  </w:p>
  <w:p w14:paraId="2AB5282D" w14:textId="77777777" w:rsidR="00EC792C" w:rsidRDefault="00EC7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45"/>
    <w:rsid w:val="000C1301"/>
    <w:rsid w:val="000C40AA"/>
    <w:rsid w:val="0018616D"/>
    <w:rsid w:val="001A719B"/>
    <w:rsid w:val="00250353"/>
    <w:rsid w:val="002528E2"/>
    <w:rsid w:val="00277C91"/>
    <w:rsid w:val="002D011B"/>
    <w:rsid w:val="003B028D"/>
    <w:rsid w:val="004045AF"/>
    <w:rsid w:val="004A79EC"/>
    <w:rsid w:val="0050160E"/>
    <w:rsid w:val="0051262F"/>
    <w:rsid w:val="00564F0E"/>
    <w:rsid w:val="00616C17"/>
    <w:rsid w:val="00683D60"/>
    <w:rsid w:val="00686F45"/>
    <w:rsid w:val="0069308E"/>
    <w:rsid w:val="006E664A"/>
    <w:rsid w:val="007B4C58"/>
    <w:rsid w:val="007B6DDE"/>
    <w:rsid w:val="008111AF"/>
    <w:rsid w:val="00817D69"/>
    <w:rsid w:val="00852EC2"/>
    <w:rsid w:val="00863B37"/>
    <w:rsid w:val="00884E43"/>
    <w:rsid w:val="008C6321"/>
    <w:rsid w:val="0094309E"/>
    <w:rsid w:val="009D2BEF"/>
    <w:rsid w:val="009D465B"/>
    <w:rsid w:val="009E25B9"/>
    <w:rsid w:val="009E53D3"/>
    <w:rsid w:val="00A21FEE"/>
    <w:rsid w:val="00A3228B"/>
    <w:rsid w:val="00A44B92"/>
    <w:rsid w:val="00AA46D6"/>
    <w:rsid w:val="00B240F3"/>
    <w:rsid w:val="00B81E14"/>
    <w:rsid w:val="00BA5E04"/>
    <w:rsid w:val="00BD1072"/>
    <w:rsid w:val="00CB0E28"/>
    <w:rsid w:val="00CE079D"/>
    <w:rsid w:val="00D0384A"/>
    <w:rsid w:val="00D54C02"/>
    <w:rsid w:val="00D65EE4"/>
    <w:rsid w:val="00D802AF"/>
    <w:rsid w:val="00DC532D"/>
    <w:rsid w:val="00EA0655"/>
    <w:rsid w:val="00EC6214"/>
    <w:rsid w:val="00EC792C"/>
    <w:rsid w:val="00F17945"/>
    <w:rsid w:val="00FA724C"/>
    <w:rsid w:val="00FB043E"/>
    <w:rsid w:val="00FE1CA8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B468"/>
  <w15:chartTrackingRefBased/>
  <w15:docId w15:val="{CA80E590-6D18-40E8-BCC7-18CE3532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2C"/>
  </w:style>
  <w:style w:type="paragraph" w:styleId="Footer">
    <w:name w:val="footer"/>
    <w:basedOn w:val="Normal"/>
    <w:link w:val="FooterChar"/>
    <w:uiPriority w:val="99"/>
    <w:unhideWhenUsed/>
    <w:rsid w:val="00EC7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Lo</dc:creator>
  <cp:keywords/>
  <dc:description/>
  <cp:lastModifiedBy>jul lo</cp:lastModifiedBy>
  <cp:revision>46</cp:revision>
  <dcterms:created xsi:type="dcterms:W3CDTF">2023-06-14T16:21:00Z</dcterms:created>
  <dcterms:modified xsi:type="dcterms:W3CDTF">2023-06-15T02:37:00Z</dcterms:modified>
</cp:coreProperties>
</file>