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ТИТУЛЬНЫЙ ЛИСТ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[Автоматически/вручную заполнить: ВУЗ, факультет, кафедра, тема, ФИО, руководитель]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[Содержание будет сформировано средствами Word после заполнения]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[Актуальность, цель, задачи, объект, предмет, методы, практическая значимость]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1. [Название главы 1]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1.1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2. [Название главы 2]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2.1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ГЛАВА 3. [Название главы 3]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sz w:val="28"/>
        </w:rPr>
        <w:t>3.1 [Название параграфа]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[Текст...]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[Выводы и результаты]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[1] ...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ПРИЛОЖЕНИЯ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4"/>
        </w:rPr>
        <w:t>[Код, скриншоты, схемы и т.д.]</w:t>
      </w:r>
    </w:p>
    <w:sectPr w:rsidR="00FC693F" w:rsidRPr="0006063C" w:rsidSect="00034616">
      <w:footerReference w:type="first" r:id="rId9"/>
      <w:footerReference w:type="default" r:id="rId10"/>
      <w:pgSz w:w="12240" w:h="15840"/>
      <w:pgMar w:top="1701" w:right="1701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