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КОНСТАНТЫ</w:t>
      </w:r>
    </w:p>
    <w:p>
      <w:pPr>
        <w:pStyle w:val="Standard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Числовые целые  константы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десятичные                               456      -876     78</w:t>
      </w:r>
    </w:p>
    <w:p>
      <w:pPr>
        <w:pStyle w:val="Standard"/>
        <w:rPr/>
      </w:pPr>
      <w:r>
        <w:rPr>
          <w:rFonts w:ascii="Times New Roman" w:hAnsi="Times New Roman"/>
          <w:sz w:val="28"/>
          <w:szCs w:val="28"/>
        </w:rPr>
        <w:t xml:space="preserve">шестнадцатеричные                 </w:t>
      </w:r>
      <w:r>
        <w:rPr>
          <w:rFonts w:ascii="Times New Roman" w:hAnsi="Times New Roman"/>
          <w:b/>
          <w:bCs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a43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0x</w:t>
      </w:r>
      <w:r>
        <w:rPr>
          <w:rFonts w:ascii="Times New Roman" w:hAnsi="Times New Roman"/>
          <w:sz w:val="28"/>
          <w:szCs w:val="28"/>
          <w:lang w:val="en-US"/>
        </w:rPr>
        <w:t>a43</w:t>
        <w:tab/>
        <w:tab/>
        <w:t xml:space="preserve">// </w:t>
      </w:r>
      <w:r>
        <w:rPr>
          <w:rFonts w:ascii="Times New Roman" w:hAnsi="Times New Roman"/>
          <w:sz w:val="28"/>
          <w:szCs w:val="28"/>
          <w:lang w:val="en-US"/>
        </w:rPr>
        <w:t>(a15)</w:t>
      </w:r>
    </w:p>
    <w:p>
      <w:pPr>
        <w:pStyle w:val="Standard"/>
        <w:rPr/>
      </w:pPr>
      <w:r>
        <w:rPr>
          <w:rFonts w:ascii="Times New Roman" w:hAnsi="Times New Roman"/>
          <w:sz w:val="28"/>
          <w:szCs w:val="28"/>
        </w:rPr>
        <w:t>восьмеричные                           7734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lang w:val="en-US"/>
        </w:rPr>
        <w:t xml:space="preserve">       -76577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  <w:tab/>
        <w:t>//</w:t>
      </w:r>
      <w:r>
        <w:rPr>
          <w:rFonts w:ascii="Times New Roman" w:hAnsi="Times New Roman"/>
          <w:sz w:val="28"/>
          <w:szCs w:val="28"/>
          <w:lang w:val="en-US"/>
        </w:rPr>
        <w:t>(7734)</w:t>
      </w:r>
    </w:p>
    <w:p>
      <w:pPr>
        <w:pStyle w:val="Standard"/>
        <w:rPr/>
      </w:pPr>
      <w:r>
        <w:rPr>
          <w:rFonts w:ascii="Times New Roman" w:hAnsi="Times New Roman"/>
          <w:sz w:val="28"/>
          <w:szCs w:val="28"/>
        </w:rPr>
        <w:t>двоичные                                    11101101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</w:p>
    <w:p>
      <w:pPr>
        <w:pStyle w:val="Standard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Standard"/>
        <w:rPr/>
      </w:pPr>
      <w:r>
        <w:rPr>
          <w:rFonts w:ascii="Times New Roman" w:hAnsi="Times New Roman"/>
          <w:sz w:val="28"/>
          <w:szCs w:val="28"/>
          <w:lang w:val="en-US"/>
        </w:rPr>
        <w:t>(в оперативной памяти всегда двоичное представление числа )</w:t>
      </w:r>
    </w:p>
    <w:p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Числовые вещественные константы</w:t>
      </w:r>
    </w:p>
    <w:p>
      <w:pPr>
        <w:pStyle w:val="Standard"/>
        <w:ind w:left="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ind w:left="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форма с фиксированной точкой               11.6785  -78.6743</w:t>
      </w:r>
    </w:p>
    <w:p>
      <w:pPr>
        <w:pStyle w:val="Standard"/>
        <w:ind w:left="709" w:hanging="0"/>
        <w:rPr/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>экспоненциальная форма записи             1.45Е-3     -0.67</w:t>
      </w:r>
      <w:r>
        <w:rPr>
          <w:rFonts w:ascii="Times New Roman" w:hAnsi="Times New Roman"/>
          <w:sz w:val="28"/>
          <w:szCs w:val="28"/>
          <w:lang w:val="en-US"/>
        </w:rPr>
        <w:t>E7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Символьные константы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ind w:left="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укладывается в длину двойного слова (не более 4-х символов)</w:t>
      </w:r>
    </w:p>
    <w:p>
      <w:pPr>
        <w:pStyle w:val="Standard"/>
        <w:ind w:left="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>заключается в кавычки или в апострофы.</w:t>
      </w:r>
    </w:p>
    <w:p>
      <w:pPr>
        <w:pStyle w:val="Standard"/>
        <w:ind w:left="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Standard"/>
        <w:ind w:left="709" w:hanging="0"/>
        <w:rPr/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>c db ‘*’</w:t>
      </w:r>
    </w:p>
    <w:p>
      <w:pPr>
        <w:pStyle w:val="Standard"/>
        <w:ind w:left="1418" w:hanging="0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c1 dd ‘abcd’ - </w:t>
      </w:r>
      <w:r>
        <w:rPr>
          <w:rFonts w:ascii="Times New Roman" w:hAnsi="Times New Roman"/>
          <w:sz w:val="28"/>
          <w:szCs w:val="28"/>
          <w:lang w:val="en-US"/>
        </w:rPr>
        <w:t>двойное слово (может обрабатываться как символ)</w:t>
      </w:r>
    </w:p>
    <w:p>
      <w:pPr>
        <w:pStyle w:val="Standard"/>
        <w:ind w:left="1418" w:hanging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ind w:left="1418" w:hanging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 db ‘abcd’- как массив каждый символ имеет свой код p, p+1, p+2, </w:t>
      </w:r>
    </w:p>
    <w:p>
      <w:pPr>
        <w:pStyle w:val="Standard"/>
        <w:ind w:left="1418" w:hanging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p+3</w:t>
      </w:r>
    </w:p>
    <w:p>
      <w:pPr>
        <w:pStyle w:val="Standard"/>
        <w:ind w:left="1418" w:hanging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Standard"/>
        <w:ind w:left="141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несмотря на то, что в двойном слове, байты располагаются в   обратном порядке, в данном случае — прямой порядок.</w:t>
      </w:r>
    </w:p>
    <w:p>
      <w:pPr>
        <w:pStyle w:val="Standard"/>
        <w:ind w:left="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Строковые константы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</w:t>
      </w:r>
      <w:r>
        <w:rPr>
          <w:rFonts w:ascii="Times New Roman" w:hAnsi="Times New Roman"/>
          <w:sz w:val="28"/>
          <w:szCs w:val="28"/>
        </w:rPr>
        <w:t>заключается в кавычки или в апострофы.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8"/>
          <w:szCs w:val="28"/>
        </w:rPr>
        <w:t>Содержат больше 4-х символов.</w:t>
      </w:r>
    </w:p>
    <w:p>
      <w:pPr>
        <w:pStyle w:val="Standard"/>
        <w:ind w:left="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</w:rPr>
        <w:t>Ассемблер может воспринимать в качестве строковых   такие</w:t>
      </w:r>
    </w:p>
    <w:p>
      <w:pPr>
        <w:pStyle w:val="Standard"/>
        <w:ind w:left="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</w:rPr>
        <w:t>константы, которые короткие и могли бы считаться символьными.</w:t>
      </w:r>
    </w:p>
    <w:p>
      <w:pPr>
        <w:pStyle w:val="Standard"/>
        <w:ind w:left="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</w:rPr>
        <w:t>Например, видит символьную константу длиной более одного</w:t>
      </w:r>
    </w:p>
    <w:p>
      <w:pPr>
        <w:pStyle w:val="Standard"/>
        <w:ind w:left="709" w:hanging="0"/>
        <w:rPr/>
      </w:pPr>
      <w:r>
        <w:rPr>
          <w:rFonts w:ascii="Times New Roman" w:hAnsi="Times New Roman"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</w:rPr>
        <w:t xml:space="preserve">символа  в директивах </w:t>
      </w:r>
      <w:r>
        <w:rPr>
          <w:rFonts w:ascii="Times New Roman" w:hAnsi="Times New Roman"/>
          <w:sz w:val="28"/>
          <w:szCs w:val="28"/>
          <w:lang w:val="en-US"/>
        </w:rPr>
        <w:t xml:space="preserve">db </w:t>
      </w:r>
      <w:r>
        <w:rPr>
          <w:rFonts w:ascii="Times New Roman" w:hAnsi="Times New Roman"/>
          <w:sz w:val="28"/>
          <w:szCs w:val="28"/>
        </w:rPr>
        <w:t xml:space="preserve">или более двух в директивах </w:t>
      </w:r>
      <w:r>
        <w:rPr>
          <w:rFonts w:ascii="Times New Roman" w:hAnsi="Times New Roman"/>
          <w:sz w:val="28"/>
          <w:szCs w:val="28"/>
          <w:lang w:val="en-US"/>
        </w:rPr>
        <w:t>dw.</w:t>
      </w:r>
    </w:p>
    <w:p>
      <w:pPr>
        <w:pStyle w:val="Standard"/>
        <w:ind w:left="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</w:t>
      </w:r>
    </w:p>
    <w:p>
      <w:pPr>
        <w:pStyle w:val="Standard"/>
        <w:ind w:left="709" w:hanging="0"/>
        <w:rPr/>
      </w:pPr>
      <w:r>
        <w:rPr>
          <w:rFonts w:ascii="Times New Roman" w:hAnsi="Times New Roman"/>
          <w:sz w:val="28"/>
          <w:szCs w:val="28"/>
        </w:rPr>
        <w:t xml:space="preserve">                    </w:t>
      </w:r>
    </w:p>
    <w:p>
      <w:pPr>
        <w:pStyle w:val="Normal"/>
        <w:rPr/>
      </w:pPr>
      <w:r>
        <w:rPr/>
        <w:t>a15 — может быть переменной</w:t>
      </w:r>
    </w:p>
    <w:p>
      <w:pPr>
        <w:pStyle w:val="Normal"/>
        <w:rPr/>
      </w:pPr>
      <w:r>
        <w:rPr/>
        <w:t>4b2 — не может быть переменной</w:t>
      </w:r>
    </w:p>
    <w:p>
      <w:pPr>
        <w:pStyle w:val="Normal"/>
        <w:spacing w:before="0" w:after="200"/>
        <w:rPr/>
      </w:pPr>
      <w:r>
        <w:rPr/>
        <w:t xml:space="preserve">константные выражения +, -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59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eastAsia="OpenSymbol" w:cs="OpenSymbol"/>
      <w:sz w:val="28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ListLabel9">
    <w:name w:val="ListLabel 9"/>
    <w:qFormat/>
    <w:rPr>
      <w:rFonts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125f41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eastAsia="zh-CN" w:bidi="hi-IN"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1</Pages>
  <Words>163</Words>
  <Characters>957</Characters>
  <CharactersWithSpaces>1444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2019-02-09T16:03:00Z</dcterms:created>
  <dc:creator>Irina</dc:creator>
  <dc:description/>
  <dc:language>ru-RU</dc:language>
  <cp:lastModifiedBy/>
  <dcterms:modified xsi:type="dcterms:W3CDTF">2020-02-19T16:38:22Z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