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Длина активной части соленоида 50 см. Площадь поперечного сечения соленоида 10 см2. Соленоид содержит 1000 витков, намотанных в один слой. Энергия магнитного поля внутри соленоида при силе тока 10 А равна: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