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Дайте определение магнитным доменам ферромагнетика.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За время 5 мс в соленоиде, содержащем 500 витков провода, магнитный поток, пересекающий его, равномерно убывает с 7 Вб до 9 мВб. Найти силу индукционного тока, возникающего при этом в соленоиде,  если сопротивление его проводника 100 Ом.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