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70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>№3 Определите индуктивность катушки, если при равномерном изменении в ней силы тока от 5 до 10 А за 1 с возникает ЭДС самоиндукции 60 В.</w:t>
            </w:r>
          </w:p>
        </w:tc>
      </w:tr>
      <w:tr>
        <w:tc>
          <w:tcPr>
            <w:tcW w:type="dxa" w:w="8640"/>
          </w:tcPr>
          <w:p>
            <w:r>
              <w:t>№4 Через соленоид, индуктивность которого L  0,4 мГн и площадь поперечного сечения S  10см2 , проходит ток I  0,5 A. Какова индукция магнитного поля внутри соленоида, если он содержит N  100 витков?</w:t>
            </w:r>
          </w:p>
        </w:tc>
      </w:tr>
      <w:tr>
        <w:tc>
          <w:tcPr>
            <w:tcW w:type="dxa" w:w="8640"/>
          </w:tcPr>
          <w:p>
            <w:r>
              <w:t>№5 Горизонтальный стержень длиной 1м вращается вокруг вертикальной оси, проходящей через один из его концов. Ось вращения параллельна магнитному полю, индукция которого 50 мкТл. При какой частоте вращения n стержня разность потенциалов на концах стержня 1мВ.</w:t>
            </w:r>
          </w:p>
        </w:tc>
      </w:tr>
      <w:tr>
        <w:tc>
          <w:tcPr>
            <w:tcW w:type="dxa" w:w="8640"/>
          </w:tcPr>
          <w:p>
            <w: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