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Вариант 74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№1 Какие физические процессы происходят при помещении диамагнетика в стационарное магнитное поле?</w:t>
            </w:r>
          </w:p>
        </w:tc>
      </w:tr>
      <w:tr>
        <w:tc>
          <w:tcPr>
            <w:tcW w:type="dxa" w:w="8640"/>
          </w:tcPr>
          <w:p>
            <w:r>
              <w:t>№2 На катушке с сопротивлением 10 Ом поддерживается  напряжение  50 В. Чему  равна энергия (в мДж) магнитного поля, запасенная в катушке, если ее индуктивность 20 мГн?</w:t>
            </w:r>
          </w:p>
        </w:tc>
      </w:tr>
      <w:tr>
        <w:tc>
          <w:tcPr>
            <w:tcW w:type="dxa" w:w="8640"/>
          </w:tcPr>
          <w:p>
            <w:r>
              <w:t>№3 Рамка помещена в однородное магнитное поле. Чему равен угол между вектором В и плоскостью рамки, при котором магнитный поток через поверхность рамки достигает наибольшего значения?</w:t>
            </w:r>
          </w:p>
        </w:tc>
      </w:tr>
      <w:tr>
        <w:tc>
          <w:tcPr>
            <w:tcW w:type="dxa" w:w="8640"/>
          </w:tcPr>
          <w:p>
            <w:r>
              <w:t>№4 За время 5 мс в соленоиде, содержащем 500 витков провода, магнитный поток, пересекающий его, равномерно убывает с 7 Вб до 9 мВб. Найти силу индукционного тока, возникающего при этом в соленоиде,  если сопротивление его проводника 100 Ом.</w:t>
            </w:r>
          </w:p>
        </w:tc>
      </w:tr>
      <w:tr>
        <w:tc>
          <w:tcPr>
            <w:tcW w:type="dxa" w:w="8640"/>
          </w:tcPr>
          <w:p>
            <w:r>
              <w:t xml:space="preserve">№5 С какой угловой скоростью надо вращать прямой проводник вокруг оси, проходящей через его конец, в плоскости, перпендикулярной линиям однородного магнитного поля с индукцией 0,2 Тл, чтобы в проводнике возникла ЭДС индукции 0,3 В? Длина проводника 20 см.  </w:t>
            </w:r>
          </w:p>
        </w:tc>
      </w:tr>
      <w:tr>
        <w:tc>
          <w:tcPr>
            <w:tcW w:type="dxa" w:w="8640"/>
          </w:tcPr>
          <w:p>
            <w:r>
              <w:t>74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